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28089" w14:textId="77777777" w:rsidR="00D446C0" w:rsidRDefault="00D446C0">
      <w:pPr>
        <w:spacing w:after="0" w:line="240" w:lineRule="auto"/>
        <w:rPr>
          <w:rFonts w:ascii="宋体" w:eastAsia="宋体"/>
          <w:sz w:val="32"/>
          <w:szCs w:val="32"/>
        </w:rPr>
      </w:pPr>
    </w:p>
    <w:p w14:paraId="33C9BD1F" w14:textId="77777777" w:rsidR="00D446C0" w:rsidRDefault="00D446C0">
      <w:pPr>
        <w:spacing w:after="0" w:line="240" w:lineRule="auto"/>
        <w:rPr>
          <w:rFonts w:ascii="宋体" w:eastAsia="宋体"/>
          <w:sz w:val="44"/>
          <w:szCs w:val="44"/>
        </w:rPr>
      </w:pPr>
    </w:p>
    <w:p w14:paraId="5D690E53" w14:textId="77777777" w:rsidR="00D446C0" w:rsidRDefault="00D446C0">
      <w:pPr>
        <w:spacing w:after="0" w:line="240" w:lineRule="auto"/>
        <w:rPr>
          <w:rFonts w:ascii="宋体" w:eastAsia="宋体"/>
          <w:sz w:val="44"/>
          <w:szCs w:val="44"/>
        </w:rPr>
      </w:pPr>
    </w:p>
    <w:p w14:paraId="22576B9B" w14:textId="77777777" w:rsidR="00D446C0" w:rsidRDefault="00D446C0">
      <w:pPr>
        <w:spacing w:after="0" w:line="240" w:lineRule="auto"/>
        <w:rPr>
          <w:rFonts w:ascii="宋体" w:eastAsia="宋体"/>
          <w:sz w:val="44"/>
          <w:szCs w:val="44"/>
        </w:rPr>
      </w:pPr>
    </w:p>
    <w:p w14:paraId="0EC7F0E7" w14:textId="77777777" w:rsidR="00D446C0" w:rsidRDefault="00E2094B">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昌吉市疾病预防控制中心</w:t>
      </w:r>
    </w:p>
    <w:p w14:paraId="27718E5C" w14:textId="77777777" w:rsidR="00D446C0" w:rsidRDefault="00E2094B">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A6F1AFD" w14:textId="77777777" w:rsidR="00D446C0" w:rsidRDefault="00E2094B">
      <w:pPr>
        <w:rPr>
          <w:lang w:eastAsia="zh-CN"/>
        </w:rPr>
      </w:pPr>
      <w:r>
        <w:rPr>
          <w:sz w:val="0"/>
          <w:szCs w:val="0"/>
          <w:lang w:eastAsia="zh-CN"/>
        </w:rPr>
        <w:br w:type="page"/>
      </w:r>
    </w:p>
    <w:p w14:paraId="236B4543" w14:textId="77777777" w:rsidR="00D446C0" w:rsidRDefault="00E2094B">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654CDDA6" w14:textId="77777777" w:rsidR="00D446C0" w:rsidRDefault="00E2094B">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50E01FFE"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1382253"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218995D5" w14:textId="77777777" w:rsidR="00D446C0" w:rsidRDefault="00E2094B">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3645D164"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F7EA7F8"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8FEA93D"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CAF6253"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7F5BE9D5"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4268EDD"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564358C6"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0B18F60"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6D641D8"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4A8F1EE"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05617F9"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1E25D23"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41BCB9B"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95E9C27"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D994966"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CA1C7F6"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5811696"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44C59D3"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01ECB9F" w14:textId="77777777" w:rsidR="00D446C0" w:rsidRDefault="00E2094B">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8764FAD" w14:textId="77777777" w:rsidR="00D446C0" w:rsidRDefault="00E2094B">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4DDB9389"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7BB7D9FD"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5732BC57"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0703224"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B40756D"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2E5DB71"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7208033"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4E31200"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6364C04" w14:textId="77777777" w:rsidR="00D446C0" w:rsidRDefault="00E2094B">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C0EE9E7" w14:textId="77777777" w:rsidR="00D446C0" w:rsidRDefault="00E2094B">
      <w:pPr>
        <w:rPr>
          <w:lang w:eastAsia="zh-CN"/>
        </w:rPr>
      </w:pPr>
      <w:r>
        <w:rPr>
          <w:sz w:val="0"/>
          <w:szCs w:val="0"/>
          <w:lang w:eastAsia="zh-CN"/>
        </w:rPr>
        <w:br w:type="page"/>
      </w:r>
    </w:p>
    <w:p w14:paraId="13302274" w14:textId="77777777" w:rsidR="00D446C0" w:rsidRDefault="00E2094B">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第一部分单位概况</w:t>
      </w:r>
    </w:p>
    <w:p w14:paraId="38A68665"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677EAAC1"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昌吉市疾病预防控制中心的主要职能</w:t>
      </w:r>
      <w:r w:rsidR="00C53EC8">
        <w:rPr>
          <w:rFonts w:ascii="仿宋_GB2312" w:eastAsia="仿宋_GB2312" w:hint="eastAsia"/>
          <w:sz w:val="32"/>
          <w:szCs w:val="32"/>
          <w:lang w:eastAsia="zh-CN"/>
        </w:rPr>
        <w:t>：</w:t>
      </w:r>
      <w:r>
        <w:rPr>
          <w:rFonts w:ascii="仿宋_GB2312" w:eastAsia="仿宋_GB2312"/>
          <w:sz w:val="32"/>
          <w:szCs w:val="32"/>
          <w:lang w:eastAsia="zh-CN"/>
        </w:rPr>
        <w:t>负责辖区内疾病预防控制工作的管理和落实、疫苗使用管理、突发公共卫生事件的监测调查与信息收集、报告落实；开展病原微生物常规检验和常见污染物的检验；指导辖区内医疗机构、社区卫生组织和农村乡（镇）卫生院开展卫生工作，并对从事疾病预防控制相关工作的人员进行培训；负责公共卫生健康危害因素监测、报告，指导乡、村和有关部门收集；开展卫生宣传教育与健康促进活动，普及卫生</w:t>
      </w:r>
      <w:r w:rsidR="00C53EC8">
        <w:rPr>
          <w:rFonts w:ascii="仿宋_GB2312" w:eastAsia="仿宋_GB2312" w:hint="eastAsia"/>
          <w:sz w:val="32"/>
          <w:szCs w:val="32"/>
          <w:lang w:eastAsia="zh-CN"/>
        </w:rPr>
        <w:t>疾</w:t>
      </w:r>
      <w:r>
        <w:rPr>
          <w:rFonts w:ascii="仿宋_GB2312" w:eastAsia="仿宋_GB2312"/>
          <w:sz w:val="32"/>
          <w:szCs w:val="32"/>
          <w:lang w:eastAsia="zh-CN"/>
        </w:rPr>
        <w:t>病知识；负责慢性病及相关疾病防控规划和方案的制定和实施，指导其他机构开展慢性病健康教育活动；承担卫健委与卫生监督执法相关检验检测工作，开展初筛检测工作及病人管理工作。</w:t>
      </w:r>
    </w:p>
    <w:p w14:paraId="016994B2"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A7A1754"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昌吉市疾病预防控制中心2024年度，实有人数88人，其中：在职人员47人，增加1人；离休人员0人，较上年无变化；退休人员41人，增加5人。</w:t>
      </w:r>
    </w:p>
    <w:p w14:paraId="48DDC0DE"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昌吉市疾病预防控制中心无下属预算单位，下设13个科室，分别是：疾病控制科、免疫规划科、结核病防治科、健康教育促进科、公共卫生科</w:t>
      </w:r>
      <w:r>
        <w:rPr>
          <w:rFonts w:ascii="仿宋_GB2312" w:eastAsia="仿宋_GB2312" w:hint="eastAsia"/>
          <w:sz w:val="32"/>
          <w:szCs w:val="32"/>
          <w:lang w:eastAsia="zh-CN"/>
        </w:rPr>
        <w:t>（</w:t>
      </w:r>
      <w:r>
        <w:rPr>
          <w:rFonts w:ascii="仿宋_GB2312" w:eastAsia="仿宋_GB2312"/>
          <w:sz w:val="32"/>
          <w:szCs w:val="32"/>
          <w:lang w:eastAsia="zh-CN"/>
        </w:rPr>
        <w:t>职业卫生科</w:t>
      </w:r>
      <w:r>
        <w:rPr>
          <w:rFonts w:ascii="仿宋_GB2312" w:eastAsia="仿宋_GB2312" w:hint="eastAsia"/>
          <w:sz w:val="32"/>
          <w:szCs w:val="32"/>
          <w:lang w:eastAsia="zh-CN"/>
        </w:rPr>
        <w:t>）</w:t>
      </w:r>
      <w:r>
        <w:rPr>
          <w:rFonts w:ascii="仿宋_GB2312" w:eastAsia="仿宋_GB2312"/>
          <w:sz w:val="32"/>
          <w:szCs w:val="32"/>
          <w:lang w:eastAsia="zh-CN"/>
        </w:rPr>
        <w:t>、质量控制信息科、检验科、地方病防治科、性病防治科、慢性非传染性疾病防治科、党政办、财务科、总务科。</w:t>
      </w:r>
    </w:p>
    <w:p w14:paraId="7E3CD14C" w14:textId="77777777" w:rsidR="00D446C0" w:rsidRDefault="00E2094B">
      <w:pPr>
        <w:rPr>
          <w:lang w:eastAsia="zh-CN"/>
        </w:rPr>
      </w:pPr>
      <w:r>
        <w:rPr>
          <w:sz w:val="0"/>
          <w:szCs w:val="0"/>
          <w:lang w:eastAsia="zh-CN"/>
        </w:rPr>
        <w:br w:type="page"/>
      </w:r>
    </w:p>
    <w:p w14:paraId="7E3649D7" w14:textId="77777777" w:rsidR="00D446C0" w:rsidRDefault="00E2094B">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3BBB96A"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53C4D82C"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2024年度收入总计4,252.23万元，其中：本年收入合计4,252.23万元，使用非财政拨款结余（含专用结余）0.00万元，年初结转和结余0.00万元。</w:t>
      </w:r>
    </w:p>
    <w:p w14:paraId="41A5E075"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2024年度支出总计4,252.23万元，其中：本年支出合计4,241.37万元，结余分配10.86万元，年末结转和结余0.00万元。</w:t>
      </w:r>
    </w:p>
    <w:p w14:paraId="13A0C57E" w14:textId="33FAB6D1"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收入支出总体与上年相比，减少1,802.91万元，下降29.77%，主要原因是：本年接种宫颈癌疫苗人数减少，</w:t>
      </w:r>
      <w:r>
        <w:rPr>
          <w:rFonts w:ascii="仿宋_GB2312" w:eastAsia="仿宋_GB2312" w:hint="eastAsia"/>
          <w:sz w:val="32"/>
          <w:szCs w:val="32"/>
          <w:lang w:eastAsia="zh-CN"/>
        </w:rPr>
        <w:t>疫苗款较上年减少</w:t>
      </w:r>
      <w:r w:rsidR="000C2CEF">
        <w:rPr>
          <w:rFonts w:ascii="仿宋_GB2312" w:eastAsia="仿宋_GB2312" w:hint="eastAsia"/>
          <w:sz w:val="32"/>
          <w:szCs w:val="32"/>
          <w:lang w:eastAsia="zh-CN"/>
        </w:rPr>
        <w:t>；</w:t>
      </w:r>
      <w:r w:rsidR="000C2CEF">
        <w:rPr>
          <w:rFonts w:ascii="仿宋_GB2312" w:eastAsia="仿宋_GB2312"/>
          <w:sz w:val="32"/>
          <w:szCs w:val="32"/>
          <w:lang w:eastAsia="zh-CN"/>
        </w:rPr>
        <w:t>方舱实验室</w:t>
      </w:r>
      <w:r w:rsidR="000C2CEF">
        <w:rPr>
          <w:rFonts w:ascii="仿宋_GB2312" w:eastAsia="仿宋_GB2312" w:hint="eastAsia"/>
          <w:sz w:val="32"/>
          <w:szCs w:val="32"/>
          <w:lang w:eastAsia="zh-CN"/>
        </w:rPr>
        <w:t>项目</w:t>
      </w:r>
      <w:r w:rsidR="000C2CEF">
        <w:rPr>
          <w:rFonts w:ascii="仿宋_GB2312" w:eastAsia="仿宋_GB2312" w:hint="eastAsia"/>
          <w:sz w:val="32"/>
          <w:szCs w:val="32"/>
          <w:lang w:eastAsia="zh-CN"/>
        </w:rPr>
        <w:t>经费</w:t>
      </w:r>
      <w:r w:rsidR="000C2CEF">
        <w:rPr>
          <w:rFonts w:ascii="仿宋_GB2312" w:eastAsia="仿宋_GB2312"/>
          <w:sz w:val="32"/>
          <w:szCs w:val="32"/>
          <w:lang w:eastAsia="zh-CN"/>
        </w:rPr>
        <w:t>减少</w:t>
      </w:r>
      <w:r w:rsidR="000C2CEF">
        <w:rPr>
          <w:rFonts w:ascii="仿宋_GB2312" w:eastAsia="仿宋_GB2312" w:hint="eastAsia"/>
          <w:sz w:val="32"/>
          <w:szCs w:val="32"/>
          <w:lang w:eastAsia="zh-CN"/>
        </w:rPr>
        <w:t>；</w:t>
      </w:r>
      <w:r w:rsidR="000C2CEF">
        <w:rPr>
          <w:rFonts w:ascii="仿宋_GB2312" w:eastAsia="仿宋_GB2312"/>
          <w:sz w:val="32"/>
          <w:szCs w:val="32"/>
          <w:lang w:eastAsia="zh-CN"/>
        </w:rPr>
        <w:t>鼠疫监测点改造</w:t>
      </w:r>
      <w:r w:rsidR="000C2CEF">
        <w:rPr>
          <w:rFonts w:ascii="仿宋_GB2312" w:eastAsia="仿宋_GB2312" w:hint="eastAsia"/>
          <w:sz w:val="32"/>
          <w:szCs w:val="32"/>
          <w:lang w:eastAsia="zh-CN"/>
        </w:rPr>
        <w:t>项目经费</w:t>
      </w:r>
      <w:r w:rsidR="000C2CEF">
        <w:rPr>
          <w:rFonts w:ascii="仿宋_GB2312" w:eastAsia="仿宋_GB2312" w:hint="eastAsia"/>
          <w:sz w:val="32"/>
          <w:szCs w:val="32"/>
          <w:lang w:eastAsia="zh-CN"/>
        </w:rPr>
        <w:t>减少</w:t>
      </w:r>
      <w:r w:rsidR="000C2CEF">
        <w:rPr>
          <w:rFonts w:ascii="仿宋_GB2312" w:eastAsia="仿宋_GB2312" w:hint="eastAsia"/>
          <w:sz w:val="32"/>
          <w:szCs w:val="32"/>
          <w:lang w:eastAsia="zh-CN"/>
        </w:rPr>
        <w:t>；</w:t>
      </w:r>
      <w:r w:rsidR="000C2CEF">
        <w:rPr>
          <w:rFonts w:ascii="仿宋_GB2312" w:eastAsia="仿宋_GB2312"/>
          <w:sz w:val="32"/>
          <w:szCs w:val="32"/>
          <w:lang w:eastAsia="zh-CN"/>
        </w:rPr>
        <w:t>PCR实验室设备及改造</w:t>
      </w:r>
      <w:r w:rsidR="000C2CEF">
        <w:rPr>
          <w:rFonts w:ascii="仿宋_GB2312" w:eastAsia="仿宋_GB2312" w:hint="eastAsia"/>
          <w:sz w:val="32"/>
          <w:szCs w:val="32"/>
          <w:lang w:eastAsia="zh-CN"/>
        </w:rPr>
        <w:t>经费减少</w:t>
      </w:r>
      <w:r>
        <w:rPr>
          <w:rFonts w:ascii="仿宋_GB2312" w:eastAsia="仿宋_GB2312"/>
          <w:sz w:val="32"/>
          <w:szCs w:val="32"/>
          <w:lang w:eastAsia="zh-CN"/>
        </w:rPr>
        <w:t>。</w:t>
      </w:r>
    </w:p>
    <w:p w14:paraId="19C53636"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DBD7B60"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4,252.23万元，其中：财政拨款收入1,591.44万元,占37.43%；上级补助收入0.00万元,占0.00%；事业收入2,655.58万元，占62.45%；经营收入0.00万元,占0.00%；附属单位上缴收入0.00万元，占0.00%；其他收入5.21万元，占0.12%。</w:t>
      </w:r>
    </w:p>
    <w:p w14:paraId="2932EFD6"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2227B60B"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本年支出4,241.37万元，其中：基本支出1,056.65万元，占24.91%；项目支出3,184.72万元，占75.09%；上缴上级支出0.00万元，占0.00%；经营支出0.00万元，占0.00%；对附属单位补助支出0.00万元，占0.00%。</w:t>
      </w:r>
    </w:p>
    <w:p w14:paraId="687F7A8B"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7D8D0953"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1,591.44万元，其中：年初财政拨款结转和结余0.00万元，本年财政拨款收入1,591.44万元。财政拨款支出总计1,591.44万元，其中：年末财政拨款结转和结余0.00万元，本年财政拨款支出1,591.44万元。</w:t>
      </w:r>
    </w:p>
    <w:p w14:paraId="26ABA566" w14:textId="56EDE7E4"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财政拨款收入支出总体与上年相比，减少656.62万元，下降29.21%，主要原因是：</w:t>
      </w:r>
      <w:r w:rsidR="000C2CEF">
        <w:rPr>
          <w:rFonts w:ascii="仿宋_GB2312" w:eastAsia="仿宋_GB2312"/>
          <w:sz w:val="32"/>
          <w:szCs w:val="32"/>
          <w:lang w:eastAsia="zh-CN"/>
        </w:rPr>
        <w:t>本年接种宫颈癌疫苗人数减少，</w:t>
      </w:r>
      <w:r w:rsidR="000C2CEF">
        <w:rPr>
          <w:rFonts w:ascii="仿宋_GB2312" w:eastAsia="仿宋_GB2312" w:hint="eastAsia"/>
          <w:sz w:val="32"/>
          <w:szCs w:val="32"/>
          <w:lang w:eastAsia="zh-CN"/>
        </w:rPr>
        <w:t>疫苗款较上年减少；</w:t>
      </w:r>
      <w:r w:rsidR="000C2CEF">
        <w:rPr>
          <w:rFonts w:ascii="仿宋_GB2312" w:eastAsia="仿宋_GB2312"/>
          <w:sz w:val="32"/>
          <w:szCs w:val="32"/>
          <w:lang w:eastAsia="zh-CN"/>
        </w:rPr>
        <w:t>方舱实验室</w:t>
      </w:r>
      <w:r w:rsidR="000C2CEF">
        <w:rPr>
          <w:rFonts w:ascii="仿宋_GB2312" w:eastAsia="仿宋_GB2312" w:hint="eastAsia"/>
          <w:sz w:val="32"/>
          <w:szCs w:val="32"/>
          <w:lang w:eastAsia="zh-CN"/>
        </w:rPr>
        <w:t>项目经费</w:t>
      </w:r>
      <w:r w:rsidR="000C2CEF">
        <w:rPr>
          <w:rFonts w:ascii="仿宋_GB2312" w:eastAsia="仿宋_GB2312"/>
          <w:sz w:val="32"/>
          <w:szCs w:val="32"/>
          <w:lang w:eastAsia="zh-CN"/>
        </w:rPr>
        <w:t>减少</w:t>
      </w:r>
      <w:r w:rsidR="000C2CEF">
        <w:rPr>
          <w:rFonts w:ascii="仿宋_GB2312" w:eastAsia="仿宋_GB2312" w:hint="eastAsia"/>
          <w:sz w:val="32"/>
          <w:szCs w:val="32"/>
          <w:lang w:eastAsia="zh-CN"/>
        </w:rPr>
        <w:t>；</w:t>
      </w:r>
      <w:r w:rsidR="000C2CEF">
        <w:rPr>
          <w:rFonts w:ascii="仿宋_GB2312" w:eastAsia="仿宋_GB2312"/>
          <w:sz w:val="32"/>
          <w:szCs w:val="32"/>
          <w:lang w:eastAsia="zh-CN"/>
        </w:rPr>
        <w:t>鼠疫监测点改</w:t>
      </w:r>
      <w:r w:rsidR="000C2CEF">
        <w:rPr>
          <w:rFonts w:ascii="仿宋_GB2312" w:eastAsia="仿宋_GB2312"/>
          <w:sz w:val="32"/>
          <w:szCs w:val="32"/>
          <w:lang w:eastAsia="zh-CN"/>
        </w:rPr>
        <w:lastRenderedPageBreak/>
        <w:t>造</w:t>
      </w:r>
      <w:r w:rsidR="000C2CEF">
        <w:rPr>
          <w:rFonts w:ascii="仿宋_GB2312" w:eastAsia="仿宋_GB2312" w:hint="eastAsia"/>
          <w:sz w:val="32"/>
          <w:szCs w:val="32"/>
          <w:lang w:eastAsia="zh-CN"/>
        </w:rPr>
        <w:t>项目经费减少；</w:t>
      </w:r>
      <w:r w:rsidR="000C2CEF">
        <w:rPr>
          <w:rFonts w:ascii="仿宋_GB2312" w:eastAsia="仿宋_GB2312"/>
          <w:sz w:val="32"/>
          <w:szCs w:val="32"/>
          <w:lang w:eastAsia="zh-CN"/>
        </w:rPr>
        <w:t>PCR实验室设备及改造</w:t>
      </w:r>
      <w:r w:rsidR="000C2CEF">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。与年初预算相比，年初预算数1,304.52万元，决算数1,591.44万元，预决算差异率21.99%，主要原因是：</w:t>
      </w:r>
      <w:r>
        <w:rPr>
          <w:rFonts w:ascii="仿宋_GB2312" w:eastAsia="仿宋_GB2312" w:hint="eastAsia"/>
          <w:sz w:val="32"/>
          <w:szCs w:val="32"/>
          <w:lang w:eastAsia="zh-CN"/>
        </w:rPr>
        <w:t>年中追加重大传染病防控经费、医疗卫生机构能力建设卫生健康人才培养经费</w:t>
      </w:r>
      <w:r>
        <w:rPr>
          <w:rFonts w:ascii="仿宋_GB2312" w:eastAsia="仿宋_GB2312"/>
          <w:sz w:val="32"/>
          <w:szCs w:val="32"/>
          <w:lang w:eastAsia="zh-CN"/>
        </w:rPr>
        <w:t>。</w:t>
      </w:r>
    </w:p>
    <w:p w14:paraId="21F4F16E"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4CDEC55A" w14:textId="77777777" w:rsidR="00D446C0" w:rsidRDefault="00E2094B">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945F6F9" w14:textId="36F3D915"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2024年度一般公共预算财政拨款支出1,591.44万元，占本年支出合计的37.52%。与上年相比，减少656.62万元，下降29.21%，主要原因是：</w:t>
      </w:r>
      <w:r w:rsidR="000C2CEF">
        <w:rPr>
          <w:rFonts w:ascii="仿宋_GB2312" w:eastAsia="仿宋_GB2312"/>
          <w:sz w:val="32"/>
          <w:szCs w:val="32"/>
          <w:lang w:eastAsia="zh-CN"/>
        </w:rPr>
        <w:t>本年接种宫颈癌疫苗人数减少，</w:t>
      </w:r>
      <w:r w:rsidR="000C2CEF">
        <w:rPr>
          <w:rFonts w:ascii="仿宋_GB2312" w:eastAsia="仿宋_GB2312" w:hint="eastAsia"/>
          <w:sz w:val="32"/>
          <w:szCs w:val="32"/>
          <w:lang w:eastAsia="zh-CN"/>
        </w:rPr>
        <w:t>疫苗款较上年减少；</w:t>
      </w:r>
      <w:r w:rsidR="000C2CEF">
        <w:rPr>
          <w:rFonts w:ascii="仿宋_GB2312" w:eastAsia="仿宋_GB2312"/>
          <w:sz w:val="32"/>
          <w:szCs w:val="32"/>
          <w:lang w:eastAsia="zh-CN"/>
        </w:rPr>
        <w:t>方舱实验室</w:t>
      </w:r>
      <w:r w:rsidR="000C2CEF">
        <w:rPr>
          <w:rFonts w:ascii="仿宋_GB2312" w:eastAsia="仿宋_GB2312" w:hint="eastAsia"/>
          <w:sz w:val="32"/>
          <w:szCs w:val="32"/>
          <w:lang w:eastAsia="zh-CN"/>
        </w:rPr>
        <w:t>项目经费</w:t>
      </w:r>
      <w:r w:rsidR="000C2CEF">
        <w:rPr>
          <w:rFonts w:ascii="仿宋_GB2312" w:eastAsia="仿宋_GB2312"/>
          <w:sz w:val="32"/>
          <w:szCs w:val="32"/>
          <w:lang w:eastAsia="zh-CN"/>
        </w:rPr>
        <w:t>减少</w:t>
      </w:r>
      <w:r w:rsidR="000C2CEF">
        <w:rPr>
          <w:rFonts w:ascii="仿宋_GB2312" w:eastAsia="仿宋_GB2312" w:hint="eastAsia"/>
          <w:sz w:val="32"/>
          <w:szCs w:val="32"/>
          <w:lang w:eastAsia="zh-CN"/>
        </w:rPr>
        <w:t>；</w:t>
      </w:r>
      <w:r w:rsidR="000C2CEF">
        <w:rPr>
          <w:rFonts w:ascii="仿宋_GB2312" w:eastAsia="仿宋_GB2312"/>
          <w:sz w:val="32"/>
          <w:szCs w:val="32"/>
          <w:lang w:eastAsia="zh-CN"/>
        </w:rPr>
        <w:t>鼠疫监测点改造</w:t>
      </w:r>
      <w:r w:rsidR="000C2CEF">
        <w:rPr>
          <w:rFonts w:ascii="仿宋_GB2312" w:eastAsia="仿宋_GB2312" w:hint="eastAsia"/>
          <w:sz w:val="32"/>
          <w:szCs w:val="32"/>
          <w:lang w:eastAsia="zh-CN"/>
        </w:rPr>
        <w:t>项目经费减少；</w:t>
      </w:r>
      <w:r w:rsidR="000C2CEF">
        <w:rPr>
          <w:rFonts w:ascii="仿宋_GB2312" w:eastAsia="仿宋_GB2312"/>
          <w:sz w:val="32"/>
          <w:szCs w:val="32"/>
          <w:lang w:eastAsia="zh-CN"/>
        </w:rPr>
        <w:t>PCR实验室设备及改造</w:t>
      </w:r>
      <w:r w:rsidR="000C2CEF">
        <w:rPr>
          <w:rFonts w:ascii="仿宋_GB2312" w:eastAsia="仿宋_GB2312" w:hint="eastAsia"/>
          <w:sz w:val="32"/>
          <w:szCs w:val="32"/>
          <w:lang w:eastAsia="zh-CN"/>
        </w:rPr>
        <w:t>经费减少</w:t>
      </w:r>
      <w:r>
        <w:rPr>
          <w:rFonts w:ascii="仿宋_GB2312" w:eastAsia="仿宋_GB2312"/>
          <w:sz w:val="32"/>
          <w:szCs w:val="32"/>
          <w:lang w:eastAsia="zh-CN"/>
        </w:rPr>
        <w:t>。与年初预算相比，年初预算数1,304.52万元，决算数1,591.44万元，预决算差异率21.99%，主要原因是：</w:t>
      </w:r>
      <w:r>
        <w:rPr>
          <w:rFonts w:ascii="仿宋_GB2312" w:eastAsia="仿宋_GB2312" w:hint="eastAsia"/>
          <w:sz w:val="32"/>
          <w:szCs w:val="32"/>
          <w:lang w:eastAsia="zh-CN"/>
        </w:rPr>
        <w:t>年中追加重大传染病防控经费、医疗卫生机构能力建设卫生健康人才培养经费</w:t>
      </w:r>
      <w:r>
        <w:rPr>
          <w:rFonts w:ascii="仿宋_GB2312" w:eastAsia="仿宋_GB2312"/>
          <w:sz w:val="32"/>
          <w:szCs w:val="32"/>
          <w:lang w:eastAsia="zh-CN"/>
        </w:rPr>
        <w:t>。</w:t>
      </w:r>
    </w:p>
    <w:p w14:paraId="2C2069CD" w14:textId="77777777" w:rsidR="00D446C0" w:rsidRDefault="00E2094B">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7287B1EA"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社会保障和就业支出（类）137.44万元，占8.64%。</w:t>
      </w:r>
    </w:p>
    <w:p w14:paraId="5AC1530B"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卫生健康支出（类）1,362.47万元，占85.61%。</w:t>
      </w:r>
    </w:p>
    <w:p w14:paraId="459BC2B5"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住房保障支出（类）67.72万元，占4.26%。</w:t>
      </w:r>
    </w:p>
    <w:p w14:paraId="0389814F"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其他支出（类）23.80万元，占1.50%。</w:t>
      </w:r>
    </w:p>
    <w:p w14:paraId="4D326839" w14:textId="77777777" w:rsidR="00D446C0" w:rsidRDefault="00E2094B">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21D53936" w14:textId="4E829A59" w:rsidR="00D446C0" w:rsidRDefault="00E2094B">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1、社会保障和就业支出（类）行政事业单位养老支出（款）机关事业单位基本养老保险缴费支出（项）：支出决算数为89.50万元，比上年决算减少2.54万元，下降2.76%，主要原因是：</w:t>
      </w:r>
      <w:r>
        <w:rPr>
          <w:rFonts w:ascii="仿宋_GB2312" w:eastAsia="仿宋_GB2312" w:hint="eastAsia"/>
          <w:sz w:val="32"/>
          <w:szCs w:val="32"/>
          <w:lang w:eastAsia="zh-CN"/>
        </w:rPr>
        <w:t>单位本年新进人员职级低，新进人员</w:t>
      </w:r>
      <w:r>
        <w:rPr>
          <w:rFonts w:ascii="仿宋_GB2312" w:eastAsia="仿宋_GB2312"/>
          <w:sz w:val="32"/>
          <w:szCs w:val="32"/>
          <w:lang w:eastAsia="zh-CN"/>
        </w:rPr>
        <w:t>基本养老保险缴费</w:t>
      </w:r>
      <w:r>
        <w:rPr>
          <w:rFonts w:ascii="仿宋_GB2312" w:eastAsia="仿宋_GB2312" w:hint="eastAsia"/>
          <w:sz w:val="32"/>
          <w:szCs w:val="32"/>
          <w:lang w:eastAsia="zh-CN"/>
        </w:rPr>
        <w:t>基数低，人员</w:t>
      </w:r>
      <w:r>
        <w:rPr>
          <w:rFonts w:ascii="仿宋_GB2312" w:eastAsia="仿宋_GB2312"/>
          <w:sz w:val="32"/>
          <w:szCs w:val="32"/>
          <w:lang w:eastAsia="zh-CN"/>
        </w:rPr>
        <w:t>基本养老保险缴费</w:t>
      </w:r>
      <w:r>
        <w:rPr>
          <w:rFonts w:ascii="仿宋_GB2312" w:eastAsia="仿宋_GB2312" w:hint="eastAsia"/>
          <w:sz w:val="32"/>
          <w:szCs w:val="32"/>
          <w:lang w:eastAsia="zh-CN"/>
        </w:rPr>
        <w:t>减少</w:t>
      </w:r>
      <w:r w:rsidR="000C2CEF">
        <w:rPr>
          <w:rFonts w:ascii="仿宋_GB2312" w:eastAsia="仿宋_GB2312" w:hint="eastAsia"/>
          <w:sz w:val="32"/>
          <w:szCs w:val="32"/>
          <w:lang w:eastAsia="zh-CN"/>
        </w:rPr>
        <w:t>。</w:t>
      </w:r>
    </w:p>
    <w:p w14:paraId="0C0092AE" w14:textId="4B3357D5" w:rsidR="00D446C0" w:rsidRDefault="00E2094B">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2、社会保障和就业支出（类）行政事业单位养老支出（款）机关事业单位职业年金缴费支出（项）：支出决算数为47.94万元，比上年决算增加9.47万元，增长24.62%，主要原因是：</w:t>
      </w:r>
      <w:r>
        <w:rPr>
          <w:rFonts w:ascii="仿宋_GB2312" w:eastAsia="仿宋_GB2312" w:hint="eastAsia"/>
          <w:sz w:val="32"/>
          <w:szCs w:val="32"/>
          <w:lang w:eastAsia="zh-CN"/>
        </w:rPr>
        <w:t>本年新增退休人员，一次性发放职业年金增加</w:t>
      </w:r>
      <w:r w:rsidR="000C2CEF">
        <w:rPr>
          <w:rFonts w:ascii="仿宋_GB2312" w:eastAsia="仿宋_GB2312" w:hint="eastAsia"/>
          <w:sz w:val="32"/>
          <w:szCs w:val="32"/>
          <w:lang w:eastAsia="zh-CN"/>
        </w:rPr>
        <w:t>。</w:t>
      </w:r>
    </w:p>
    <w:p w14:paraId="0D07CA52" w14:textId="45732269" w:rsidR="00D446C0" w:rsidRDefault="00E2094B">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3、卫生健康支出（类）公共卫生（款）疾病预防控制机构（项）：支出决算数为855.95万元，比上年决算减少</w:t>
      </w:r>
      <w:r>
        <w:rPr>
          <w:rFonts w:ascii="仿宋_GB2312" w:eastAsia="仿宋_GB2312"/>
          <w:sz w:val="32"/>
          <w:szCs w:val="32"/>
          <w:lang w:eastAsia="zh-CN"/>
        </w:rPr>
        <w:lastRenderedPageBreak/>
        <w:t>312.57万元，下降26.75%，主要原因是：本年</w:t>
      </w:r>
      <w:r>
        <w:rPr>
          <w:rFonts w:ascii="仿宋_GB2312" w:eastAsia="仿宋_GB2312" w:hint="eastAsia"/>
          <w:sz w:val="32"/>
          <w:szCs w:val="32"/>
          <w:lang w:eastAsia="zh-CN"/>
        </w:rPr>
        <w:t>单位</w:t>
      </w:r>
      <w:r>
        <w:rPr>
          <w:rFonts w:ascii="仿宋_GB2312" w:eastAsia="仿宋_GB2312"/>
          <w:sz w:val="32"/>
          <w:szCs w:val="32"/>
          <w:lang w:eastAsia="zh-CN"/>
        </w:rPr>
        <w:t>方舱实验室</w:t>
      </w:r>
      <w:r>
        <w:rPr>
          <w:rFonts w:ascii="仿宋_GB2312" w:eastAsia="仿宋_GB2312" w:hint="eastAsia"/>
          <w:sz w:val="32"/>
          <w:szCs w:val="32"/>
          <w:lang w:eastAsia="zh-CN"/>
        </w:rPr>
        <w:t>项目支出</w:t>
      </w:r>
      <w:r>
        <w:rPr>
          <w:rFonts w:ascii="仿宋_GB2312" w:eastAsia="仿宋_GB2312"/>
          <w:sz w:val="32"/>
          <w:szCs w:val="32"/>
          <w:lang w:eastAsia="zh-CN"/>
        </w:rPr>
        <w:t>减少</w:t>
      </w:r>
      <w:r w:rsidR="000C2CEF">
        <w:rPr>
          <w:rFonts w:ascii="仿宋_GB2312" w:eastAsia="仿宋_GB2312" w:hint="eastAsia"/>
          <w:sz w:val="32"/>
          <w:szCs w:val="32"/>
          <w:lang w:eastAsia="zh-CN"/>
        </w:rPr>
        <w:t>。</w:t>
      </w:r>
    </w:p>
    <w:p w14:paraId="7EE96C99" w14:textId="6D6D13DA" w:rsidR="00D446C0" w:rsidRDefault="00E2094B">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4、卫生健康支出（类）公共卫生（款）基本公共卫生服务（项）：支出决算数为36.77万元，比上年决算增加2.09万元，增长6.03%，主要原因是：本年</w:t>
      </w:r>
      <w:r>
        <w:rPr>
          <w:rFonts w:ascii="仿宋_GB2312" w:eastAsia="仿宋_GB2312" w:hint="eastAsia"/>
          <w:sz w:val="32"/>
          <w:szCs w:val="32"/>
          <w:lang w:eastAsia="zh-CN"/>
        </w:rPr>
        <w:t>单位</w:t>
      </w:r>
      <w:r w:rsidR="000C2CEF">
        <w:rPr>
          <w:rFonts w:ascii="仿宋_GB2312" w:eastAsia="仿宋_GB2312"/>
          <w:sz w:val="32"/>
          <w:szCs w:val="32"/>
          <w:lang w:eastAsia="zh-CN"/>
        </w:rPr>
        <w:t>疾病检测</w:t>
      </w:r>
      <w:r>
        <w:rPr>
          <w:rFonts w:ascii="仿宋_GB2312" w:eastAsia="仿宋_GB2312"/>
          <w:sz w:val="32"/>
          <w:szCs w:val="32"/>
          <w:lang w:eastAsia="zh-CN"/>
        </w:rPr>
        <w:t>防治项目资金</w:t>
      </w:r>
      <w:r>
        <w:rPr>
          <w:rFonts w:ascii="仿宋_GB2312" w:eastAsia="仿宋_GB2312" w:hint="eastAsia"/>
          <w:sz w:val="32"/>
          <w:szCs w:val="32"/>
          <w:lang w:eastAsia="zh-CN"/>
        </w:rPr>
        <w:t>增加</w:t>
      </w:r>
      <w:r w:rsidR="000C2CEF">
        <w:rPr>
          <w:rFonts w:ascii="仿宋_GB2312" w:eastAsia="仿宋_GB2312" w:hint="eastAsia"/>
          <w:sz w:val="32"/>
          <w:szCs w:val="32"/>
          <w:lang w:eastAsia="zh-CN"/>
        </w:rPr>
        <w:t>。</w:t>
      </w:r>
    </w:p>
    <w:p w14:paraId="5BF82E5B" w14:textId="5E7E5EDF" w:rsidR="00D446C0" w:rsidRDefault="00E2094B">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5、卫生健康支出（类）公共卫生（款）重大公共卫生服务（项）：支出决算数为387.73万元，比上年决算增加71.13万元，增长22.47%，主要原因是：本年</w:t>
      </w:r>
      <w:r>
        <w:rPr>
          <w:rFonts w:ascii="仿宋_GB2312" w:eastAsia="仿宋_GB2312" w:hint="eastAsia"/>
          <w:sz w:val="32"/>
          <w:szCs w:val="32"/>
          <w:lang w:eastAsia="zh-CN"/>
        </w:rPr>
        <w:t>单位</w:t>
      </w:r>
      <w:r>
        <w:rPr>
          <w:rFonts w:ascii="仿宋_GB2312" w:eastAsia="仿宋_GB2312"/>
          <w:sz w:val="32"/>
          <w:szCs w:val="32"/>
          <w:lang w:eastAsia="zh-CN"/>
        </w:rPr>
        <w:t>重大公共卫生服务项目资金</w:t>
      </w:r>
      <w:r>
        <w:rPr>
          <w:rFonts w:ascii="仿宋_GB2312" w:eastAsia="仿宋_GB2312" w:hint="eastAsia"/>
          <w:sz w:val="32"/>
          <w:szCs w:val="32"/>
          <w:lang w:eastAsia="zh-CN"/>
        </w:rPr>
        <w:t>、</w:t>
      </w:r>
      <w:r>
        <w:rPr>
          <w:rFonts w:ascii="仿宋_GB2312" w:eastAsia="仿宋_GB2312"/>
          <w:sz w:val="32"/>
          <w:szCs w:val="32"/>
          <w:lang w:eastAsia="zh-CN"/>
        </w:rPr>
        <w:t>重大疾病检测</w:t>
      </w:r>
      <w:r>
        <w:rPr>
          <w:rFonts w:ascii="仿宋_GB2312" w:eastAsia="仿宋_GB2312" w:hint="eastAsia"/>
          <w:sz w:val="32"/>
          <w:szCs w:val="32"/>
          <w:lang w:eastAsia="zh-CN"/>
        </w:rPr>
        <w:t>项目</w:t>
      </w:r>
      <w:r>
        <w:rPr>
          <w:rFonts w:ascii="仿宋_GB2312" w:eastAsia="仿宋_GB2312"/>
          <w:sz w:val="32"/>
          <w:szCs w:val="32"/>
          <w:lang w:eastAsia="zh-CN"/>
        </w:rPr>
        <w:t>资金</w:t>
      </w:r>
      <w:r>
        <w:rPr>
          <w:rFonts w:ascii="仿宋_GB2312" w:eastAsia="仿宋_GB2312" w:hint="eastAsia"/>
          <w:sz w:val="32"/>
          <w:szCs w:val="32"/>
          <w:lang w:eastAsia="zh-CN"/>
        </w:rPr>
        <w:t>增加</w:t>
      </w:r>
      <w:r w:rsidR="000C2CEF">
        <w:rPr>
          <w:rFonts w:ascii="仿宋_GB2312" w:eastAsia="仿宋_GB2312" w:hint="eastAsia"/>
          <w:sz w:val="32"/>
          <w:szCs w:val="32"/>
          <w:lang w:eastAsia="zh-CN"/>
        </w:rPr>
        <w:t>。</w:t>
      </w:r>
    </w:p>
    <w:p w14:paraId="5B172DCD" w14:textId="775EA29D" w:rsidR="00D446C0" w:rsidRDefault="00E2094B">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6、卫生健康支出（类）公共卫生（款）突发公共卫生事件应急处置（项）：支出决算数为15.00万元，比上年决算减少435.00万元，下降96.67%，主要原因是：本年</w:t>
      </w:r>
      <w:r>
        <w:rPr>
          <w:rFonts w:ascii="仿宋_GB2312" w:eastAsia="仿宋_GB2312" w:hint="eastAsia"/>
          <w:sz w:val="32"/>
          <w:szCs w:val="32"/>
          <w:lang w:eastAsia="zh-CN"/>
        </w:rPr>
        <w:t>单位</w:t>
      </w:r>
      <w:r>
        <w:rPr>
          <w:rFonts w:ascii="仿宋_GB2312" w:eastAsia="仿宋_GB2312"/>
          <w:sz w:val="32"/>
          <w:szCs w:val="32"/>
          <w:lang w:eastAsia="zh-CN"/>
        </w:rPr>
        <w:t>PCR实验室设备及改造支出减少</w:t>
      </w:r>
      <w:r w:rsidR="000C2CEF">
        <w:rPr>
          <w:rFonts w:ascii="仿宋_GB2312" w:eastAsia="仿宋_GB2312" w:hint="eastAsia"/>
          <w:sz w:val="32"/>
          <w:szCs w:val="32"/>
          <w:lang w:eastAsia="zh-CN"/>
        </w:rPr>
        <w:t>。</w:t>
      </w:r>
    </w:p>
    <w:p w14:paraId="2344FC06" w14:textId="619B6679"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7、卫生健康支出（类）公共卫生（款）其他公共卫生支出（项）：支出决算数为6.00万元，比上年决算减少1.18万元，下降16.43%，主要原因是：本年</w:t>
      </w:r>
      <w:r>
        <w:rPr>
          <w:rFonts w:ascii="仿宋_GB2312" w:eastAsia="仿宋_GB2312" w:hint="eastAsia"/>
          <w:sz w:val="32"/>
          <w:szCs w:val="32"/>
          <w:lang w:eastAsia="zh-CN"/>
        </w:rPr>
        <w:t>单位</w:t>
      </w:r>
      <w:r>
        <w:rPr>
          <w:rFonts w:ascii="仿宋_GB2312" w:eastAsia="仿宋_GB2312"/>
          <w:sz w:val="32"/>
          <w:szCs w:val="32"/>
          <w:lang w:eastAsia="zh-CN"/>
        </w:rPr>
        <w:t>鼠疫监测点改造支出</w:t>
      </w:r>
      <w:r>
        <w:rPr>
          <w:rFonts w:ascii="仿宋_GB2312" w:eastAsia="仿宋_GB2312" w:hint="eastAsia"/>
          <w:sz w:val="32"/>
          <w:szCs w:val="32"/>
          <w:lang w:eastAsia="zh-CN"/>
        </w:rPr>
        <w:t>减少</w:t>
      </w:r>
      <w:r w:rsidR="000C2CEF">
        <w:rPr>
          <w:rFonts w:ascii="仿宋_GB2312" w:eastAsia="仿宋_GB2312" w:hint="eastAsia"/>
          <w:sz w:val="32"/>
          <w:szCs w:val="32"/>
          <w:lang w:eastAsia="zh-CN"/>
        </w:rPr>
        <w:t>。</w:t>
      </w:r>
    </w:p>
    <w:p w14:paraId="288530E5" w14:textId="097AC0B2"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8、卫生健康支出（类）行政事业单位医疗（款）事业单位医疗（项）：支出决算数为53.14万元，比上年决算减少3.81万元，下降6.69%，主要原因是：</w:t>
      </w:r>
      <w:r>
        <w:rPr>
          <w:rFonts w:ascii="仿宋_GB2312" w:eastAsia="仿宋_GB2312" w:hint="eastAsia"/>
          <w:sz w:val="32"/>
          <w:szCs w:val="32"/>
          <w:lang w:eastAsia="zh-CN"/>
        </w:rPr>
        <w:t>单位本年新进人员职级低，新进人员医疗保险缴费基数低，人员医疗保险缴费减少</w:t>
      </w:r>
      <w:r w:rsidR="000C2CEF">
        <w:rPr>
          <w:rFonts w:ascii="仿宋_GB2312" w:eastAsia="仿宋_GB2312" w:hint="eastAsia"/>
          <w:sz w:val="32"/>
          <w:szCs w:val="32"/>
          <w:lang w:eastAsia="zh-CN"/>
        </w:rPr>
        <w:t>。</w:t>
      </w:r>
    </w:p>
    <w:p w14:paraId="18B19C4F" w14:textId="1FF4EB72"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9、卫生健康支出（类）行政事业单位医疗（款）公务员医疗补助（项）：支出决算数为5.59万元，比上年决算减少0.38万元，下降6.37%，主要原因是：</w:t>
      </w:r>
      <w:r>
        <w:rPr>
          <w:rFonts w:ascii="仿宋_GB2312" w:eastAsia="仿宋_GB2312" w:hint="eastAsia"/>
          <w:sz w:val="32"/>
          <w:szCs w:val="32"/>
          <w:lang w:eastAsia="zh-CN"/>
        </w:rPr>
        <w:t>单位本年新进人员职级低，新进人员医疗保险缴费基数低，人员医疗保险缴费减少</w:t>
      </w:r>
      <w:r w:rsidR="000C2CEF">
        <w:rPr>
          <w:rFonts w:ascii="仿宋_GB2312" w:eastAsia="仿宋_GB2312" w:hint="eastAsia"/>
          <w:sz w:val="32"/>
          <w:szCs w:val="32"/>
          <w:lang w:eastAsia="zh-CN"/>
        </w:rPr>
        <w:t>。</w:t>
      </w:r>
    </w:p>
    <w:p w14:paraId="70C63160" w14:textId="1F7EDBDD"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10、卫生健康支出（类）行政事业单位医疗（款）其他行政事业单位医疗支出（项）：支出决算数为0.29万元，比上年决算减少0.02万元，下降6.45%，主要原因是：</w:t>
      </w:r>
      <w:r>
        <w:rPr>
          <w:rFonts w:ascii="仿宋_GB2312" w:eastAsia="仿宋_GB2312" w:hint="eastAsia"/>
          <w:sz w:val="32"/>
          <w:szCs w:val="32"/>
          <w:lang w:eastAsia="zh-CN"/>
        </w:rPr>
        <w:t>单位本年新进人员职级低，新进人员医疗保险缴费基数低，大额医疗费减少</w:t>
      </w:r>
      <w:r w:rsidR="000C2CEF">
        <w:rPr>
          <w:rFonts w:ascii="仿宋_GB2312" w:eastAsia="仿宋_GB2312" w:hint="eastAsia"/>
          <w:sz w:val="32"/>
          <w:szCs w:val="32"/>
          <w:lang w:eastAsia="zh-CN"/>
        </w:rPr>
        <w:t>。</w:t>
      </w:r>
    </w:p>
    <w:p w14:paraId="7E61364B" w14:textId="10F5554E"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11、卫生健康支出（类）其他卫生健康支出（款）其他卫生健康支出（项）：支出决算数为2.00万元，比上年决算增加2.00万元，增长100.00%，主要原因是：</w:t>
      </w:r>
      <w:r>
        <w:rPr>
          <w:rFonts w:ascii="仿宋_GB2312" w:eastAsia="仿宋_GB2312" w:hint="eastAsia"/>
          <w:sz w:val="32"/>
          <w:szCs w:val="32"/>
          <w:lang w:eastAsia="zh-CN"/>
        </w:rPr>
        <w:t>本年单位新增医疗卫生机构能力建设卫生健康人才培养项目经费</w:t>
      </w:r>
      <w:r w:rsidR="000C2CEF">
        <w:rPr>
          <w:rFonts w:ascii="仿宋_GB2312" w:eastAsia="仿宋_GB2312" w:hint="eastAsia"/>
          <w:sz w:val="32"/>
          <w:szCs w:val="32"/>
          <w:lang w:eastAsia="zh-CN"/>
        </w:rPr>
        <w:t>。</w:t>
      </w:r>
    </w:p>
    <w:p w14:paraId="726CD65A" w14:textId="6F3CD8A9"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12、住房保障支出（类）住房改革支出（款）住房公积金（项）：支出决算数为67.72万元，比上年决算减少1.92万元，下降2.76%，主要原因是：</w:t>
      </w:r>
      <w:r>
        <w:rPr>
          <w:rFonts w:ascii="仿宋_GB2312" w:eastAsia="仿宋_GB2312" w:hint="eastAsia"/>
          <w:sz w:val="32"/>
          <w:szCs w:val="32"/>
          <w:lang w:eastAsia="zh-CN"/>
        </w:rPr>
        <w:t>单位本年新进人员职级低，新进人员</w:t>
      </w:r>
      <w:r>
        <w:rPr>
          <w:rFonts w:ascii="仿宋_GB2312" w:eastAsia="仿宋_GB2312"/>
          <w:sz w:val="32"/>
          <w:szCs w:val="32"/>
          <w:lang w:eastAsia="zh-CN"/>
        </w:rPr>
        <w:t>住房公积金</w:t>
      </w:r>
      <w:r>
        <w:rPr>
          <w:rFonts w:ascii="仿宋_GB2312" w:eastAsia="仿宋_GB2312" w:hint="eastAsia"/>
          <w:sz w:val="32"/>
          <w:szCs w:val="32"/>
          <w:lang w:eastAsia="zh-CN"/>
        </w:rPr>
        <w:t>缴费基数低，</w:t>
      </w:r>
      <w:r>
        <w:rPr>
          <w:rFonts w:ascii="仿宋_GB2312" w:eastAsia="仿宋_GB2312"/>
          <w:sz w:val="32"/>
          <w:szCs w:val="32"/>
          <w:lang w:eastAsia="zh-CN"/>
        </w:rPr>
        <w:t>住房公积金</w:t>
      </w:r>
      <w:r>
        <w:rPr>
          <w:rFonts w:ascii="仿宋_GB2312" w:eastAsia="仿宋_GB2312" w:hint="eastAsia"/>
          <w:sz w:val="32"/>
          <w:szCs w:val="32"/>
          <w:lang w:eastAsia="zh-CN"/>
        </w:rPr>
        <w:t>减少</w:t>
      </w:r>
      <w:r w:rsidR="000C2CEF">
        <w:rPr>
          <w:rFonts w:ascii="仿宋_GB2312" w:eastAsia="仿宋_GB2312" w:hint="eastAsia"/>
          <w:sz w:val="32"/>
          <w:szCs w:val="32"/>
          <w:lang w:eastAsia="zh-CN"/>
        </w:rPr>
        <w:t>。</w:t>
      </w:r>
    </w:p>
    <w:p w14:paraId="54682551" w14:textId="10329A44"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13、其他支出（类）其他支出（款）其他支出（项）：支出决算数为23.80万元，比上年决算增加16.10万元，增长209.09%，主要原因是：本年</w:t>
      </w:r>
      <w:r>
        <w:rPr>
          <w:rFonts w:ascii="仿宋_GB2312" w:eastAsia="仿宋_GB2312" w:hint="eastAsia"/>
          <w:sz w:val="32"/>
          <w:szCs w:val="32"/>
          <w:lang w:eastAsia="zh-CN"/>
        </w:rPr>
        <w:t>为民办实事经费较上年增加</w:t>
      </w:r>
      <w:r w:rsidR="000C2CEF">
        <w:rPr>
          <w:rFonts w:ascii="仿宋_GB2312" w:eastAsia="仿宋_GB2312" w:hint="eastAsia"/>
          <w:sz w:val="32"/>
          <w:szCs w:val="32"/>
          <w:lang w:eastAsia="zh-CN"/>
        </w:rPr>
        <w:t>。</w:t>
      </w:r>
    </w:p>
    <w:p w14:paraId="3A6C808C"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F8C58D1"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1,056.65万元，其中：人员经费999.06万元，包括：基本工资、津贴补贴、奖金、机关事业单位基本养老保险缴费、职业年金缴费、职工基本医疗保险缴费、公务员医疗补助缴费、其他社会保障缴费、住房公积金、医疗费、其他工资福利支出、退休费和奖励金。</w:t>
      </w:r>
    </w:p>
    <w:p w14:paraId="76384195"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公用经费57.59万元，包括：办公费、印刷费、咨询费、手续费、水费、电费、邮电费、取暖费、物业管理费、差旅费、公务用车运行维护费和其他交通费用。</w:t>
      </w:r>
    </w:p>
    <w:p w14:paraId="6738F47A"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0F07D633"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AB108E4"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34AEECAB"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5BA2DCB"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27B9E23"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经费支出9.42万元，比上年增加0.72万元，增长8.28%，主要原因是：车辆老化维修费及</w:t>
      </w:r>
      <w:r>
        <w:rPr>
          <w:rFonts w:ascii="仿宋_GB2312" w:eastAsia="仿宋_GB2312" w:hint="eastAsia"/>
          <w:sz w:val="32"/>
          <w:szCs w:val="32"/>
          <w:lang w:eastAsia="zh-CN"/>
        </w:rPr>
        <w:t>燃油费</w:t>
      </w:r>
      <w:r>
        <w:rPr>
          <w:rFonts w:ascii="仿宋_GB2312" w:eastAsia="仿宋_GB2312"/>
          <w:sz w:val="32"/>
          <w:szCs w:val="32"/>
          <w:lang w:eastAsia="zh-CN"/>
        </w:rPr>
        <w:t>增加。其中：因公出国（境）费支出0.00万元,占</w:t>
      </w:r>
      <w:r>
        <w:rPr>
          <w:rFonts w:ascii="仿宋_GB2312" w:eastAsia="仿宋_GB2312"/>
          <w:sz w:val="32"/>
          <w:szCs w:val="32"/>
          <w:lang w:eastAsia="zh-CN"/>
        </w:rPr>
        <w:lastRenderedPageBreak/>
        <w:t>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；公务用车购置及运行维护费支出9.42万元，占100.00%，比上年增加0.72万元，增长8.28%，主要原因是：车辆老化维修费及</w:t>
      </w:r>
      <w:r>
        <w:rPr>
          <w:rFonts w:ascii="仿宋_GB2312" w:eastAsia="仿宋_GB2312" w:hint="eastAsia"/>
          <w:sz w:val="32"/>
          <w:szCs w:val="32"/>
          <w:lang w:eastAsia="zh-CN"/>
        </w:rPr>
        <w:t>燃油费</w:t>
      </w:r>
      <w:r>
        <w:rPr>
          <w:rFonts w:ascii="仿宋_GB2312" w:eastAsia="仿宋_GB2312"/>
          <w:sz w:val="32"/>
          <w:szCs w:val="32"/>
          <w:lang w:eastAsia="zh-CN"/>
        </w:rPr>
        <w:t>增加；公务接待费支出0.00万元，占0.00%，与上年相比无变化，主要原因是：</w:t>
      </w:r>
      <w:r>
        <w:rPr>
          <w:rFonts w:ascii="仿宋_GB2312" w:eastAsia="仿宋_GB2312" w:hint="eastAsia"/>
          <w:sz w:val="32"/>
          <w:szCs w:val="32"/>
          <w:lang w:eastAsia="zh-CN"/>
        </w:rPr>
        <w:t>我单位上年度与本年度均无此经费</w:t>
      </w:r>
      <w:r>
        <w:rPr>
          <w:rFonts w:ascii="仿宋_GB2312" w:eastAsia="仿宋_GB2312"/>
          <w:sz w:val="32"/>
          <w:szCs w:val="32"/>
          <w:lang w:eastAsia="zh-CN"/>
        </w:rPr>
        <w:t>。</w:t>
      </w:r>
    </w:p>
    <w:p w14:paraId="1B6E72F1" w14:textId="77777777" w:rsidR="00D446C0" w:rsidRDefault="00E2094B">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73C534D"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因公出国（境）费支出0.00万元，开支内容包括无因公出国（境）费。单位全年安排的因公出国（境）团组0个，因公出国（境）0人次。</w:t>
      </w:r>
    </w:p>
    <w:p w14:paraId="6054A350"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公务用车购置及运行维护费9.42万元，其中：公务用车购置费0.00万元，公务用车运行维护费9.42万元。公务用车运行维护费开支内容包括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。公务用车购置数0辆，公务用车保有量7辆。国有资产占用情况中固定资产车辆7辆，与公务用车保有量差异原因是：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2A0A1519"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单位本年无公务接待费</w:t>
      </w:r>
      <w:r>
        <w:rPr>
          <w:rFonts w:ascii="仿宋_GB2312" w:eastAsia="仿宋_GB2312"/>
          <w:sz w:val="32"/>
          <w:szCs w:val="32"/>
          <w:lang w:eastAsia="zh-CN"/>
        </w:rPr>
        <w:t>。单位全年安排的国内公务接待0批次，0人次。</w:t>
      </w:r>
    </w:p>
    <w:p w14:paraId="5FD81C2C"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经费支出全年预算数10.40万元，决算数9.42万元，预决算差异率-9.42%，主要原因是：单位严管车辆使用</w:t>
      </w:r>
      <w:r>
        <w:rPr>
          <w:rFonts w:ascii="仿宋_GB2312" w:eastAsia="仿宋_GB2312" w:hint="eastAsia"/>
          <w:sz w:val="32"/>
          <w:szCs w:val="32"/>
          <w:lang w:eastAsia="zh-CN"/>
        </w:rPr>
        <w:t>，</w:t>
      </w:r>
      <w:r w:rsidR="00367765">
        <w:rPr>
          <w:rFonts w:ascii="仿宋_GB2312" w:eastAsia="仿宋_GB2312" w:hint="eastAsia"/>
          <w:sz w:val="32"/>
          <w:szCs w:val="32"/>
          <w:lang w:eastAsia="zh-CN"/>
        </w:rPr>
        <w:t>较预算减少车辆燃油费</w:t>
      </w:r>
      <w:r>
        <w:rPr>
          <w:rFonts w:ascii="仿宋_GB2312" w:eastAsia="仿宋_GB2312"/>
          <w:sz w:val="32"/>
          <w:szCs w:val="32"/>
          <w:lang w:eastAsia="zh-CN"/>
        </w:rPr>
        <w:t>。其中：因公出国（境）费全年预算数0.00万元，决算数0.00万元，预决算差异率0.00%，主要原因是：严格按照预算执行，预决算对比无差异；公务用车购置费全年预算数0.00万元，决算数0.00万元，预决算差异率0.00%，主要原因是：本年公务用车购置费无增减；公务用车运行维护费全年预算数10.40万元，决算数9.42万元，预决算差异率-9.42%，主要原因是：单位严管车辆使用</w:t>
      </w:r>
      <w:r>
        <w:rPr>
          <w:rFonts w:ascii="仿宋_GB2312" w:eastAsia="仿宋_GB2312" w:hint="eastAsia"/>
          <w:sz w:val="32"/>
          <w:szCs w:val="32"/>
          <w:lang w:eastAsia="zh-CN"/>
        </w:rPr>
        <w:t>，</w:t>
      </w:r>
      <w:r w:rsidR="00367765">
        <w:rPr>
          <w:rFonts w:ascii="仿宋_GB2312" w:eastAsia="仿宋_GB2312" w:hint="eastAsia"/>
          <w:sz w:val="32"/>
          <w:szCs w:val="32"/>
          <w:lang w:eastAsia="zh-CN"/>
        </w:rPr>
        <w:t>较预算减少</w:t>
      </w:r>
      <w:r>
        <w:rPr>
          <w:rFonts w:ascii="仿宋_GB2312" w:eastAsia="仿宋_GB2312" w:hint="eastAsia"/>
          <w:sz w:val="32"/>
          <w:szCs w:val="32"/>
          <w:lang w:eastAsia="zh-CN"/>
        </w:rPr>
        <w:t>车辆燃油费</w:t>
      </w:r>
      <w:r>
        <w:rPr>
          <w:rFonts w:ascii="仿宋_GB2312" w:eastAsia="仿宋_GB2312"/>
          <w:sz w:val="32"/>
          <w:szCs w:val="32"/>
          <w:lang w:eastAsia="zh-CN"/>
        </w:rPr>
        <w:t>；公务接待费全年预算数0.00万元，决算数0.00万元，预决算差异率0.00%，主要原因是：严格按照预算执行，预决算对比无差异。</w:t>
      </w:r>
    </w:p>
    <w:p w14:paraId="00BDB7C1"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093F0C95" w14:textId="77777777" w:rsidR="00D446C0" w:rsidRDefault="00E2094B">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lastRenderedPageBreak/>
        <w:t>（一）机关运行经费及公用经费支出情况</w:t>
      </w:r>
    </w:p>
    <w:p w14:paraId="52D25CB6"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2024年度昌吉市疾病预防控制中心单位（事业单位）公用经费支出57.59万元，比上年增加0.73万元，增长1.28%，主要原因是：本年</w:t>
      </w:r>
      <w:r>
        <w:rPr>
          <w:rFonts w:ascii="仿宋_GB2312" w:eastAsia="仿宋_GB2312" w:hint="eastAsia"/>
          <w:sz w:val="32"/>
          <w:szCs w:val="32"/>
          <w:lang w:eastAsia="zh-CN"/>
        </w:rPr>
        <w:t>单位</w:t>
      </w:r>
      <w:r>
        <w:rPr>
          <w:rFonts w:ascii="仿宋_GB2312" w:eastAsia="仿宋_GB2312"/>
          <w:sz w:val="32"/>
          <w:szCs w:val="32"/>
          <w:lang w:eastAsia="zh-CN"/>
        </w:rPr>
        <w:t>办公费</w:t>
      </w:r>
      <w:r>
        <w:rPr>
          <w:rFonts w:ascii="仿宋_GB2312" w:eastAsia="仿宋_GB2312" w:hint="eastAsia"/>
          <w:sz w:val="32"/>
          <w:szCs w:val="32"/>
          <w:lang w:eastAsia="zh-CN"/>
        </w:rPr>
        <w:t>、</w:t>
      </w:r>
      <w:r>
        <w:rPr>
          <w:rFonts w:ascii="仿宋_GB2312" w:eastAsia="仿宋_GB2312"/>
          <w:sz w:val="32"/>
          <w:szCs w:val="32"/>
          <w:lang w:eastAsia="zh-CN"/>
        </w:rPr>
        <w:t>公务用车运行维护费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6B3B9A61" w14:textId="77777777" w:rsidR="00D446C0" w:rsidRDefault="00E2094B">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689E5EBE"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2024年度政府采购支出总额221.80万元，其中：政府采购货物支出171.78万元、政府采购工程支出8.76万元、政府采购服务支出41.25万元。</w:t>
      </w:r>
    </w:p>
    <w:p w14:paraId="1EA58142"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授予中小企业合同金额221.80万元，占政府采购支出总额的100.00%，其中：授予小微企业合同金额209.60万元，占政府采购支出总额的94.50%。</w:t>
      </w:r>
    </w:p>
    <w:p w14:paraId="4E5C7979" w14:textId="77777777" w:rsidR="00D446C0" w:rsidRDefault="00E2094B">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4CACEF26"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截至2024年12月31日，房屋6,010.92平方米，价值1,353.75万元。</w:t>
      </w:r>
      <w:r>
        <w:rPr>
          <w:rFonts w:ascii="仿宋_GB2312" w:eastAsia="仿宋_GB2312"/>
          <w:sz w:val="32"/>
          <w:szCs w:val="32"/>
          <w:lang w:eastAsia="zh-CN"/>
        </w:rPr>
        <w:t>车辆7辆，价值162.73万元，其中：副部（省）级及以上领导用车0辆、主要负责人用车0辆、机要通信用车0辆、应急保障用车0辆、执法执勤用车0辆、特种专业技术用车5辆、离退休干部服务用车0辆、其他用车2辆，其他用车主要是：</w:t>
      </w:r>
      <w:r>
        <w:rPr>
          <w:rFonts w:ascii="仿宋_GB2312" w:eastAsia="仿宋_GB2312" w:hint="eastAsia"/>
          <w:sz w:val="32"/>
          <w:szCs w:val="32"/>
          <w:lang w:eastAsia="zh-CN"/>
        </w:rPr>
        <w:t>单位</w:t>
      </w:r>
      <w:r>
        <w:rPr>
          <w:rFonts w:ascii="仿宋_GB2312" w:eastAsia="仿宋_GB2312"/>
          <w:sz w:val="32"/>
          <w:szCs w:val="32"/>
          <w:lang w:eastAsia="zh-CN"/>
        </w:rPr>
        <w:t>救护车;单价100万元（含）以上设备（不含车辆）0台（套）。</w:t>
      </w:r>
    </w:p>
    <w:p w14:paraId="215F56A1"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18B1F73"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根据预算绩效管理要求，本单位2024年度预算绩效管理形成整体支出绩效自评表1个，全年预算总额4,252.23万元，实际执行总额4,241.37万元；预算绩效评价项目17个，全年预算数5</w:t>
      </w:r>
      <w:r>
        <w:rPr>
          <w:rFonts w:ascii="仿宋_GB2312" w:eastAsia="仿宋_GB2312" w:hint="eastAsia"/>
          <w:sz w:val="32"/>
          <w:szCs w:val="32"/>
          <w:lang w:eastAsia="zh-CN"/>
        </w:rPr>
        <w:t>56.43</w:t>
      </w:r>
      <w:r>
        <w:rPr>
          <w:rFonts w:ascii="仿宋_GB2312" w:eastAsia="仿宋_GB2312"/>
          <w:sz w:val="32"/>
          <w:szCs w:val="32"/>
          <w:lang w:eastAsia="zh-CN"/>
        </w:rPr>
        <w:t>万元，全年执行数534.79万元。预算绩效管理取得的成效：一是将绩效目标细化到每项资金，将管理责任分解到处具体到人，大大提高了绩效管理的可操作性；二是随时监控资金流向与使用情况，并据此适时统筹调整支出，将有限的资金用到刀刃上，让每一分预算都发挥出尽可能大的效用。发现的问题及原因：一是个别项目要求时间比较紧张，项目运行时间比较短，项目实施有难度；二是资金使用过程中存在计</w:t>
      </w:r>
      <w:r>
        <w:rPr>
          <w:rFonts w:ascii="仿宋_GB2312" w:eastAsia="仿宋_GB2312"/>
          <w:sz w:val="32"/>
          <w:szCs w:val="32"/>
          <w:lang w:eastAsia="zh-CN"/>
        </w:rPr>
        <w:lastRenderedPageBreak/>
        <w:t>划资金与实际使用金额不相符的问题。下一步改进措施：一是加大对基层医疗卫生建设投入力度，改善民生工程，确保提升基层群众满意度；二是希望能在下拨资金时结合基层实际，明确支付科目。具体附部门整体支出绩效自评表，项目支出绩效自评表和部门评价报告。</w:t>
      </w:r>
    </w:p>
    <w:p w14:paraId="31426B20" w14:textId="77777777" w:rsidR="00D446C0" w:rsidRDefault="00E2094B">
      <w:pPr>
        <w:rPr>
          <w:rFonts w:ascii="仿宋_GB2312" w:eastAsia="仿宋_GB2312"/>
          <w:sz w:val="32"/>
          <w:szCs w:val="32"/>
          <w:lang w:eastAsia="zh-CN"/>
        </w:rPr>
      </w:pPr>
      <w:r>
        <w:rPr>
          <w:rFonts w:ascii="仿宋_GB2312" w:eastAsia="仿宋_GB2312"/>
          <w:sz w:val="32"/>
          <w:szCs w:val="32"/>
          <w:lang w:eastAsia="zh-CN"/>
        </w:rPr>
        <w:br w:type="page"/>
      </w:r>
    </w:p>
    <w:p w14:paraId="5C147720"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182AF1ED"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D446C0" w14:paraId="166975D4"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428FC8C5"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211605D6"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昌吉市疾病预防控制中心</w:t>
            </w:r>
          </w:p>
        </w:tc>
        <w:tc>
          <w:tcPr>
            <w:tcW w:w="284" w:type="dxa"/>
            <w:tcBorders>
              <w:top w:val="nil"/>
              <w:left w:val="nil"/>
              <w:bottom w:val="nil"/>
              <w:right w:val="nil"/>
            </w:tcBorders>
            <w:noWrap/>
            <w:vAlign w:val="center"/>
          </w:tcPr>
          <w:p w14:paraId="64EA952B" w14:textId="77777777" w:rsidR="00D446C0" w:rsidRDefault="00D446C0">
            <w:pPr>
              <w:spacing w:after="0" w:line="240" w:lineRule="auto"/>
              <w:rPr>
                <w:rFonts w:ascii="宋体" w:eastAsia="宋体" w:hAnsi="宋体" w:cs="宋体" w:hint="eastAsia"/>
                <w:b/>
                <w:bCs/>
                <w:sz w:val="18"/>
                <w:szCs w:val="18"/>
                <w:lang w:eastAsia="zh-CN"/>
              </w:rPr>
            </w:pPr>
          </w:p>
        </w:tc>
      </w:tr>
      <w:tr w:rsidR="00D446C0" w14:paraId="6724F59D"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6DA0C5F"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61987DB"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2C7DB341"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6D527E28"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10BEB18E"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7EAE5326"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00B8CC59"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C842967"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53541AB" w14:textId="77777777" w:rsidR="00D446C0" w:rsidRDefault="00D446C0">
            <w:pPr>
              <w:spacing w:after="0" w:line="240" w:lineRule="auto"/>
              <w:jc w:val="center"/>
              <w:rPr>
                <w:rFonts w:ascii="宋体" w:eastAsia="宋体" w:hAnsi="宋体" w:cs="宋体" w:hint="eastAsia"/>
                <w:b/>
                <w:bCs/>
                <w:sz w:val="18"/>
                <w:szCs w:val="18"/>
                <w:lang w:eastAsia="zh-CN"/>
              </w:rPr>
            </w:pPr>
          </w:p>
        </w:tc>
      </w:tr>
      <w:tr w:rsidR="00D446C0" w14:paraId="32884028"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FEF8698" w14:textId="77777777" w:rsidR="00D446C0" w:rsidRDefault="00D446C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730B20AD"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0CF1742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131.14</w:t>
            </w:r>
          </w:p>
        </w:tc>
        <w:tc>
          <w:tcPr>
            <w:tcW w:w="1242" w:type="dxa"/>
            <w:tcBorders>
              <w:top w:val="nil"/>
              <w:left w:val="nil"/>
              <w:bottom w:val="single" w:sz="4" w:space="0" w:color="auto"/>
              <w:right w:val="single" w:sz="4" w:space="0" w:color="auto"/>
            </w:tcBorders>
            <w:vAlign w:val="center"/>
          </w:tcPr>
          <w:p w14:paraId="2602A868"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456.30</w:t>
            </w:r>
          </w:p>
        </w:tc>
        <w:tc>
          <w:tcPr>
            <w:tcW w:w="1417" w:type="dxa"/>
            <w:tcBorders>
              <w:top w:val="nil"/>
              <w:left w:val="nil"/>
              <w:bottom w:val="single" w:sz="4" w:space="0" w:color="auto"/>
              <w:right w:val="single" w:sz="4" w:space="0" w:color="auto"/>
            </w:tcBorders>
            <w:vAlign w:val="center"/>
          </w:tcPr>
          <w:p w14:paraId="4F037140"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456.30</w:t>
            </w:r>
          </w:p>
        </w:tc>
        <w:tc>
          <w:tcPr>
            <w:tcW w:w="1134" w:type="dxa"/>
            <w:tcBorders>
              <w:top w:val="nil"/>
              <w:left w:val="nil"/>
              <w:bottom w:val="single" w:sz="4" w:space="0" w:color="auto"/>
              <w:right w:val="single" w:sz="4" w:space="0" w:color="auto"/>
            </w:tcBorders>
            <w:vAlign w:val="center"/>
          </w:tcPr>
          <w:p w14:paraId="521C8B6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2C1DB302"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99.74%</w:t>
            </w:r>
          </w:p>
        </w:tc>
        <w:tc>
          <w:tcPr>
            <w:tcW w:w="720" w:type="dxa"/>
            <w:tcBorders>
              <w:top w:val="nil"/>
              <w:left w:val="nil"/>
              <w:bottom w:val="single" w:sz="4" w:space="0" w:color="auto"/>
              <w:right w:val="single" w:sz="4" w:space="0" w:color="auto"/>
            </w:tcBorders>
            <w:vAlign w:val="center"/>
          </w:tcPr>
          <w:p w14:paraId="0A692879"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9.97</w:t>
            </w:r>
          </w:p>
        </w:tc>
        <w:tc>
          <w:tcPr>
            <w:tcW w:w="284" w:type="dxa"/>
            <w:tcBorders>
              <w:top w:val="nil"/>
              <w:left w:val="nil"/>
              <w:bottom w:val="nil"/>
              <w:right w:val="nil"/>
            </w:tcBorders>
            <w:noWrap/>
            <w:vAlign w:val="center"/>
          </w:tcPr>
          <w:p w14:paraId="7F426E23" w14:textId="77777777" w:rsidR="00D446C0" w:rsidRDefault="00D446C0">
            <w:pPr>
              <w:spacing w:after="0" w:line="240" w:lineRule="auto"/>
              <w:jc w:val="center"/>
              <w:rPr>
                <w:rFonts w:ascii="宋体" w:eastAsia="宋体" w:hAnsi="宋体" w:cs="宋体" w:hint="eastAsia"/>
                <w:b/>
                <w:bCs/>
                <w:sz w:val="18"/>
                <w:szCs w:val="18"/>
                <w:lang w:eastAsia="zh-CN"/>
              </w:rPr>
            </w:pPr>
          </w:p>
        </w:tc>
      </w:tr>
      <w:tr w:rsidR="00D446C0" w14:paraId="537C6D82"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01219B8" w14:textId="77777777" w:rsidR="00D446C0" w:rsidRDefault="00D446C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17183DB"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3ADC447F"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1,173.38</w:t>
            </w:r>
          </w:p>
        </w:tc>
        <w:tc>
          <w:tcPr>
            <w:tcW w:w="1242" w:type="dxa"/>
            <w:tcBorders>
              <w:top w:val="nil"/>
              <w:left w:val="nil"/>
              <w:bottom w:val="single" w:sz="4" w:space="0" w:color="auto"/>
              <w:right w:val="single" w:sz="4" w:space="0" w:color="auto"/>
            </w:tcBorders>
            <w:vAlign w:val="center"/>
          </w:tcPr>
          <w:p w14:paraId="2F3C911B"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1,135.14</w:t>
            </w:r>
          </w:p>
        </w:tc>
        <w:tc>
          <w:tcPr>
            <w:tcW w:w="1417" w:type="dxa"/>
            <w:tcBorders>
              <w:top w:val="nil"/>
              <w:left w:val="nil"/>
              <w:bottom w:val="single" w:sz="4" w:space="0" w:color="auto"/>
              <w:right w:val="single" w:sz="4" w:space="0" w:color="auto"/>
            </w:tcBorders>
            <w:vAlign w:val="center"/>
          </w:tcPr>
          <w:p w14:paraId="419791E6"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1,135.14</w:t>
            </w:r>
          </w:p>
        </w:tc>
        <w:tc>
          <w:tcPr>
            <w:tcW w:w="1134" w:type="dxa"/>
            <w:tcBorders>
              <w:top w:val="nil"/>
              <w:left w:val="nil"/>
              <w:bottom w:val="single" w:sz="4" w:space="0" w:color="auto"/>
              <w:right w:val="single" w:sz="4" w:space="0" w:color="auto"/>
            </w:tcBorders>
            <w:vAlign w:val="center"/>
          </w:tcPr>
          <w:p w14:paraId="6EC4FD44"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6351C4E"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0E8BA6E5"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1E8E4868"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51FA3EF4"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782091D" w14:textId="77777777" w:rsidR="00D446C0" w:rsidRDefault="00D446C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02A4852A"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7C9557BF"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08544323"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2,660.79</w:t>
            </w:r>
          </w:p>
        </w:tc>
        <w:tc>
          <w:tcPr>
            <w:tcW w:w="1417" w:type="dxa"/>
            <w:tcBorders>
              <w:top w:val="nil"/>
              <w:left w:val="nil"/>
              <w:bottom w:val="single" w:sz="4" w:space="0" w:color="auto"/>
              <w:right w:val="single" w:sz="4" w:space="0" w:color="auto"/>
            </w:tcBorders>
            <w:vAlign w:val="center"/>
          </w:tcPr>
          <w:p w14:paraId="23A04CCA"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2,649.93</w:t>
            </w:r>
          </w:p>
        </w:tc>
        <w:tc>
          <w:tcPr>
            <w:tcW w:w="1134" w:type="dxa"/>
            <w:tcBorders>
              <w:top w:val="nil"/>
              <w:left w:val="nil"/>
              <w:bottom w:val="single" w:sz="4" w:space="0" w:color="auto"/>
              <w:right w:val="single" w:sz="4" w:space="0" w:color="auto"/>
            </w:tcBorders>
            <w:vAlign w:val="center"/>
          </w:tcPr>
          <w:p w14:paraId="57AEA844"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627A0C19"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7F2EFB49"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486B286A"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45D274A3"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84DE552" w14:textId="77777777" w:rsidR="00D446C0" w:rsidRDefault="00D446C0">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F6323A0"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095A8ABE"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1,304.52</w:t>
            </w:r>
          </w:p>
        </w:tc>
        <w:tc>
          <w:tcPr>
            <w:tcW w:w="1242" w:type="dxa"/>
            <w:tcBorders>
              <w:top w:val="nil"/>
              <w:left w:val="nil"/>
              <w:bottom w:val="single" w:sz="4" w:space="0" w:color="auto"/>
              <w:right w:val="single" w:sz="4" w:space="0" w:color="auto"/>
            </w:tcBorders>
            <w:vAlign w:val="center"/>
          </w:tcPr>
          <w:p w14:paraId="718957CA"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4,252.23</w:t>
            </w:r>
          </w:p>
        </w:tc>
        <w:tc>
          <w:tcPr>
            <w:tcW w:w="1417" w:type="dxa"/>
            <w:tcBorders>
              <w:top w:val="nil"/>
              <w:left w:val="nil"/>
              <w:bottom w:val="single" w:sz="4" w:space="0" w:color="auto"/>
              <w:right w:val="single" w:sz="4" w:space="0" w:color="auto"/>
            </w:tcBorders>
            <w:vAlign w:val="center"/>
          </w:tcPr>
          <w:p w14:paraId="3CF9C623"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4,241.37</w:t>
            </w:r>
          </w:p>
        </w:tc>
        <w:tc>
          <w:tcPr>
            <w:tcW w:w="1134" w:type="dxa"/>
            <w:tcBorders>
              <w:top w:val="nil"/>
              <w:left w:val="nil"/>
              <w:bottom w:val="single" w:sz="4" w:space="0" w:color="auto"/>
              <w:right w:val="single" w:sz="4" w:space="0" w:color="auto"/>
            </w:tcBorders>
            <w:vAlign w:val="center"/>
          </w:tcPr>
          <w:p w14:paraId="5532F9F7"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FAC5CF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32780ABC"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4240AA4F"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5C48A824"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5D1662F"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D49F22A"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58DC0DF9"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0D10E5B2" w14:textId="77777777" w:rsidR="00D446C0" w:rsidRDefault="00D446C0">
            <w:pPr>
              <w:spacing w:after="0" w:line="240" w:lineRule="auto"/>
              <w:rPr>
                <w:rFonts w:ascii="宋体" w:eastAsia="宋体" w:hAnsi="宋体" w:cs="宋体" w:hint="eastAsia"/>
                <w:b/>
                <w:bCs/>
                <w:sz w:val="18"/>
                <w:szCs w:val="18"/>
                <w:lang w:eastAsia="zh-CN"/>
              </w:rPr>
            </w:pPr>
          </w:p>
        </w:tc>
      </w:tr>
      <w:tr w:rsidR="00D446C0" w14:paraId="343AFF9C"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A675C0B" w14:textId="77777777" w:rsidR="00D446C0" w:rsidRDefault="00D446C0">
            <w:pPr>
              <w:spacing w:after="0" w:line="240" w:lineRule="auto"/>
              <w:rPr>
                <w:rFonts w:ascii="宋体" w:eastAsia="宋体" w:hAnsi="宋体" w:cs="宋体"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1A431293"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55人，发放工资福利1093.99万元。运转支出分为日常运转支出与特定目标类运转支出，其中办公经费79.39万元，使业务保障能力有效提升；目标2：通过完成重大传染病防控工作，抗体筛查25万人，控制辖区内重大传染病发病率，遏制传播，控制结核病发病率，综合干预慢性病，防治包虫病。目标3：通过自治区基本公共卫生服务及地方公共卫生服务项目，开展有针对性的健康教育活动，提高旱獭密度调查完成率，提高流行区农牧民群众对布鲁氏菌病及其危害的知晓率，完成市基本情况、污水处理厂和垃圾处理厂数据收集，逐步培养健康的生产生活方式。</w:t>
            </w:r>
          </w:p>
        </w:tc>
        <w:tc>
          <w:tcPr>
            <w:tcW w:w="4581" w:type="dxa"/>
            <w:gridSpan w:val="4"/>
            <w:tcBorders>
              <w:top w:val="single" w:sz="4" w:space="0" w:color="auto"/>
              <w:left w:val="nil"/>
              <w:bottom w:val="single" w:sz="4" w:space="0" w:color="auto"/>
              <w:right w:val="single" w:sz="4" w:space="0" w:color="auto"/>
            </w:tcBorders>
          </w:tcPr>
          <w:p w14:paraId="1A2C5F8E"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12月31日，已完成1：保障部门单位人员52人，发放工资福利999.06万元，支付办公经费57.59万元，使业务保障能力有效提升；2：通过完成重大传染病防控工作，HIV扩大筛查28.7万人，高危人群干预覆盖879人，使我市艾滋</w:t>
            </w:r>
            <w:r w:rsidR="00C53EC8">
              <w:rPr>
                <w:rFonts w:ascii="宋体" w:eastAsia="宋体" w:hAnsi="宋体" w:cs="宋体" w:hint="eastAsia"/>
                <w:sz w:val="18"/>
                <w:szCs w:val="18"/>
                <w:lang w:eastAsia="zh-CN"/>
              </w:rPr>
              <w:t>传染病</w:t>
            </w:r>
            <w:r>
              <w:rPr>
                <w:rFonts w:ascii="宋体" w:eastAsia="宋体" w:hAnsi="宋体" w:cs="宋体" w:hint="eastAsia"/>
                <w:sz w:val="18"/>
                <w:szCs w:val="18"/>
                <w:lang w:eastAsia="zh-CN"/>
              </w:rPr>
              <w:t>病控制在低流行水平，控制结核病发病率，综合干预慢性病，防治包虫病，包虫病病人定期随访率90%，县级医院门诊和住院病例筛查包虫病11991人，流感样标本监测704份，布病高危人群筛查1731人，高血压患者健康管理率86.68%，老年人健康管理率90.88%，流感样本检测及时率100%。3：通过自治区基本公共卫生服务及地方公共卫生服务项目，开展了有针对性的健康教育活动，旱獭密度调查完成率达100%，提高了流行区农牧民群众对布鲁氏菌病及其危害的知晓率，完成了市基本情况、污水处理厂和垃圾处理厂共117家数据收集，逐步培养了健康的生产生活方式。</w:t>
            </w:r>
          </w:p>
        </w:tc>
        <w:tc>
          <w:tcPr>
            <w:tcW w:w="284" w:type="dxa"/>
            <w:tcBorders>
              <w:top w:val="nil"/>
              <w:left w:val="nil"/>
              <w:bottom w:val="nil"/>
              <w:right w:val="nil"/>
            </w:tcBorders>
            <w:noWrap/>
            <w:vAlign w:val="center"/>
          </w:tcPr>
          <w:p w14:paraId="335A8F5F" w14:textId="77777777" w:rsidR="00D446C0" w:rsidRDefault="00D446C0">
            <w:pPr>
              <w:spacing w:after="0" w:line="240" w:lineRule="auto"/>
              <w:rPr>
                <w:rFonts w:ascii="宋体" w:eastAsia="宋体" w:hAnsi="宋体" w:cs="宋体" w:hint="eastAsia"/>
                <w:sz w:val="18"/>
                <w:szCs w:val="18"/>
                <w:lang w:eastAsia="zh-CN"/>
              </w:rPr>
            </w:pPr>
          </w:p>
        </w:tc>
      </w:tr>
      <w:tr w:rsidR="00D446C0" w14:paraId="4E175BF4"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566CE42E"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A7A90C1"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3B100000"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6FDCC934"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041FBB7E"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50687DF4"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53B4E7C9"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5E2CE44E" w14:textId="77777777" w:rsidR="00D446C0" w:rsidRDefault="00E2094B">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B3F7FD1" w14:textId="77777777" w:rsidR="00D446C0" w:rsidRDefault="00D446C0">
            <w:pPr>
              <w:spacing w:after="0" w:line="240" w:lineRule="auto"/>
              <w:rPr>
                <w:rFonts w:ascii="宋体" w:eastAsia="宋体" w:hAnsi="宋体" w:cs="宋体" w:hint="eastAsia"/>
                <w:b/>
                <w:bCs/>
                <w:sz w:val="18"/>
                <w:szCs w:val="18"/>
                <w:lang w:eastAsia="zh-CN"/>
              </w:rPr>
            </w:pPr>
          </w:p>
        </w:tc>
      </w:tr>
      <w:tr w:rsidR="00D446C0" w14:paraId="183FD400"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712F7030"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vMerge w:val="restart"/>
            <w:tcBorders>
              <w:top w:val="nil"/>
              <w:left w:val="nil"/>
              <w:right w:val="single" w:sz="4" w:space="0" w:color="auto"/>
            </w:tcBorders>
            <w:noWrap/>
            <w:vAlign w:val="center"/>
          </w:tcPr>
          <w:p w14:paraId="43EFC564"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0747327"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处置聚集性</w:t>
            </w:r>
            <w:r w:rsidR="00C53EC8">
              <w:rPr>
                <w:rFonts w:ascii="宋体" w:eastAsia="宋体" w:hAnsi="宋体" w:cs="宋体" w:hint="eastAsia"/>
                <w:sz w:val="18"/>
                <w:szCs w:val="18"/>
                <w:lang w:eastAsia="zh-CN"/>
              </w:rPr>
              <w:t>传染病</w:t>
            </w:r>
          </w:p>
        </w:tc>
        <w:tc>
          <w:tcPr>
            <w:tcW w:w="1242" w:type="dxa"/>
            <w:tcBorders>
              <w:top w:val="nil"/>
              <w:left w:val="nil"/>
              <w:bottom w:val="single" w:sz="4" w:space="0" w:color="auto"/>
              <w:right w:val="single" w:sz="4" w:space="0" w:color="auto"/>
            </w:tcBorders>
            <w:noWrap/>
            <w:vAlign w:val="center"/>
          </w:tcPr>
          <w:p w14:paraId="6E729999"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&gt;=25人次</w:t>
            </w:r>
          </w:p>
        </w:tc>
        <w:tc>
          <w:tcPr>
            <w:tcW w:w="1417" w:type="dxa"/>
            <w:tcBorders>
              <w:top w:val="nil"/>
              <w:left w:val="nil"/>
              <w:bottom w:val="single" w:sz="4" w:space="0" w:color="auto"/>
              <w:right w:val="single" w:sz="4" w:space="0" w:color="auto"/>
            </w:tcBorders>
            <w:noWrap/>
            <w:vAlign w:val="center"/>
          </w:tcPr>
          <w:p w14:paraId="3D7B7B24"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处置记录及台账</w:t>
            </w:r>
          </w:p>
        </w:tc>
        <w:tc>
          <w:tcPr>
            <w:tcW w:w="1134" w:type="dxa"/>
            <w:tcBorders>
              <w:top w:val="nil"/>
              <w:left w:val="nil"/>
              <w:bottom w:val="single" w:sz="4" w:space="0" w:color="auto"/>
              <w:right w:val="single" w:sz="4" w:space="0" w:color="auto"/>
            </w:tcBorders>
            <w:noWrap/>
            <w:vAlign w:val="center"/>
          </w:tcPr>
          <w:p w14:paraId="452FF7F5"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C4850B6"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26人次</w:t>
            </w:r>
          </w:p>
        </w:tc>
        <w:tc>
          <w:tcPr>
            <w:tcW w:w="720" w:type="dxa"/>
            <w:tcBorders>
              <w:top w:val="nil"/>
              <w:left w:val="nil"/>
              <w:bottom w:val="single" w:sz="4" w:space="0" w:color="auto"/>
              <w:right w:val="single" w:sz="4" w:space="0" w:color="auto"/>
            </w:tcBorders>
            <w:noWrap/>
            <w:vAlign w:val="center"/>
          </w:tcPr>
          <w:p w14:paraId="5D4D46BC"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284" w:type="dxa"/>
            <w:tcBorders>
              <w:top w:val="nil"/>
              <w:left w:val="nil"/>
              <w:bottom w:val="nil"/>
              <w:right w:val="nil"/>
            </w:tcBorders>
            <w:noWrap/>
            <w:vAlign w:val="center"/>
          </w:tcPr>
          <w:p w14:paraId="789F745C"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39AD85D6" w14:textId="77777777">
        <w:trPr>
          <w:cantSplit/>
          <w:trHeight w:val="740"/>
          <w:jc w:val="center"/>
        </w:trPr>
        <w:tc>
          <w:tcPr>
            <w:tcW w:w="993" w:type="dxa"/>
            <w:vMerge/>
            <w:tcBorders>
              <w:left w:val="single" w:sz="4" w:space="0" w:color="auto"/>
              <w:right w:val="single" w:sz="4" w:space="0" w:color="auto"/>
            </w:tcBorders>
            <w:noWrap/>
            <w:vAlign w:val="center"/>
          </w:tcPr>
          <w:p w14:paraId="63B4D119" w14:textId="77777777" w:rsidR="00D446C0" w:rsidRDefault="00D446C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2AC6A8C4" w14:textId="77777777" w:rsidR="00D446C0" w:rsidRDefault="00D446C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2452446"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心脑血管高危对象短期随访人数</w:t>
            </w:r>
          </w:p>
        </w:tc>
        <w:tc>
          <w:tcPr>
            <w:tcW w:w="1242" w:type="dxa"/>
            <w:tcBorders>
              <w:top w:val="nil"/>
              <w:left w:val="nil"/>
              <w:bottom w:val="single" w:sz="4" w:space="0" w:color="auto"/>
              <w:right w:val="single" w:sz="4" w:space="0" w:color="auto"/>
            </w:tcBorders>
            <w:noWrap/>
            <w:vAlign w:val="center"/>
          </w:tcPr>
          <w:p w14:paraId="518D4654"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&gt;=125人</w:t>
            </w:r>
          </w:p>
        </w:tc>
        <w:tc>
          <w:tcPr>
            <w:tcW w:w="1417" w:type="dxa"/>
            <w:tcBorders>
              <w:top w:val="nil"/>
              <w:left w:val="nil"/>
              <w:bottom w:val="single" w:sz="4" w:space="0" w:color="auto"/>
              <w:right w:val="single" w:sz="4" w:space="0" w:color="auto"/>
            </w:tcBorders>
            <w:noWrap/>
            <w:vAlign w:val="center"/>
          </w:tcPr>
          <w:p w14:paraId="33CFE77F"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历史完成情况</w:t>
            </w:r>
          </w:p>
        </w:tc>
        <w:tc>
          <w:tcPr>
            <w:tcW w:w="1134" w:type="dxa"/>
            <w:tcBorders>
              <w:top w:val="nil"/>
              <w:left w:val="nil"/>
              <w:bottom w:val="single" w:sz="4" w:space="0" w:color="auto"/>
              <w:right w:val="single" w:sz="4" w:space="0" w:color="auto"/>
            </w:tcBorders>
            <w:noWrap/>
            <w:vAlign w:val="center"/>
          </w:tcPr>
          <w:p w14:paraId="49F0CAF4"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35A6C7FC"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125人</w:t>
            </w:r>
          </w:p>
        </w:tc>
        <w:tc>
          <w:tcPr>
            <w:tcW w:w="720" w:type="dxa"/>
            <w:tcBorders>
              <w:top w:val="nil"/>
              <w:left w:val="nil"/>
              <w:bottom w:val="single" w:sz="4" w:space="0" w:color="auto"/>
              <w:right w:val="single" w:sz="4" w:space="0" w:color="auto"/>
            </w:tcBorders>
            <w:noWrap/>
            <w:vAlign w:val="center"/>
          </w:tcPr>
          <w:p w14:paraId="5A52E41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284" w:type="dxa"/>
            <w:tcBorders>
              <w:top w:val="nil"/>
              <w:left w:val="nil"/>
              <w:bottom w:val="nil"/>
              <w:right w:val="nil"/>
            </w:tcBorders>
            <w:noWrap/>
            <w:vAlign w:val="center"/>
          </w:tcPr>
          <w:p w14:paraId="39061702"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0650E3AA" w14:textId="77777777">
        <w:trPr>
          <w:cantSplit/>
          <w:trHeight w:val="740"/>
          <w:jc w:val="center"/>
        </w:trPr>
        <w:tc>
          <w:tcPr>
            <w:tcW w:w="993" w:type="dxa"/>
            <w:vMerge/>
            <w:tcBorders>
              <w:left w:val="single" w:sz="4" w:space="0" w:color="auto"/>
              <w:right w:val="single" w:sz="4" w:space="0" w:color="auto"/>
            </w:tcBorders>
            <w:noWrap/>
            <w:vAlign w:val="center"/>
          </w:tcPr>
          <w:p w14:paraId="50F441FA" w14:textId="77777777" w:rsidR="00D446C0" w:rsidRDefault="00D446C0">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4593E87D" w14:textId="77777777" w:rsidR="00D446C0" w:rsidRDefault="00D446C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64AE6F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抗体筛查人数</w:t>
            </w:r>
          </w:p>
        </w:tc>
        <w:tc>
          <w:tcPr>
            <w:tcW w:w="1242" w:type="dxa"/>
            <w:tcBorders>
              <w:top w:val="nil"/>
              <w:left w:val="nil"/>
              <w:bottom w:val="single" w:sz="4" w:space="0" w:color="auto"/>
              <w:right w:val="single" w:sz="4" w:space="0" w:color="auto"/>
            </w:tcBorders>
            <w:noWrap/>
            <w:vAlign w:val="center"/>
          </w:tcPr>
          <w:p w14:paraId="128C611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&gt;=250000人</w:t>
            </w:r>
          </w:p>
        </w:tc>
        <w:tc>
          <w:tcPr>
            <w:tcW w:w="1417" w:type="dxa"/>
            <w:tcBorders>
              <w:top w:val="nil"/>
              <w:left w:val="nil"/>
              <w:bottom w:val="single" w:sz="4" w:space="0" w:color="auto"/>
              <w:right w:val="single" w:sz="4" w:space="0" w:color="auto"/>
            </w:tcBorders>
            <w:noWrap/>
            <w:vAlign w:val="center"/>
          </w:tcPr>
          <w:p w14:paraId="2E7649E9"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历史完成情况</w:t>
            </w:r>
          </w:p>
        </w:tc>
        <w:tc>
          <w:tcPr>
            <w:tcW w:w="1134" w:type="dxa"/>
            <w:tcBorders>
              <w:top w:val="nil"/>
              <w:left w:val="nil"/>
              <w:bottom w:val="single" w:sz="4" w:space="0" w:color="auto"/>
              <w:right w:val="single" w:sz="4" w:space="0" w:color="auto"/>
            </w:tcBorders>
            <w:noWrap/>
            <w:vAlign w:val="center"/>
          </w:tcPr>
          <w:p w14:paraId="0AFE4837"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8250DEB"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287042人</w:t>
            </w:r>
          </w:p>
        </w:tc>
        <w:tc>
          <w:tcPr>
            <w:tcW w:w="720" w:type="dxa"/>
            <w:tcBorders>
              <w:top w:val="nil"/>
              <w:left w:val="nil"/>
              <w:bottom w:val="single" w:sz="4" w:space="0" w:color="auto"/>
              <w:right w:val="single" w:sz="4" w:space="0" w:color="auto"/>
            </w:tcBorders>
            <w:noWrap/>
            <w:vAlign w:val="center"/>
          </w:tcPr>
          <w:p w14:paraId="2093C318"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284" w:type="dxa"/>
            <w:tcBorders>
              <w:top w:val="nil"/>
              <w:left w:val="nil"/>
              <w:bottom w:val="nil"/>
              <w:right w:val="nil"/>
            </w:tcBorders>
            <w:noWrap/>
            <w:vAlign w:val="center"/>
          </w:tcPr>
          <w:p w14:paraId="5FB03793"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7487E5DF" w14:textId="77777777">
        <w:trPr>
          <w:cantSplit/>
          <w:trHeight w:val="740"/>
          <w:jc w:val="center"/>
        </w:trPr>
        <w:tc>
          <w:tcPr>
            <w:tcW w:w="993" w:type="dxa"/>
            <w:vMerge/>
            <w:tcBorders>
              <w:left w:val="single" w:sz="4" w:space="0" w:color="auto"/>
              <w:right w:val="single" w:sz="4" w:space="0" w:color="auto"/>
            </w:tcBorders>
            <w:noWrap/>
            <w:vAlign w:val="center"/>
          </w:tcPr>
          <w:p w14:paraId="683A9B64" w14:textId="77777777" w:rsidR="00D446C0" w:rsidRDefault="00D446C0">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2B6832BB" w14:textId="77777777" w:rsidR="00D446C0" w:rsidRDefault="00D446C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76EFCE2"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旱獭密度调查完成数</w:t>
            </w:r>
          </w:p>
        </w:tc>
        <w:tc>
          <w:tcPr>
            <w:tcW w:w="1242" w:type="dxa"/>
            <w:tcBorders>
              <w:top w:val="nil"/>
              <w:left w:val="nil"/>
              <w:bottom w:val="single" w:sz="4" w:space="0" w:color="auto"/>
              <w:right w:val="single" w:sz="4" w:space="0" w:color="auto"/>
            </w:tcBorders>
            <w:noWrap/>
            <w:vAlign w:val="center"/>
          </w:tcPr>
          <w:p w14:paraId="57E858D8"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&gt;=100只</w:t>
            </w:r>
          </w:p>
        </w:tc>
        <w:tc>
          <w:tcPr>
            <w:tcW w:w="1417" w:type="dxa"/>
            <w:tcBorders>
              <w:top w:val="nil"/>
              <w:left w:val="nil"/>
              <w:bottom w:val="single" w:sz="4" w:space="0" w:color="auto"/>
              <w:right w:val="single" w:sz="4" w:space="0" w:color="auto"/>
            </w:tcBorders>
            <w:noWrap/>
            <w:vAlign w:val="center"/>
          </w:tcPr>
          <w:p w14:paraId="07A54225"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历史完成情况</w:t>
            </w:r>
          </w:p>
        </w:tc>
        <w:tc>
          <w:tcPr>
            <w:tcW w:w="1134" w:type="dxa"/>
            <w:tcBorders>
              <w:top w:val="nil"/>
              <w:left w:val="nil"/>
              <w:bottom w:val="single" w:sz="4" w:space="0" w:color="auto"/>
              <w:right w:val="single" w:sz="4" w:space="0" w:color="auto"/>
            </w:tcBorders>
            <w:noWrap/>
            <w:vAlign w:val="center"/>
          </w:tcPr>
          <w:p w14:paraId="69E73997"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66993FE1"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110只</w:t>
            </w:r>
          </w:p>
        </w:tc>
        <w:tc>
          <w:tcPr>
            <w:tcW w:w="720" w:type="dxa"/>
            <w:tcBorders>
              <w:top w:val="nil"/>
              <w:left w:val="nil"/>
              <w:bottom w:val="single" w:sz="4" w:space="0" w:color="auto"/>
              <w:right w:val="single" w:sz="4" w:space="0" w:color="auto"/>
            </w:tcBorders>
            <w:noWrap/>
            <w:vAlign w:val="center"/>
          </w:tcPr>
          <w:p w14:paraId="20347567"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284" w:type="dxa"/>
            <w:tcBorders>
              <w:top w:val="nil"/>
              <w:left w:val="nil"/>
              <w:bottom w:val="nil"/>
              <w:right w:val="nil"/>
            </w:tcBorders>
            <w:noWrap/>
            <w:vAlign w:val="center"/>
          </w:tcPr>
          <w:p w14:paraId="1788C205"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7C381D91" w14:textId="77777777">
        <w:trPr>
          <w:cantSplit/>
          <w:trHeight w:val="740"/>
          <w:jc w:val="center"/>
        </w:trPr>
        <w:tc>
          <w:tcPr>
            <w:tcW w:w="993" w:type="dxa"/>
            <w:vMerge/>
            <w:tcBorders>
              <w:left w:val="single" w:sz="4" w:space="0" w:color="auto"/>
              <w:right w:val="single" w:sz="4" w:space="0" w:color="auto"/>
            </w:tcBorders>
            <w:noWrap/>
            <w:vAlign w:val="center"/>
          </w:tcPr>
          <w:p w14:paraId="1C8A94B9" w14:textId="77777777" w:rsidR="00D446C0" w:rsidRDefault="00D446C0">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0B7848AA"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208851DD"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流感监测实验室数据检测完成率</w:t>
            </w:r>
          </w:p>
        </w:tc>
        <w:tc>
          <w:tcPr>
            <w:tcW w:w="1242" w:type="dxa"/>
            <w:tcBorders>
              <w:top w:val="nil"/>
              <w:left w:val="nil"/>
              <w:bottom w:val="single" w:sz="4" w:space="0" w:color="auto"/>
              <w:right w:val="single" w:sz="4" w:space="0" w:color="auto"/>
            </w:tcBorders>
            <w:noWrap/>
            <w:vAlign w:val="center"/>
          </w:tcPr>
          <w:p w14:paraId="28B9564A"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417" w:type="dxa"/>
            <w:tcBorders>
              <w:top w:val="nil"/>
              <w:left w:val="nil"/>
              <w:bottom w:val="single" w:sz="4" w:space="0" w:color="auto"/>
              <w:right w:val="single" w:sz="4" w:space="0" w:color="auto"/>
            </w:tcBorders>
            <w:noWrap/>
            <w:vAlign w:val="center"/>
          </w:tcPr>
          <w:p w14:paraId="693027E7"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系统数据</w:t>
            </w:r>
          </w:p>
        </w:tc>
        <w:tc>
          <w:tcPr>
            <w:tcW w:w="1134" w:type="dxa"/>
            <w:tcBorders>
              <w:top w:val="nil"/>
              <w:left w:val="nil"/>
              <w:bottom w:val="single" w:sz="4" w:space="0" w:color="auto"/>
              <w:right w:val="single" w:sz="4" w:space="0" w:color="auto"/>
            </w:tcBorders>
            <w:noWrap/>
            <w:vAlign w:val="center"/>
          </w:tcPr>
          <w:p w14:paraId="7777ACA5"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45272D14"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AF92AEA"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284" w:type="dxa"/>
            <w:tcBorders>
              <w:top w:val="nil"/>
              <w:left w:val="nil"/>
              <w:bottom w:val="nil"/>
              <w:right w:val="nil"/>
            </w:tcBorders>
            <w:noWrap/>
            <w:vAlign w:val="center"/>
          </w:tcPr>
          <w:p w14:paraId="13F013E6"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0A63D311" w14:textId="77777777">
        <w:trPr>
          <w:cantSplit/>
          <w:trHeight w:val="740"/>
          <w:jc w:val="center"/>
        </w:trPr>
        <w:tc>
          <w:tcPr>
            <w:tcW w:w="993" w:type="dxa"/>
            <w:vMerge/>
            <w:tcBorders>
              <w:left w:val="single" w:sz="4" w:space="0" w:color="auto"/>
              <w:right w:val="single" w:sz="4" w:space="0" w:color="auto"/>
            </w:tcBorders>
            <w:noWrap/>
            <w:vAlign w:val="center"/>
          </w:tcPr>
          <w:p w14:paraId="0FD33AAA" w14:textId="77777777" w:rsidR="00D446C0" w:rsidRDefault="00D446C0">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357E5051" w14:textId="77777777" w:rsidR="00D446C0" w:rsidRDefault="00D446C0">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9DC14FB"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疫苗冷链系统正常运行天数</w:t>
            </w:r>
          </w:p>
        </w:tc>
        <w:tc>
          <w:tcPr>
            <w:tcW w:w="1242" w:type="dxa"/>
            <w:tcBorders>
              <w:top w:val="nil"/>
              <w:left w:val="nil"/>
              <w:bottom w:val="single" w:sz="4" w:space="0" w:color="auto"/>
              <w:right w:val="single" w:sz="4" w:space="0" w:color="auto"/>
            </w:tcBorders>
            <w:noWrap/>
            <w:vAlign w:val="center"/>
          </w:tcPr>
          <w:p w14:paraId="1B1DCE0F"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=365天</w:t>
            </w:r>
          </w:p>
        </w:tc>
        <w:tc>
          <w:tcPr>
            <w:tcW w:w="1417" w:type="dxa"/>
            <w:tcBorders>
              <w:top w:val="nil"/>
              <w:left w:val="nil"/>
              <w:bottom w:val="single" w:sz="4" w:space="0" w:color="auto"/>
              <w:right w:val="single" w:sz="4" w:space="0" w:color="auto"/>
            </w:tcBorders>
            <w:noWrap/>
            <w:vAlign w:val="center"/>
          </w:tcPr>
          <w:p w14:paraId="6176C600"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历史完成情况</w:t>
            </w:r>
          </w:p>
        </w:tc>
        <w:tc>
          <w:tcPr>
            <w:tcW w:w="1134" w:type="dxa"/>
            <w:tcBorders>
              <w:top w:val="nil"/>
              <w:left w:val="nil"/>
              <w:bottom w:val="single" w:sz="4" w:space="0" w:color="auto"/>
              <w:right w:val="single" w:sz="4" w:space="0" w:color="auto"/>
            </w:tcBorders>
            <w:noWrap/>
            <w:vAlign w:val="center"/>
          </w:tcPr>
          <w:p w14:paraId="2496E2D1"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4B882638"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365天</w:t>
            </w:r>
          </w:p>
        </w:tc>
        <w:tc>
          <w:tcPr>
            <w:tcW w:w="720" w:type="dxa"/>
            <w:tcBorders>
              <w:top w:val="nil"/>
              <w:left w:val="nil"/>
              <w:bottom w:val="single" w:sz="4" w:space="0" w:color="auto"/>
              <w:right w:val="single" w:sz="4" w:space="0" w:color="auto"/>
            </w:tcBorders>
            <w:noWrap/>
            <w:vAlign w:val="center"/>
          </w:tcPr>
          <w:p w14:paraId="412F1852"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w:t>
            </w:r>
          </w:p>
        </w:tc>
        <w:tc>
          <w:tcPr>
            <w:tcW w:w="284" w:type="dxa"/>
            <w:tcBorders>
              <w:top w:val="nil"/>
              <w:left w:val="nil"/>
              <w:bottom w:val="nil"/>
              <w:right w:val="nil"/>
            </w:tcBorders>
            <w:noWrap/>
            <w:vAlign w:val="center"/>
          </w:tcPr>
          <w:p w14:paraId="46C4E3CC" w14:textId="77777777" w:rsidR="00D446C0" w:rsidRDefault="00D446C0">
            <w:pPr>
              <w:spacing w:after="0" w:line="240" w:lineRule="auto"/>
              <w:jc w:val="center"/>
              <w:rPr>
                <w:rFonts w:ascii="宋体" w:eastAsia="宋体" w:hAnsi="宋体" w:cs="宋体" w:hint="eastAsia"/>
                <w:sz w:val="18"/>
                <w:szCs w:val="18"/>
                <w:lang w:eastAsia="zh-CN"/>
              </w:rPr>
            </w:pPr>
          </w:p>
        </w:tc>
      </w:tr>
      <w:tr w:rsidR="00D446C0" w14:paraId="5898D6B8"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32A4F15E" w14:textId="77777777" w:rsidR="00D446C0" w:rsidRDefault="00D446C0">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7CCC73D8"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培训防疫人员</w:t>
            </w:r>
          </w:p>
        </w:tc>
        <w:tc>
          <w:tcPr>
            <w:tcW w:w="1418" w:type="dxa"/>
            <w:tcBorders>
              <w:top w:val="nil"/>
              <w:left w:val="nil"/>
              <w:bottom w:val="single" w:sz="4" w:space="0" w:color="auto"/>
              <w:right w:val="single" w:sz="4" w:space="0" w:color="auto"/>
            </w:tcBorders>
            <w:noWrap/>
            <w:vAlign w:val="center"/>
          </w:tcPr>
          <w:p w14:paraId="4A85175C"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培训防疫人员</w:t>
            </w:r>
          </w:p>
        </w:tc>
        <w:tc>
          <w:tcPr>
            <w:tcW w:w="1242" w:type="dxa"/>
            <w:tcBorders>
              <w:top w:val="nil"/>
              <w:left w:val="nil"/>
              <w:bottom w:val="single" w:sz="4" w:space="0" w:color="auto"/>
              <w:right w:val="single" w:sz="4" w:space="0" w:color="auto"/>
            </w:tcBorders>
            <w:noWrap/>
            <w:vAlign w:val="center"/>
          </w:tcPr>
          <w:p w14:paraId="6EDE01DB"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&gt;=30人</w:t>
            </w:r>
          </w:p>
        </w:tc>
        <w:tc>
          <w:tcPr>
            <w:tcW w:w="1417" w:type="dxa"/>
            <w:tcBorders>
              <w:top w:val="nil"/>
              <w:left w:val="nil"/>
              <w:bottom w:val="single" w:sz="4" w:space="0" w:color="auto"/>
              <w:right w:val="single" w:sz="4" w:space="0" w:color="auto"/>
            </w:tcBorders>
            <w:noWrap/>
            <w:vAlign w:val="center"/>
          </w:tcPr>
          <w:p w14:paraId="55FA1BCE" w14:textId="77777777" w:rsidR="00D446C0" w:rsidRDefault="00E2094B">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历史完成情况</w:t>
            </w:r>
          </w:p>
        </w:tc>
        <w:tc>
          <w:tcPr>
            <w:tcW w:w="1134" w:type="dxa"/>
            <w:tcBorders>
              <w:top w:val="nil"/>
              <w:left w:val="nil"/>
              <w:bottom w:val="single" w:sz="4" w:space="0" w:color="auto"/>
              <w:right w:val="single" w:sz="4" w:space="0" w:color="auto"/>
            </w:tcBorders>
            <w:noWrap/>
            <w:vAlign w:val="center"/>
          </w:tcPr>
          <w:p w14:paraId="77098161"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1310" w:type="dxa"/>
            <w:tcBorders>
              <w:top w:val="nil"/>
              <w:left w:val="nil"/>
              <w:bottom w:val="single" w:sz="4" w:space="0" w:color="auto"/>
              <w:right w:val="single" w:sz="4" w:space="0" w:color="auto"/>
            </w:tcBorders>
            <w:noWrap/>
            <w:vAlign w:val="center"/>
          </w:tcPr>
          <w:p w14:paraId="42B55462"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30人</w:t>
            </w:r>
          </w:p>
        </w:tc>
        <w:tc>
          <w:tcPr>
            <w:tcW w:w="720" w:type="dxa"/>
            <w:tcBorders>
              <w:top w:val="nil"/>
              <w:left w:val="nil"/>
              <w:bottom w:val="single" w:sz="4" w:space="0" w:color="auto"/>
              <w:right w:val="single" w:sz="4" w:space="0" w:color="auto"/>
            </w:tcBorders>
            <w:noWrap/>
            <w:vAlign w:val="center"/>
          </w:tcPr>
          <w:p w14:paraId="41730E0A" w14:textId="77777777" w:rsidR="00D446C0" w:rsidRDefault="00E2094B">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12</w:t>
            </w:r>
          </w:p>
        </w:tc>
        <w:tc>
          <w:tcPr>
            <w:tcW w:w="284" w:type="dxa"/>
            <w:tcBorders>
              <w:top w:val="nil"/>
              <w:left w:val="nil"/>
              <w:bottom w:val="nil"/>
              <w:right w:val="nil"/>
            </w:tcBorders>
            <w:noWrap/>
            <w:vAlign w:val="center"/>
          </w:tcPr>
          <w:p w14:paraId="75EE78AF" w14:textId="77777777" w:rsidR="00D446C0" w:rsidRDefault="00D446C0">
            <w:pPr>
              <w:spacing w:after="0" w:line="240" w:lineRule="auto"/>
              <w:jc w:val="center"/>
              <w:rPr>
                <w:rFonts w:ascii="宋体" w:eastAsia="宋体" w:hAnsi="宋体" w:cs="宋体" w:hint="eastAsia"/>
                <w:sz w:val="18"/>
                <w:szCs w:val="18"/>
                <w:lang w:eastAsia="zh-CN"/>
              </w:rPr>
            </w:pPr>
          </w:p>
        </w:tc>
      </w:tr>
    </w:tbl>
    <w:p w14:paraId="7A724880"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D5459C7"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6A24659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804E3C2" w14:textId="77777777" w:rsidR="00D446C0" w:rsidRDefault="00E2094B">
            <w:pPr>
              <w:spacing w:after="0" w:line="240" w:lineRule="auto"/>
              <w:jc w:val="center"/>
              <w:rPr>
                <w:rFonts w:ascii="宋体" w:eastAsia="宋体" w:hAnsi="宋体" w:cs="宋体" w:hint="eastAsia"/>
                <w:b/>
                <w:bCs/>
                <w:color w:val="000000"/>
                <w:sz w:val="18"/>
                <w:szCs w:val="18"/>
                <w:lang w:eastAsia="zh-CN"/>
              </w:rPr>
            </w:pPr>
            <w:bookmarkStart w:id="0" w:name="_Hlk201837198"/>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6EA279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2023年中央医疗服务与保障能力提升（医疗卫生机构能力建设 卫生健康人才培养）补助资金</w:t>
            </w:r>
          </w:p>
        </w:tc>
      </w:tr>
      <w:tr w:rsidR="00D446C0" w14:paraId="681F568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159C1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B64D4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2637907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CAD86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4348AA6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5470D4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1D511EA"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61D35E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9A95DA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17A596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DC4DC2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43E70D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A7B326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25731F6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5BCF75F"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D6AD0D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5DA1C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6B7B79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7AE970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689E8B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560E8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1D4A2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7584A0E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893D03"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7F6809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6AF2A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968" w:type="dxa"/>
            <w:gridSpan w:val="3"/>
            <w:tcBorders>
              <w:top w:val="single" w:sz="4" w:space="0" w:color="auto"/>
              <w:left w:val="nil"/>
              <w:bottom w:val="single" w:sz="4" w:space="0" w:color="auto"/>
              <w:right w:val="single" w:sz="4" w:space="0" w:color="auto"/>
            </w:tcBorders>
            <w:vAlign w:val="center"/>
          </w:tcPr>
          <w:p w14:paraId="190897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428" w:type="dxa"/>
            <w:gridSpan w:val="2"/>
            <w:tcBorders>
              <w:top w:val="single" w:sz="4" w:space="0" w:color="auto"/>
              <w:left w:val="nil"/>
              <w:bottom w:val="single" w:sz="4" w:space="0" w:color="auto"/>
              <w:right w:val="single" w:sz="4" w:space="0" w:color="auto"/>
            </w:tcBorders>
            <w:vAlign w:val="center"/>
          </w:tcPr>
          <w:p w14:paraId="799DF6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w:t>
            </w:r>
          </w:p>
        </w:tc>
        <w:tc>
          <w:tcPr>
            <w:tcW w:w="1372" w:type="dxa"/>
            <w:gridSpan w:val="2"/>
            <w:tcBorders>
              <w:top w:val="nil"/>
              <w:left w:val="nil"/>
              <w:bottom w:val="single" w:sz="4" w:space="0" w:color="auto"/>
              <w:right w:val="single" w:sz="4" w:space="0" w:color="auto"/>
            </w:tcBorders>
            <w:vAlign w:val="center"/>
          </w:tcPr>
          <w:p w14:paraId="3BF4CE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99F07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4E1624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68BA690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C1D8698"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3C17CE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0E1F5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782B7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CCAA4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5241C9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69800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B618F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2A87F022"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25CE48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50B7C97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5B98DF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1D73E59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C14130E"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92BDD98" w14:textId="336BAE1C"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举办或者根据卫健委要求对全市传染病防疫专干开展一至两次传染病防治工作，昌吉市辖区医疗机构医务人员开展传染病管理工作业务培训。2、4-7月份开展2023年昌吉市医疗机构传染病质量调查工作。3、按照月度、年度、专项疾病要求，撰写专业</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分析，评估报告，</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预测及预防策略。本项目计划购买应急队伍所必须的后勤保障物资，检测流调仪器设备、消杀类装备、消毒试剂，专业培训建立昌吉市应急处突队伍。计划购置后勤类保障物资（帐篷、背囊、马甲、头盔、防水鞋等设备）1万元，购置快速检测设备、试剂及检测用相关物资0.8万元，培训学习费用0.2万元。项目的实施，将有效保障昌吉市突发公共卫生事件的应急处理，提高我市公共卫生应急处理能力，使市民满意度达90%以上。</w:t>
            </w:r>
          </w:p>
        </w:tc>
        <w:tc>
          <w:tcPr>
            <w:tcW w:w="5716" w:type="dxa"/>
            <w:gridSpan w:val="8"/>
            <w:tcBorders>
              <w:top w:val="single" w:sz="4" w:space="0" w:color="auto"/>
              <w:left w:val="nil"/>
              <w:bottom w:val="single" w:sz="4" w:space="0" w:color="auto"/>
              <w:right w:val="single" w:sz="4" w:space="0" w:color="auto"/>
            </w:tcBorders>
            <w:vAlign w:val="center"/>
          </w:tcPr>
          <w:p w14:paraId="52E104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截止2024年12月31日，该项目实际支付了2万元，建立1支应急小分队，共开展1次突发公共卫生事件应急培训，培训人次99人，传染病应急参训人员培训完成率达95%，</w:t>
            </w:r>
            <w:r w:rsidR="000E2B50">
              <w:rPr>
                <w:rFonts w:ascii="宋体" w:eastAsia="宋体" w:hAnsi="宋体" w:cs="宋体" w:hint="eastAsia"/>
                <w:color w:val="000000"/>
                <w:sz w:val="18"/>
                <w:szCs w:val="18"/>
                <w:lang w:eastAsia="zh-CN"/>
              </w:rPr>
              <w:t>截至目前</w:t>
            </w:r>
            <w:r>
              <w:rPr>
                <w:rFonts w:ascii="宋体" w:eastAsia="宋体" w:hAnsi="宋体" w:cs="宋体" w:hint="eastAsia"/>
                <w:color w:val="000000"/>
                <w:sz w:val="18"/>
                <w:szCs w:val="18"/>
                <w:lang w:eastAsia="zh-CN"/>
              </w:rPr>
              <w:t>昌吉市没有发生突发公共卫生事件。我市应急能力得到逐步提高。</w:t>
            </w:r>
          </w:p>
        </w:tc>
      </w:tr>
      <w:tr w:rsidR="00D446C0" w14:paraId="250C9C3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23BFF2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B8CD4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6A78FD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545BEF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FBBC26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11CC30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771C6F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2E9F3C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439E63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C42C74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8E3676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701A87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5A8A7D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23C797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78A87EC0" w14:textId="77777777">
        <w:trPr>
          <w:trHeight w:val="800"/>
          <w:jc w:val="center"/>
        </w:trPr>
        <w:tc>
          <w:tcPr>
            <w:tcW w:w="709" w:type="dxa"/>
            <w:vMerge w:val="restart"/>
            <w:tcBorders>
              <w:top w:val="nil"/>
              <w:left w:val="single" w:sz="4" w:space="0" w:color="auto"/>
              <w:right w:val="single" w:sz="4" w:space="0" w:color="auto"/>
            </w:tcBorders>
            <w:vAlign w:val="center"/>
          </w:tcPr>
          <w:p w14:paraId="6FD145C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A6F3A7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8239A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8F129A5"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建立县级应急小分队</w:t>
            </w:r>
          </w:p>
        </w:tc>
        <w:tc>
          <w:tcPr>
            <w:tcW w:w="627" w:type="dxa"/>
            <w:tcBorders>
              <w:top w:val="nil"/>
              <w:left w:val="nil"/>
              <w:bottom w:val="single" w:sz="4" w:space="0" w:color="auto"/>
              <w:right w:val="single" w:sz="4" w:space="0" w:color="auto"/>
            </w:tcBorders>
            <w:vAlign w:val="center"/>
          </w:tcPr>
          <w:p w14:paraId="56D7A07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934DD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=1支</w:t>
            </w:r>
          </w:p>
        </w:tc>
        <w:tc>
          <w:tcPr>
            <w:tcW w:w="728" w:type="dxa"/>
            <w:tcBorders>
              <w:top w:val="nil"/>
              <w:left w:val="nil"/>
              <w:bottom w:val="single" w:sz="4" w:space="0" w:color="auto"/>
              <w:right w:val="single" w:sz="4" w:space="0" w:color="auto"/>
            </w:tcBorders>
            <w:vAlign w:val="center"/>
          </w:tcPr>
          <w:p w14:paraId="6C3023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=1支</w:t>
            </w:r>
          </w:p>
        </w:tc>
        <w:tc>
          <w:tcPr>
            <w:tcW w:w="637" w:type="dxa"/>
            <w:tcBorders>
              <w:top w:val="nil"/>
              <w:left w:val="nil"/>
              <w:bottom w:val="single" w:sz="4" w:space="0" w:color="auto"/>
              <w:right w:val="single" w:sz="4" w:space="0" w:color="auto"/>
            </w:tcBorders>
            <w:vAlign w:val="center"/>
          </w:tcPr>
          <w:p w14:paraId="0DDB4CD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2093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9D3E1D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8AD26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8B7DF6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102BF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738B00"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64D0AE48" w14:textId="77777777">
        <w:trPr>
          <w:trHeight w:val="800"/>
          <w:jc w:val="center"/>
        </w:trPr>
        <w:tc>
          <w:tcPr>
            <w:tcW w:w="709" w:type="dxa"/>
            <w:vMerge/>
            <w:tcBorders>
              <w:left w:val="single" w:sz="4" w:space="0" w:color="auto"/>
              <w:right w:val="single" w:sz="4" w:space="0" w:color="auto"/>
            </w:tcBorders>
            <w:vAlign w:val="center"/>
          </w:tcPr>
          <w:p w14:paraId="7313806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E32354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33C0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762A1E7"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培训公共卫生突发事件应急处理人员场次</w:t>
            </w:r>
          </w:p>
        </w:tc>
        <w:tc>
          <w:tcPr>
            <w:tcW w:w="627" w:type="dxa"/>
            <w:tcBorders>
              <w:top w:val="nil"/>
              <w:left w:val="nil"/>
              <w:bottom w:val="single" w:sz="4" w:space="0" w:color="auto"/>
              <w:right w:val="single" w:sz="4" w:space="0" w:color="auto"/>
            </w:tcBorders>
            <w:vAlign w:val="center"/>
          </w:tcPr>
          <w:p w14:paraId="3DE9E82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17C9D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34C1759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7CC7F1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81D9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9721C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B8551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FA60E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78E4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E6AEE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EC8A93C" w14:textId="77777777">
        <w:trPr>
          <w:trHeight w:val="800"/>
          <w:jc w:val="center"/>
        </w:trPr>
        <w:tc>
          <w:tcPr>
            <w:tcW w:w="709" w:type="dxa"/>
            <w:vMerge/>
            <w:tcBorders>
              <w:left w:val="single" w:sz="4" w:space="0" w:color="auto"/>
              <w:right w:val="single" w:sz="4" w:space="0" w:color="auto"/>
            </w:tcBorders>
            <w:vAlign w:val="center"/>
          </w:tcPr>
          <w:p w14:paraId="34BADC3E"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FA0196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FC61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C411BB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传染病应急参训人员培训完成率</w:t>
            </w:r>
          </w:p>
        </w:tc>
        <w:tc>
          <w:tcPr>
            <w:tcW w:w="627" w:type="dxa"/>
            <w:tcBorders>
              <w:top w:val="nil"/>
              <w:left w:val="nil"/>
              <w:bottom w:val="single" w:sz="4" w:space="0" w:color="auto"/>
              <w:right w:val="single" w:sz="4" w:space="0" w:color="auto"/>
            </w:tcBorders>
            <w:vAlign w:val="center"/>
          </w:tcPr>
          <w:p w14:paraId="48D1FDD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B034B2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86756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7F80DB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D6D36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D5E4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B59C4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33913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A664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D5C7386"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1E66903" w14:textId="77777777">
        <w:trPr>
          <w:trHeight w:val="800"/>
          <w:jc w:val="center"/>
        </w:trPr>
        <w:tc>
          <w:tcPr>
            <w:tcW w:w="709" w:type="dxa"/>
            <w:vMerge/>
            <w:tcBorders>
              <w:left w:val="single" w:sz="4" w:space="0" w:color="auto"/>
              <w:right w:val="single" w:sz="4" w:space="0" w:color="auto"/>
            </w:tcBorders>
            <w:vAlign w:val="center"/>
          </w:tcPr>
          <w:p w14:paraId="1311163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18D6D3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A44DF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F4F0AC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公共卫生突发事件应急处置及时率</w:t>
            </w:r>
          </w:p>
        </w:tc>
        <w:tc>
          <w:tcPr>
            <w:tcW w:w="627" w:type="dxa"/>
            <w:tcBorders>
              <w:top w:val="nil"/>
              <w:left w:val="nil"/>
              <w:bottom w:val="single" w:sz="4" w:space="0" w:color="auto"/>
              <w:right w:val="single" w:sz="4" w:space="0" w:color="auto"/>
            </w:tcBorders>
            <w:vAlign w:val="center"/>
          </w:tcPr>
          <w:p w14:paraId="065CD0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1B998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826BED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1733E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2EC8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BC3B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E3B46D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319B8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D3F6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A75EA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E9D9121" w14:textId="77777777">
        <w:trPr>
          <w:trHeight w:val="800"/>
          <w:jc w:val="center"/>
        </w:trPr>
        <w:tc>
          <w:tcPr>
            <w:tcW w:w="709" w:type="dxa"/>
            <w:vMerge/>
            <w:tcBorders>
              <w:left w:val="single" w:sz="4" w:space="0" w:color="auto"/>
              <w:right w:val="single" w:sz="4" w:space="0" w:color="auto"/>
            </w:tcBorders>
            <w:vAlign w:val="center"/>
          </w:tcPr>
          <w:p w14:paraId="7F574AD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2DE0C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B97E2E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CE8339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购置后勤类保障物资</w:t>
            </w:r>
          </w:p>
        </w:tc>
        <w:tc>
          <w:tcPr>
            <w:tcW w:w="627" w:type="dxa"/>
            <w:tcBorders>
              <w:top w:val="nil"/>
              <w:left w:val="nil"/>
              <w:bottom w:val="single" w:sz="4" w:space="0" w:color="auto"/>
              <w:right w:val="single" w:sz="4" w:space="0" w:color="auto"/>
            </w:tcBorders>
            <w:vAlign w:val="center"/>
          </w:tcPr>
          <w:p w14:paraId="730F53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E0B47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01CAB5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=0.84万元</w:t>
            </w:r>
          </w:p>
        </w:tc>
        <w:tc>
          <w:tcPr>
            <w:tcW w:w="637" w:type="dxa"/>
            <w:tcBorders>
              <w:top w:val="nil"/>
              <w:left w:val="nil"/>
              <w:bottom w:val="single" w:sz="4" w:space="0" w:color="auto"/>
              <w:right w:val="single" w:sz="4" w:space="0" w:color="auto"/>
            </w:tcBorders>
            <w:vAlign w:val="center"/>
          </w:tcPr>
          <w:p w14:paraId="58A027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w:t>
            </w:r>
          </w:p>
        </w:tc>
        <w:tc>
          <w:tcPr>
            <w:tcW w:w="791" w:type="dxa"/>
            <w:tcBorders>
              <w:top w:val="nil"/>
              <w:left w:val="nil"/>
              <w:bottom w:val="single" w:sz="4" w:space="0" w:color="auto"/>
              <w:right w:val="single" w:sz="4" w:space="0" w:color="auto"/>
            </w:tcBorders>
            <w:vAlign w:val="center"/>
          </w:tcPr>
          <w:p w14:paraId="130592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4.2</w:t>
            </w:r>
          </w:p>
        </w:tc>
        <w:tc>
          <w:tcPr>
            <w:tcW w:w="741" w:type="dxa"/>
            <w:tcBorders>
              <w:top w:val="nil"/>
              <w:left w:val="nil"/>
              <w:bottom w:val="single" w:sz="4" w:space="0" w:color="auto"/>
              <w:right w:val="single" w:sz="4" w:space="0" w:color="auto"/>
            </w:tcBorders>
            <w:vAlign w:val="center"/>
          </w:tcPr>
          <w:p w14:paraId="57CAA0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807E8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383C7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784A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EC109B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实际采购按最低价中标，造成预算有结余</w:t>
            </w:r>
          </w:p>
        </w:tc>
      </w:tr>
      <w:tr w:rsidR="00D446C0" w14:paraId="6232FA00" w14:textId="77777777">
        <w:trPr>
          <w:trHeight w:val="800"/>
          <w:jc w:val="center"/>
        </w:trPr>
        <w:tc>
          <w:tcPr>
            <w:tcW w:w="709" w:type="dxa"/>
            <w:vMerge/>
            <w:tcBorders>
              <w:left w:val="single" w:sz="4" w:space="0" w:color="auto"/>
              <w:right w:val="single" w:sz="4" w:space="0" w:color="auto"/>
            </w:tcBorders>
            <w:vAlign w:val="center"/>
          </w:tcPr>
          <w:p w14:paraId="7DD5AA4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8F2596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5CCF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782475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购置快速检测设备、试剂及检测用相关物资</w:t>
            </w:r>
          </w:p>
        </w:tc>
        <w:tc>
          <w:tcPr>
            <w:tcW w:w="627" w:type="dxa"/>
            <w:tcBorders>
              <w:top w:val="nil"/>
              <w:left w:val="nil"/>
              <w:bottom w:val="single" w:sz="4" w:space="0" w:color="auto"/>
              <w:right w:val="single" w:sz="4" w:space="0" w:color="auto"/>
            </w:tcBorders>
            <w:vAlign w:val="center"/>
          </w:tcPr>
          <w:p w14:paraId="2BF739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66227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&lt;=0.80万元</w:t>
            </w:r>
          </w:p>
        </w:tc>
        <w:tc>
          <w:tcPr>
            <w:tcW w:w="728" w:type="dxa"/>
            <w:tcBorders>
              <w:top w:val="nil"/>
              <w:left w:val="nil"/>
              <w:bottom w:val="single" w:sz="4" w:space="0" w:color="auto"/>
              <w:right w:val="single" w:sz="4" w:space="0" w:color="auto"/>
            </w:tcBorders>
            <w:vAlign w:val="center"/>
          </w:tcPr>
          <w:p w14:paraId="3E82952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=0.93万元</w:t>
            </w:r>
          </w:p>
        </w:tc>
        <w:tc>
          <w:tcPr>
            <w:tcW w:w="637" w:type="dxa"/>
            <w:tcBorders>
              <w:top w:val="nil"/>
              <w:left w:val="nil"/>
              <w:bottom w:val="single" w:sz="4" w:space="0" w:color="auto"/>
              <w:right w:val="single" w:sz="4" w:space="0" w:color="auto"/>
            </w:tcBorders>
            <w:vAlign w:val="center"/>
          </w:tcPr>
          <w:p w14:paraId="32A1571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116.3</w:t>
            </w:r>
          </w:p>
        </w:tc>
        <w:tc>
          <w:tcPr>
            <w:tcW w:w="791" w:type="dxa"/>
            <w:tcBorders>
              <w:top w:val="nil"/>
              <w:left w:val="nil"/>
              <w:bottom w:val="single" w:sz="4" w:space="0" w:color="auto"/>
              <w:right w:val="single" w:sz="4" w:space="0" w:color="auto"/>
            </w:tcBorders>
            <w:vAlign w:val="center"/>
          </w:tcPr>
          <w:p w14:paraId="729781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5.86</w:t>
            </w:r>
          </w:p>
        </w:tc>
        <w:tc>
          <w:tcPr>
            <w:tcW w:w="741" w:type="dxa"/>
            <w:tcBorders>
              <w:top w:val="nil"/>
              <w:left w:val="nil"/>
              <w:bottom w:val="single" w:sz="4" w:space="0" w:color="auto"/>
              <w:right w:val="single" w:sz="4" w:space="0" w:color="auto"/>
            </w:tcBorders>
            <w:vAlign w:val="center"/>
          </w:tcPr>
          <w:p w14:paraId="394BF0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15D401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17190D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CF89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0EA93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采购数量增加，支付金额增加</w:t>
            </w:r>
          </w:p>
        </w:tc>
      </w:tr>
      <w:tr w:rsidR="00D446C0" w14:paraId="4568A340" w14:textId="77777777">
        <w:trPr>
          <w:trHeight w:val="800"/>
          <w:jc w:val="center"/>
        </w:trPr>
        <w:tc>
          <w:tcPr>
            <w:tcW w:w="709" w:type="dxa"/>
            <w:vMerge/>
            <w:tcBorders>
              <w:left w:val="single" w:sz="4" w:space="0" w:color="auto"/>
              <w:right w:val="single" w:sz="4" w:space="0" w:color="auto"/>
            </w:tcBorders>
            <w:vAlign w:val="center"/>
          </w:tcPr>
          <w:p w14:paraId="58ADB64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B35B6C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B2B2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0761AF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培训学习费用</w:t>
            </w:r>
          </w:p>
        </w:tc>
        <w:tc>
          <w:tcPr>
            <w:tcW w:w="627" w:type="dxa"/>
            <w:tcBorders>
              <w:top w:val="nil"/>
              <w:left w:val="nil"/>
              <w:bottom w:val="single" w:sz="4" w:space="0" w:color="auto"/>
              <w:right w:val="single" w:sz="4" w:space="0" w:color="auto"/>
            </w:tcBorders>
            <w:vAlign w:val="center"/>
          </w:tcPr>
          <w:p w14:paraId="0DF60A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30122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&lt;=0.20万元</w:t>
            </w:r>
          </w:p>
        </w:tc>
        <w:tc>
          <w:tcPr>
            <w:tcW w:w="728" w:type="dxa"/>
            <w:tcBorders>
              <w:top w:val="nil"/>
              <w:left w:val="nil"/>
              <w:bottom w:val="single" w:sz="4" w:space="0" w:color="auto"/>
              <w:right w:val="single" w:sz="4" w:space="0" w:color="auto"/>
            </w:tcBorders>
            <w:vAlign w:val="center"/>
          </w:tcPr>
          <w:p w14:paraId="4DA53F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=0.23万元</w:t>
            </w:r>
          </w:p>
        </w:tc>
        <w:tc>
          <w:tcPr>
            <w:tcW w:w="637" w:type="dxa"/>
            <w:tcBorders>
              <w:top w:val="nil"/>
              <w:left w:val="nil"/>
              <w:bottom w:val="single" w:sz="4" w:space="0" w:color="auto"/>
              <w:right w:val="single" w:sz="4" w:space="0" w:color="auto"/>
            </w:tcBorders>
            <w:vAlign w:val="center"/>
          </w:tcPr>
          <w:p w14:paraId="5785D3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791" w:type="dxa"/>
            <w:tcBorders>
              <w:top w:val="nil"/>
              <w:left w:val="nil"/>
              <w:bottom w:val="single" w:sz="4" w:space="0" w:color="auto"/>
              <w:right w:val="single" w:sz="4" w:space="0" w:color="auto"/>
            </w:tcBorders>
            <w:vAlign w:val="center"/>
          </w:tcPr>
          <w:p w14:paraId="4411DB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w:t>
            </w:r>
          </w:p>
        </w:tc>
        <w:tc>
          <w:tcPr>
            <w:tcW w:w="741" w:type="dxa"/>
            <w:tcBorders>
              <w:top w:val="nil"/>
              <w:left w:val="nil"/>
              <w:bottom w:val="single" w:sz="4" w:space="0" w:color="auto"/>
              <w:right w:val="single" w:sz="4" w:space="0" w:color="auto"/>
            </w:tcBorders>
            <w:vAlign w:val="center"/>
          </w:tcPr>
          <w:p w14:paraId="7C2E2D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99EF0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673C28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1FA66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E3AEB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培训时在淡季，机票价格低于预期</w:t>
            </w:r>
          </w:p>
        </w:tc>
      </w:tr>
      <w:tr w:rsidR="00D446C0" w14:paraId="4462F7CD" w14:textId="77777777">
        <w:trPr>
          <w:trHeight w:val="800"/>
          <w:jc w:val="center"/>
        </w:trPr>
        <w:tc>
          <w:tcPr>
            <w:tcW w:w="709" w:type="dxa"/>
            <w:vMerge/>
            <w:tcBorders>
              <w:left w:val="single" w:sz="4" w:space="0" w:color="auto"/>
              <w:right w:val="single" w:sz="4" w:space="0" w:color="auto"/>
            </w:tcBorders>
            <w:vAlign w:val="center"/>
          </w:tcPr>
          <w:p w14:paraId="5A4BB8B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FA6F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38D55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01C091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卫生应急队伍应对突发事件能力</w:t>
            </w:r>
          </w:p>
        </w:tc>
        <w:tc>
          <w:tcPr>
            <w:tcW w:w="627" w:type="dxa"/>
            <w:tcBorders>
              <w:top w:val="nil"/>
              <w:left w:val="nil"/>
              <w:bottom w:val="single" w:sz="4" w:space="0" w:color="auto"/>
              <w:right w:val="single" w:sz="4" w:space="0" w:color="auto"/>
            </w:tcBorders>
            <w:vAlign w:val="center"/>
          </w:tcPr>
          <w:p w14:paraId="3E948E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4277B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逐步提高</w:t>
            </w:r>
          </w:p>
        </w:tc>
        <w:tc>
          <w:tcPr>
            <w:tcW w:w="728" w:type="dxa"/>
            <w:tcBorders>
              <w:top w:val="nil"/>
              <w:left w:val="nil"/>
              <w:bottom w:val="single" w:sz="4" w:space="0" w:color="auto"/>
              <w:right w:val="single" w:sz="4" w:space="0" w:color="auto"/>
            </w:tcBorders>
            <w:vAlign w:val="center"/>
          </w:tcPr>
          <w:p w14:paraId="59BAC4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D1C05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7012A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2B5618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36B208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FCAD1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2E71B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14CF5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9C3F372"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3C939F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9C229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8AF98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38969E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培训学员满意度（%）</w:t>
            </w:r>
          </w:p>
        </w:tc>
        <w:tc>
          <w:tcPr>
            <w:tcW w:w="627" w:type="dxa"/>
            <w:tcBorders>
              <w:top w:val="nil"/>
              <w:left w:val="nil"/>
              <w:bottom w:val="single" w:sz="4" w:space="0" w:color="auto"/>
              <w:right w:val="single" w:sz="4" w:space="0" w:color="auto"/>
            </w:tcBorders>
            <w:vAlign w:val="center"/>
          </w:tcPr>
          <w:p w14:paraId="79B16F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1644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C44FD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DB379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55991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3DF412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D4472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8BB25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E8A055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FFAF634"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1F579C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5F2BF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7275F0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C7477E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B28271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4E707F3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CCD1D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95.16分</w:t>
            </w:r>
          </w:p>
        </w:tc>
        <w:tc>
          <w:tcPr>
            <w:tcW w:w="741" w:type="dxa"/>
            <w:tcBorders>
              <w:top w:val="single" w:sz="4" w:space="0" w:color="auto"/>
              <w:left w:val="nil"/>
              <w:bottom w:val="single" w:sz="4" w:space="0" w:color="auto"/>
              <w:right w:val="single" w:sz="4" w:space="0" w:color="auto"/>
            </w:tcBorders>
            <w:vAlign w:val="center"/>
          </w:tcPr>
          <w:p w14:paraId="73E40F2C"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F26F90F"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52D617B"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9018BE5"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B608C5B" w14:textId="77777777" w:rsidR="00D446C0" w:rsidRDefault="00D446C0">
            <w:pPr>
              <w:spacing w:after="0" w:line="240" w:lineRule="auto"/>
              <w:rPr>
                <w:rFonts w:ascii="宋体" w:eastAsia="宋体" w:hAnsi="宋体" w:cs="宋体" w:hint="eastAsia"/>
                <w:color w:val="000000"/>
                <w:sz w:val="18"/>
                <w:szCs w:val="18"/>
                <w:lang w:eastAsia="zh-CN"/>
              </w:rPr>
            </w:pPr>
          </w:p>
        </w:tc>
      </w:tr>
      <w:bookmarkEnd w:id="0"/>
    </w:tbl>
    <w:p w14:paraId="714E289A"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E787D47"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034D4EB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6AE4D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2D9A9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2023年中央财政基本公共卫生服务补助资金（第二批）</w:t>
            </w:r>
          </w:p>
        </w:tc>
      </w:tr>
      <w:tr w:rsidR="00D446C0" w14:paraId="52D9DCF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7D0C7E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F91961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7F38423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C51A2A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2F3500D8"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AFF236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8FE3CA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C698D6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862DE9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401505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17325F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98550B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A75AB3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2BAE6E9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F6E1EFC"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EA76C1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7EA46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1968" w:type="dxa"/>
            <w:gridSpan w:val="3"/>
            <w:tcBorders>
              <w:top w:val="single" w:sz="4" w:space="0" w:color="auto"/>
              <w:left w:val="nil"/>
              <w:bottom w:val="single" w:sz="4" w:space="0" w:color="auto"/>
              <w:right w:val="single" w:sz="4" w:space="0" w:color="auto"/>
            </w:tcBorders>
            <w:vAlign w:val="center"/>
          </w:tcPr>
          <w:p w14:paraId="51AD28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1428" w:type="dxa"/>
            <w:gridSpan w:val="2"/>
            <w:tcBorders>
              <w:top w:val="single" w:sz="4" w:space="0" w:color="auto"/>
              <w:left w:val="nil"/>
              <w:bottom w:val="single" w:sz="4" w:space="0" w:color="auto"/>
              <w:right w:val="single" w:sz="4" w:space="0" w:color="auto"/>
            </w:tcBorders>
            <w:vAlign w:val="center"/>
          </w:tcPr>
          <w:p w14:paraId="7AFBB5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1372" w:type="dxa"/>
            <w:gridSpan w:val="2"/>
            <w:tcBorders>
              <w:top w:val="nil"/>
              <w:left w:val="nil"/>
              <w:bottom w:val="single" w:sz="4" w:space="0" w:color="auto"/>
              <w:right w:val="single" w:sz="4" w:space="0" w:color="auto"/>
            </w:tcBorders>
            <w:vAlign w:val="center"/>
          </w:tcPr>
          <w:p w14:paraId="256DC3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EFC03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528DC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2185C6D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DD5824D"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F4AFF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00EA6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1968" w:type="dxa"/>
            <w:gridSpan w:val="3"/>
            <w:tcBorders>
              <w:top w:val="single" w:sz="4" w:space="0" w:color="auto"/>
              <w:left w:val="nil"/>
              <w:bottom w:val="single" w:sz="4" w:space="0" w:color="auto"/>
              <w:right w:val="single" w:sz="4" w:space="0" w:color="auto"/>
            </w:tcBorders>
            <w:vAlign w:val="center"/>
          </w:tcPr>
          <w:p w14:paraId="2D271E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1428" w:type="dxa"/>
            <w:gridSpan w:val="2"/>
            <w:tcBorders>
              <w:top w:val="single" w:sz="4" w:space="0" w:color="auto"/>
              <w:left w:val="nil"/>
              <w:bottom w:val="single" w:sz="4" w:space="0" w:color="auto"/>
              <w:right w:val="single" w:sz="4" w:space="0" w:color="auto"/>
            </w:tcBorders>
            <w:vAlign w:val="center"/>
          </w:tcPr>
          <w:p w14:paraId="50D2A1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1.76</w:t>
            </w:r>
          </w:p>
        </w:tc>
        <w:tc>
          <w:tcPr>
            <w:tcW w:w="1372" w:type="dxa"/>
            <w:gridSpan w:val="2"/>
            <w:tcBorders>
              <w:top w:val="nil"/>
              <w:left w:val="nil"/>
              <w:bottom w:val="single" w:sz="4" w:space="0" w:color="auto"/>
              <w:right w:val="single" w:sz="4" w:space="0" w:color="auto"/>
            </w:tcBorders>
            <w:vAlign w:val="center"/>
          </w:tcPr>
          <w:p w14:paraId="3B936C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1C20D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C9D16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7457834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42ABF50"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6FA2E4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6CE98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EC271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47D45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4E71F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1A0B1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CC107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52C9EA8F"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C53F40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BC5F4C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44C6BA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16910726"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7385F72"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8B256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入1.76万元，其中鼠疫防治项目0.78万元，地方病项目0.98万元。主要工作包括：（一）开展有针对性的健康教育活动，提高流行区农牧民群众对碘缺乏病及其危害的知晓率，逐步培养健康的生产生活方式。（二）孕产妇碘缺乏人群筛查人数达100人以上，碘缺乏病患者调查、管理、随访和高危人群筛查任务完成100%。（三）参加自治区培训和对下级业务培训率100%。通过项目的实施，使病区中小学生防治知识知晓率得到较大提高，碘缺乏病预防控制率提升，促进社会健康和谐，使受益居民满意度达到90%。通过本项目的实施，完成旱獭鼠疫监测任务数100只，人间鼠疫监测健康教育与培训1期，及</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物资储备。动物鼠疫监测包括捕猎旱獭、宿主动物监测（路线法、定点法）、媒介监测、病原学及血清学监测；监测点建设（实验室建设、生活用房维修），保障单位各项工作运行正常开展，为全市居民提供优质高效的疾病预防控制服务。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CB428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本项目已投入1.76万元，其中鼠疫防治项目0.78万元，地方病项目0.98万元。完成孕产妇碘缺乏人群筛查人数达100人，完成旱獭鼠疫监测任务数110只，人间鼠疫监测健康教育与培训1期，为全市居民提供优质高效的疾病预防控制服务。使受益居民满意度达到90%。</w:t>
            </w:r>
          </w:p>
        </w:tc>
      </w:tr>
      <w:tr w:rsidR="00D446C0" w14:paraId="3AE7A0AA"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4CBF44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6624F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CA5499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C05C7C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4CD081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8BD01A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5F5113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5A2A25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B3A5C9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8FDD74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D39A0C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6D8E8A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A620EA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ED9218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4C4775D2" w14:textId="77777777">
        <w:trPr>
          <w:trHeight w:val="800"/>
          <w:jc w:val="center"/>
        </w:trPr>
        <w:tc>
          <w:tcPr>
            <w:tcW w:w="709" w:type="dxa"/>
            <w:vMerge w:val="restart"/>
            <w:tcBorders>
              <w:top w:val="nil"/>
              <w:left w:val="single" w:sz="4" w:space="0" w:color="auto"/>
              <w:right w:val="single" w:sz="4" w:space="0" w:color="auto"/>
            </w:tcBorders>
            <w:vAlign w:val="center"/>
          </w:tcPr>
          <w:p w14:paraId="630B802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B4170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886C2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4E5A7A7"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旱獭鼠疫监测数</w:t>
            </w:r>
          </w:p>
        </w:tc>
        <w:tc>
          <w:tcPr>
            <w:tcW w:w="627" w:type="dxa"/>
            <w:tcBorders>
              <w:top w:val="nil"/>
              <w:left w:val="nil"/>
              <w:bottom w:val="single" w:sz="4" w:space="0" w:color="auto"/>
              <w:right w:val="single" w:sz="4" w:space="0" w:color="auto"/>
            </w:tcBorders>
            <w:vAlign w:val="center"/>
          </w:tcPr>
          <w:p w14:paraId="095D93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5F43D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&gt;=100只</w:t>
            </w:r>
          </w:p>
        </w:tc>
        <w:tc>
          <w:tcPr>
            <w:tcW w:w="728" w:type="dxa"/>
            <w:tcBorders>
              <w:top w:val="nil"/>
              <w:left w:val="nil"/>
              <w:bottom w:val="single" w:sz="4" w:space="0" w:color="auto"/>
              <w:right w:val="single" w:sz="4" w:space="0" w:color="auto"/>
            </w:tcBorders>
            <w:vAlign w:val="center"/>
          </w:tcPr>
          <w:p w14:paraId="65F8BC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=110只</w:t>
            </w:r>
          </w:p>
        </w:tc>
        <w:tc>
          <w:tcPr>
            <w:tcW w:w="637" w:type="dxa"/>
            <w:tcBorders>
              <w:top w:val="nil"/>
              <w:left w:val="nil"/>
              <w:bottom w:val="single" w:sz="4" w:space="0" w:color="auto"/>
              <w:right w:val="single" w:sz="4" w:space="0" w:color="auto"/>
            </w:tcBorders>
            <w:vAlign w:val="center"/>
          </w:tcPr>
          <w:p w14:paraId="12565B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15EF5D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w:t>
            </w:r>
          </w:p>
        </w:tc>
        <w:tc>
          <w:tcPr>
            <w:tcW w:w="741" w:type="dxa"/>
            <w:tcBorders>
              <w:top w:val="nil"/>
              <w:left w:val="nil"/>
              <w:bottom w:val="single" w:sz="4" w:space="0" w:color="auto"/>
              <w:right w:val="single" w:sz="4" w:space="0" w:color="auto"/>
            </w:tcBorders>
            <w:vAlign w:val="center"/>
          </w:tcPr>
          <w:p w14:paraId="1AE9CE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9A58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A46B0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4F823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70E67E" w14:textId="77777777" w:rsidR="00D446C0" w:rsidRDefault="00E2094B">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按照自治区疾控中心要求10备1，因此产生正偏差。</w:t>
            </w:r>
          </w:p>
        </w:tc>
      </w:tr>
      <w:tr w:rsidR="00D446C0" w14:paraId="7692D55E" w14:textId="77777777">
        <w:trPr>
          <w:trHeight w:val="800"/>
          <w:jc w:val="center"/>
        </w:trPr>
        <w:tc>
          <w:tcPr>
            <w:tcW w:w="709" w:type="dxa"/>
            <w:vMerge/>
            <w:tcBorders>
              <w:left w:val="single" w:sz="4" w:space="0" w:color="auto"/>
              <w:right w:val="single" w:sz="4" w:space="0" w:color="auto"/>
            </w:tcBorders>
            <w:vAlign w:val="center"/>
          </w:tcPr>
          <w:p w14:paraId="6C7FD17A"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942D8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A295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9423ED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孕妇尿碘采集检测数</w:t>
            </w:r>
          </w:p>
        </w:tc>
        <w:tc>
          <w:tcPr>
            <w:tcW w:w="627" w:type="dxa"/>
            <w:tcBorders>
              <w:top w:val="nil"/>
              <w:left w:val="nil"/>
              <w:bottom w:val="single" w:sz="4" w:space="0" w:color="auto"/>
              <w:right w:val="single" w:sz="4" w:space="0" w:color="auto"/>
            </w:tcBorders>
            <w:vAlign w:val="center"/>
          </w:tcPr>
          <w:p w14:paraId="1D7251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5A9508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&gt;=100份</w:t>
            </w:r>
          </w:p>
        </w:tc>
        <w:tc>
          <w:tcPr>
            <w:tcW w:w="728" w:type="dxa"/>
            <w:tcBorders>
              <w:top w:val="nil"/>
              <w:left w:val="nil"/>
              <w:bottom w:val="single" w:sz="4" w:space="0" w:color="auto"/>
              <w:right w:val="single" w:sz="4" w:space="0" w:color="auto"/>
            </w:tcBorders>
            <w:vAlign w:val="center"/>
          </w:tcPr>
          <w:p w14:paraId="0B8243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=100份</w:t>
            </w:r>
          </w:p>
        </w:tc>
        <w:tc>
          <w:tcPr>
            <w:tcW w:w="637" w:type="dxa"/>
            <w:tcBorders>
              <w:top w:val="nil"/>
              <w:left w:val="nil"/>
              <w:bottom w:val="single" w:sz="4" w:space="0" w:color="auto"/>
              <w:right w:val="single" w:sz="4" w:space="0" w:color="auto"/>
            </w:tcBorders>
            <w:vAlign w:val="center"/>
          </w:tcPr>
          <w:p w14:paraId="1F5BA9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A75E78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84031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1B73D2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3DB222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F331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DB5127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45B9AE3" w14:textId="77777777">
        <w:trPr>
          <w:trHeight w:val="800"/>
          <w:jc w:val="center"/>
        </w:trPr>
        <w:tc>
          <w:tcPr>
            <w:tcW w:w="709" w:type="dxa"/>
            <w:vMerge/>
            <w:tcBorders>
              <w:left w:val="single" w:sz="4" w:space="0" w:color="auto"/>
              <w:right w:val="single" w:sz="4" w:space="0" w:color="auto"/>
            </w:tcBorders>
            <w:vAlign w:val="center"/>
          </w:tcPr>
          <w:p w14:paraId="7A106B6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2F67DE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49F0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088EFF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旱獭密度调查完成率</w:t>
            </w:r>
          </w:p>
        </w:tc>
        <w:tc>
          <w:tcPr>
            <w:tcW w:w="627" w:type="dxa"/>
            <w:tcBorders>
              <w:top w:val="nil"/>
              <w:left w:val="nil"/>
              <w:bottom w:val="single" w:sz="4" w:space="0" w:color="auto"/>
              <w:right w:val="single" w:sz="4" w:space="0" w:color="auto"/>
            </w:tcBorders>
            <w:vAlign w:val="center"/>
          </w:tcPr>
          <w:p w14:paraId="406B9B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B354D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46E74E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2C899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105.3</w:t>
            </w:r>
          </w:p>
        </w:tc>
        <w:tc>
          <w:tcPr>
            <w:tcW w:w="791" w:type="dxa"/>
            <w:tcBorders>
              <w:top w:val="nil"/>
              <w:left w:val="nil"/>
              <w:bottom w:val="single" w:sz="4" w:space="0" w:color="auto"/>
              <w:right w:val="single" w:sz="4" w:space="0" w:color="auto"/>
            </w:tcBorders>
            <w:vAlign w:val="center"/>
          </w:tcPr>
          <w:p w14:paraId="54C8AA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7.58</w:t>
            </w:r>
          </w:p>
        </w:tc>
        <w:tc>
          <w:tcPr>
            <w:tcW w:w="741" w:type="dxa"/>
            <w:tcBorders>
              <w:top w:val="nil"/>
              <w:left w:val="nil"/>
              <w:bottom w:val="single" w:sz="4" w:space="0" w:color="auto"/>
              <w:right w:val="single" w:sz="4" w:space="0" w:color="auto"/>
            </w:tcBorders>
            <w:vAlign w:val="center"/>
          </w:tcPr>
          <w:p w14:paraId="313622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4E39A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AB583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08C7D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8B936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目标值较低，超额完成任务，因此产生正偏差。</w:t>
            </w:r>
          </w:p>
        </w:tc>
      </w:tr>
      <w:tr w:rsidR="00D446C0" w14:paraId="345A5F8E" w14:textId="77777777">
        <w:trPr>
          <w:trHeight w:val="800"/>
          <w:jc w:val="center"/>
        </w:trPr>
        <w:tc>
          <w:tcPr>
            <w:tcW w:w="709" w:type="dxa"/>
            <w:vMerge/>
            <w:tcBorders>
              <w:left w:val="single" w:sz="4" w:space="0" w:color="auto"/>
              <w:right w:val="single" w:sz="4" w:space="0" w:color="auto"/>
            </w:tcBorders>
            <w:vAlign w:val="center"/>
          </w:tcPr>
          <w:p w14:paraId="7951F49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20537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2FC3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225E2907"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碘缺乏病检测人数</w:t>
            </w:r>
          </w:p>
        </w:tc>
        <w:tc>
          <w:tcPr>
            <w:tcW w:w="627" w:type="dxa"/>
            <w:tcBorders>
              <w:top w:val="nil"/>
              <w:left w:val="nil"/>
              <w:bottom w:val="single" w:sz="4" w:space="0" w:color="auto"/>
              <w:right w:val="single" w:sz="4" w:space="0" w:color="auto"/>
            </w:tcBorders>
            <w:vAlign w:val="center"/>
          </w:tcPr>
          <w:p w14:paraId="1158A9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1607B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&gt;=300</w:t>
            </w:r>
          </w:p>
        </w:tc>
        <w:tc>
          <w:tcPr>
            <w:tcW w:w="728" w:type="dxa"/>
            <w:tcBorders>
              <w:top w:val="nil"/>
              <w:left w:val="nil"/>
              <w:bottom w:val="single" w:sz="4" w:space="0" w:color="auto"/>
              <w:right w:val="single" w:sz="4" w:space="0" w:color="auto"/>
            </w:tcBorders>
            <w:vAlign w:val="center"/>
          </w:tcPr>
          <w:p w14:paraId="3D64F8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37" w:type="dxa"/>
            <w:tcBorders>
              <w:top w:val="nil"/>
              <w:left w:val="nil"/>
              <w:bottom w:val="single" w:sz="4" w:space="0" w:color="auto"/>
              <w:right w:val="single" w:sz="4" w:space="0" w:color="auto"/>
            </w:tcBorders>
            <w:vAlign w:val="center"/>
          </w:tcPr>
          <w:p w14:paraId="65A4E8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6727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A6109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B23E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w:t>
            </w:r>
          </w:p>
        </w:tc>
        <w:tc>
          <w:tcPr>
            <w:tcW w:w="644" w:type="dxa"/>
            <w:tcBorders>
              <w:top w:val="nil"/>
              <w:left w:val="nil"/>
              <w:bottom w:val="single" w:sz="4" w:space="0" w:color="auto"/>
              <w:right w:val="single" w:sz="4" w:space="0" w:color="auto"/>
            </w:tcBorders>
            <w:vAlign w:val="center"/>
          </w:tcPr>
          <w:p w14:paraId="5C102C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38881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6DE972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098A7D0" w14:textId="77777777">
        <w:trPr>
          <w:trHeight w:val="800"/>
          <w:jc w:val="center"/>
        </w:trPr>
        <w:tc>
          <w:tcPr>
            <w:tcW w:w="709" w:type="dxa"/>
            <w:vMerge/>
            <w:tcBorders>
              <w:left w:val="single" w:sz="4" w:space="0" w:color="auto"/>
              <w:right w:val="single" w:sz="4" w:space="0" w:color="auto"/>
            </w:tcBorders>
            <w:vAlign w:val="center"/>
          </w:tcPr>
          <w:p w14:paraId="0A10ABF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CA30E3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64E6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77E83E3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23A75EF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6F29F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4DC76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8BA86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6C9CE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70601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C84502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B0433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B2B15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ED5F15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3860644" w14:textId="77777777">
        <w:trPr>
          <w:trHeight w:val="800"/>
          <w:jc w:val="center"/>
        </w:trPr>
        <w:tc>
          <w:tcPr>
            <w:tcW w:w="709" w:type="dxa"/>
            <w:vMerge/>
            <w:tcBorders>
              <w:left w:val="single" w:sz="4" w:space="0" w:color="auto"/>
              <w:right w:val="single" w:sz="4" w:space="0" w:color="auto"/>
            </w:tcBorders>
            <w:vAlign w:val="center"/>
          </w:tcPr>
          <w:p w14:paraId="2B6AD7AA"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CE06D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8D1B7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072B9C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鼠疫监测点工作经费</w:t>
            </w:r>
          </w:p>
        </w:tc>
        <w:tc>
          <w:tcPr>
            <w:tcW w:w="627" w:type="dxa"/>
            <w:tcBorders>
              <w:top w:val="nil"/>
              <w:left w:val="nil"/>
              <w:bottom w:val="single" w:sz="4" w:space="0" w:color="auto"/>
              <w:right w:val="single" w:sz="4" w:space="0" w:color="auto"/>
            </w:tcBorders>
            <w:vAlign w:val="center"/>
          </w:tcPr>
          <w:p w14:paraId="7C4CE9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A0B2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&lt;=0.78万元</w:t>
            </w:r>
          </w:p>
        </w:tc>
        <w:tc>
          <w:tcPr>
            <w:tcW w:w="728" w:type="dxa"/>
            <w:tcBorders>
              <w:top w:val="nil"/>
              <w:left w:val="nil"/>
              <w:bottom w:val="single" w:sz="4" w:space="0" w:color="auto"/>
              <w:right w:val="single" w:sz="4" w:space="0" w:color="auto"/>
            </w:tcBorders>
            <w:vAlign w:val="center"/>
          </w:tcPr>
          <w:p w14:paraId="08F4863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=0.78万元</w:t>
            </w:r>
          </w:p>
        </w:tc>
        <w:tc>
          <w:tcPr>
            <w:tcW w:w="637" w:type="dxa"/>
            <w:tcBorders>
              <w:top w:val="nil"/>
              <w:left w:val="nil"/>
              <w:bottom w:val="single" w:sz="4" w:space="0" w:color="auto"/>
              <w:right w:val="single" w:sz="4" w:space="0" w:color="auto"/>
            </w:tcBorders>
            <w:vAlign w:val="center"/>
          </w:tcPr>
          <w:p w14:paraId="27CE029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4612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C305E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6963D2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CB495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6D445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87CB70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08691E6" w14:textId="77777777">
        <w:trPr>
          <w:trHeight w:val="800"/>
          <w:jc w:val="center"/>
        </w:trPr>
        <w:tc>
          <w:tcPr>
            <w:tcW w:w="709" w:type="dxa"/>
            <w:vMerge/>
            <w:tcBorders>
              <w:left w:val="single" w:sz="4" w:space="0" w:color="auto"/>
              <w:right w:val="single" w:sz="4" w:space="0" w:color="auto"/>
            </w:tcBorders>
            <w:vAlign w:val="center"/>
          </w:tcPr>
          <w:p w14:paraId="77AB5B8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3E361E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307B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008F0A8"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购买碘盐工作经费</w:t>
            </w:r>
          </w:p>
        </w:tc>
        <w:tc>
          <w:tcPr>
            <w:tcW w:w="627" w:type="dxa"/>
            <w:tcBorders>
              <w:top w:val="nil"/>
              <w:left w:val="nil"/>
              <w:bottom w:val="single" w:sz="4" w:space="0" w:color="auto"/>
              <w:right w:val="single" w:sz="4" w:space="0" w:color="auto"/>
            </w:tcBorders>
            <w:vAlign w:val="center"/>
          </w:tcPr>
          <w:p w14:paraId="220550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0F96E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&lt;=0.98万元</w:t>
            </w:r>
          </w:p>
        </w:tc>
        <w:tc>
          <w:tcPr>
            <w:tcW w:w="728" w:type="dxa"/>
            <w:tcBorders>
              <w:top w:val="nil"/>
              <w:left w:val="nil"/>
              <w:bottom w:val="single" w:sz="4" w:space="0" w:color="auto"/>
              <w:right w:val="single" w:sz="4" w:space="0" w:color="auto"/>
            </w:tcBorders>
            <w:vAlign w:val="center"/>
          </w:tcPr>
          <w:p w14:paraId="3BFE43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=0.98万元</w:t>
            </w:r>
          </w:p>
        </w:tc>
        <w:tc>
          <w:tcPr>
            <w:tcW w:w="637" w:type="dxa"/>
            <w:tcBorders>
              <w:top w:val="nil"/>
              <w:left w:val="nil"/>
              <w:bottom w:val="single" w:sz="4" w:space="0" w:color="auto"/>
              <w:right w:val="single" w:sz="4" w:space="0" w:color="auto"/>
            </w:tcBorders>
            <w:vAlign w:val="center"/>
          </w:tcPr>
          <w:p w14:paraId="245D56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BB939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E4CA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3378C6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510F6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6C3B1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C82C9D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8AB74D8" w14:textId="77777777">
        <w:trPr>
          <w:trHeight w:val="800"/>
          <w:jc w:val="center"/>
        </w:trPr>
        <w:tc>
          <w:tcPr>
            <w:tcW w:w="709" w:type="dxa"/>
            <w:vMerge/>
            <w:tcBorders>
              <w:left w:val="single" w:sz="4" w:space="0" w:color="auto"/>
              <w:right w:val="single" w:sz="4" w:space="0" w:color="auto"/>
            </w:tcBorders>
            <w:vAlign w:val="center"/>
          </w:tcPr>
          <w:p w14:paraId="25981F5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7F801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05CDB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54CF4C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完善鼠疫应急保障体系，提高突发鼠疫</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处置能力</w:t>
            </w:r>
          </w:p>
        </w:tc>
        <w:tc>
          <w:tcPr>
            <w:tcW w:w="627" w:type="dxa"/>
            <w:tcBorders>
              <w:top w:val="nil"/>
              <w:left w:val="nil"/>
              <w:bottom w:val="single" w:sz="4" w:space="0" w:color="auto"/>
              <w:right w:val="single" w:sz="4" w:space="0" w:color="auto"/>
            </w:tcBorders>
            <w:vAlign w:val="center"/>
          </w:tcPr>
          <w:p w14:paraId="5457CC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74DA35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逐步提高</w:t>
            </w:r>
          </w:p>
        </w:tc>
        <w:tc>
          <w:tcPr>
            <w:tcW w:w="728" w:type="dxa"/>
            <w:tcBorders>
              <w:top w:val="nil"/>
              <w:left w:val="nil"/>
              <w:bottom w:val="single" w:sz="4" w:space="0" w:color="auto"/>
              <w:right w:val="single" w:sz="4" w:space="0" w:color="auto"/>
            </w:tcBorders>
            <w:vAlign w:val="center"/>
          </w:tcPr>
          <w:p w14:paraId="0880341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95A6C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0EF0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13FF5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2DAD7BF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3798A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8C4F2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568C8A8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AC4E1E0" w14:textId="77777777">
        <w:trPr>
          <w:trHeight w:val="800"/>
          <w:jc w:val="center"/>
        </w:trPr>
        <w:tc>
          <w:tcPr>
            <w:tcW w:w="709" w:type="dxa"/>
            <w:vMerge/>
            <w:tcBorders>
              <w:left w:val="single" w:sz="4" w:space="0" w:color="auto"/>
              <w:right w:val="single" w:sz="4" w:space="0" w:color="auto"/>
            </w:tcBorders>
            <w:vAlign w:val="center"/>
          </w:tcPr>
          <w:p w14:paraId="14AE82D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05DD91E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32F5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E08C95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地方病预防控制率大幅度提升，促进社会健康和谐</w:t>
            </w:r>
          </w:p>
        </w:tc>
        <w:tc>
          <w:tcPr>
            <w:tcW w:w="627" w:type="dxa"/>
            <w:tcBorders>
              <w:top w:val="nil"/>
              <w:left w:val="nil"/>
              <w:bottom w:val="single" w:sz="4" w:space="0" w:color="auto"/>
              <w:right w:val="single" w:sz="4" w:space="0" w:color="auto"/>
            </w:tcBorders>
            <w:vAlign w:val="center"/>
          </w:tcPr>
          <w:p w14:paraId="1221DF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895C4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逐步提高</w:t>
            </w:r>
          </w:p>
        </w:tc>
        <w:tc>
          <w:tcPr>
            <w:tcW w:w="728" w:type="dxa"/>
            <w:tcBorders>
              <w:top w:val="nil"/>
              <w:left w:val="nil"/>
              <w:bottom w:val="single" w:sz="4" w:space="0" w:color="auto"/>
              <w:right w:val="single" w:sz="4" w:space="0" w:color="auto"/>
            </w:tcBorders>
            <w:vAlign w:val="center"/>
          </w:tcPr>
          <w:p w14:paraId="648F0B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EB353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91DE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705DB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56C6D96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58EDC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4BB2C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4BA8EE2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4534151"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E1A1F7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3546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5E955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38F54F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3CBAD6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C0FFD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524D3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0D46A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01670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7ED2B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0BA50A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6B5DE2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A1962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AEB6A20"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638693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8FD854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0EF189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8F0EE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E3AA62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B050CE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BCC883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98.78分</w:t>
            </w:r>
          </w:p>
        </w:tc>
        <w:tc>
          <w:tcPr>
            <w:tcW w:w="741" w:type="dxa"/>
            <w:tcBorders>
              <w:top w:val="single" w:sz="4" w:space="0" w:color="auto"/>
              <w:left w:val="nil"/>
              <w:bottom w:val="single" w:sz="4" w:space="0" w:color="auto"/>
              <w:right w:val="single" w:sz="4" w:space="0" w:color="auto"/>
            </w:tcBorders>
            <w:vAlign w:val="center"/>
          </w:tcPr>
          <w:p w14:paraId="20930D83"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47A188E"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B0CE1BF"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83D0DEA"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94BA652"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5D2A0DA5"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15A4D88"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1552"/>
      </w:tblGrid>
      <w:tr w:rsidR="00D446C0" w14:paraId="22C01D9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05D250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2"/>
            <w:tcBorders>
              <w:top w:val="single" w:sz="4" w:space="0" w:color="auto"/>
              <w:left w:val="nil"/>
              <w:bottom w:val="single" w:sz="4" w:space="0" w:color="auto"/>
              <w:right w:val="single" w:sz="4" w:space="0" w:color="auto"/>
            </w:tcBorders>
            <w:vAlign w:val="center"/>
          </w:tcPr>
          <w:p w14:paraId="4062A0D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2023年中央财政第二批重大传染病防控经费</w:t>
            </w:r>
          </w:p>
        </w:tc>
      </w:tr>
      <w:tr w:rsidR="00D446C0" w14:paraId="4E2D0B2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F3CBF8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88CF1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720AD98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5"/>
            <w:tcBorders>
              <w:top w:val="single" w:sz="4" w:space="0" w:color="auto"/>
              <w:left w:val="nil"/>
              <w:bottom w:val="single" w:sz="4" w:space="0" w:color="auto"/>
              <w:right w:val="single" w:sz="4" w:space="0" w:color="auto"/>
            </w:tcBorders>
            <w:vAlign w:val="center"/>
          </w:tcPr>
          <w:p w14:paraId="2547CA6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30925BC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1122F1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1A631B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FCF276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92885E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2A5816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263074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C1A9F4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tcBorders>
              <w:top w:val="nil"/>
              <w:left w:val="nil"/>
              <w:bottom w:val="single" w:sz="4" w:space="0" w:color="auto"/>
              <w:right w:val="single" w:sz="4" w:space="0" w:color="auto"/>
            </w:tcBorders>
            <w:vAlign w:val="center"/>
          </w:tcPr>
          <w:p w14:paraId="245D765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3C132BA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9D879AC"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0C0B02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3274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108.53</w:t>
            </w:r>
          </w:p>
        </w:tc>
        <w:tc>
          <w:tcPr>
            <w:tcW w:w="1968" w:type="dxa"/>
            <w:gridSpan w:val="3"/>
            <w:tcBorders>
              <w:top w:val="single" w:sz="4" w:space="0" w:color="auto"/>
              <w:left w:val="nil"/>
              <w:bottom w:val="single" w:sz="4" w:space="0" w:color="auto"/>
              <w:right w:val="single" w:sz="4" w:space="0" w:color="auto"/>
            </w:tcBorders>
            <w:vAlign w:val="center"/>
          </w:tcPr>
          <w:p w14:paraId="59B006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108.53</w:t>
            </w:r>
          </w:p>
        </w:tc>
        <w:tc>
          <w:tcPr>
            <w:tcW w:w="1428" w:type="dxa"/>
            <w:gridSpan w:val="2"/>
            <w:tcBorders>
              <w:top w:val="single" w:sz="4" w:space="0" w:color="auto"/>
              <w:left w:val="nil"/>
              <w:bottom w:val="single" w:sz="4" w:space="0" w:color="auto"/>
              <w:right w:val="single" w:sz="4" w:space="0" w:color="auto"/>
            </w:tcBorders>
            <w:vAlign w:val="center"/>
          </w:tcPr>
          <w:p w14:paraId="51009C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86.90</w:t>
            </w:r>
          </w:p>
        </w:tc>
        <w:tc>
          <w:tcPr>
            <w:tcW w:w="1372" w:type="dxa"/>
            <w:gridSpan w:val="2"/>
            <w:tcBorders>
              <w:top w:val="nil"/>
              <w:left w:val="nil"/>
              <w:bottom w:val="single" w:sz="4" w:space="0" w:color="auto"/>
              <w:right w:val="single" w:sz="4" w:space="0" w:color="auto"/>
            </w:tcBorders>
            <w:vAlign w:val="center"/>
          </w:tcPr>
          <w:p w14:paraId="1F76C6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AB741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80.07%</w:t>
            </w:r>
          </w:p>
        </w:tc>
        <w:tc>
          <w:tcPr>
            <w:tcW w:w="1552" w:type="dxa"/>
            <w:tcBorders>
              <w:top w:val="nil"/>
              <w:left w:val="nil"/>
              <w:bottom w:val="single" w:sz="4" w:space="0" w:color="auto"/>
              <w:right w:val="single" w:sz="4" w:space="0" w:color="auto"/>
            </w:tcBorders>
            <w:vAlign w:val="center"/>
          </w:tcPr>
          <w:p w14:paraId="536746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5.02</w:t>
            </w:r>
          </w:p>
        </w:tc>
      </w:tr>
      <w:tr w:rsidR="00D446C0" w14:paraId="6CD52E8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67EFDC3"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0D9F5F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4BE9D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108.53</w:t>
            </w:r>
          </w:p>
        </w:tc>
        <w:tc>
          <w:tcPr>
            <w:tcW w:w="1968" w:type="dxa"/>
            <w:gridSpan w:val="3"/>
            <w:tcBorders>
              <w:top w:val="single" w:sz="4" w:space="0" w:color="auto"/>
              <w:left w:val="nil"/>
              <w:bottom w:val="single" w:sz="4" w:space="0" w:color="auto"/>
              <w:right w:val="single" w:sz="4" w:space="0" w:color="auto"/>
            </w:tcBorders>
            <w:vAlign w:val="center"/>
          </w:tcPr>
          <w:p w14:paraId="6FB52E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108.53</w:t>
            </w:r>
          </w:p>
        </w:tc>
        <w:tc>
          <w:tcPr>
            <w:tcW w:w="1428" w:type="dxa"/>
            <w:gridSpan w:val="2"/>
            <w:tcBorders>
              <w:top w:val="single" w:sz="4" w:space="0" w:color="auto"/>
              <w:left w:val="nil"/>
              <w:bottom w:val="single" w:sz="4" w:space="0" w:color="auto"/>
              <w:right w:val="single" w:sz="4" w:space="0" w:color="auto"/>
            </w:tcBorders>
            <w:vAlign w:val="center"/>
          </w:tcPr>
          <w:p w14:paraId="14D1469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86.90</w:t>
            </w:r>
          </w:p>
        </w:tc>
        <w:tc>
          <w:tcPr>
            <w:tcW w:w="1372" w:type="dxa"/>
            <w:gridSpan w:val="2"/>
            <w:tcBorders>
              <w:top w:val="nil"/>
              <w:left w:val="nil"/>
              <w:bottom w:val="single" w:sz="4" w:space="0" w:color="auto"/>
              <w:right w:val="single" w:sz="4" w:space="0" w:color="auto"/>
            </w:tcBorders>
            <w:vAlign w:val="center"/>
          </w:tcPr>
          <w:p w14:paraId="3B8DD9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BE5E0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tcBorders>
              <w:top w:val="nil"/>
              <w:left w:val="nil"/>
              <w:bottom w:val="single" w:sz="4" w:space="0" w:color="auto"/>
              <w:right w:val="single" w:sz="4" w:space="0" w:color="auto"/>
            </w:tcBorders>
            <w:vAlign w:val="center"/>
          </w:tcPr>
          <w:p w14:paraId="4CD6F0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5C23D01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966A438"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1B6D49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E0622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C6A83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D3B2C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21434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C2267F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tcBorders>
              <w:top w:val="nil"/>
              <w:left w:val="nil"/>
              <w:bottom w:val="single" w:sz="4" w:space="0" w:color="auto"/>
              <w:right w:val="single" w:sz="4" w:space="0" w:color="auto"/>
            </w:tcBorders>
            <w:vAlign w:val="center"/>
          </w:tcPr>
          <w:p w14:paraId="5EFAF2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5257F3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4F291C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8CFDC4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7"/>
            <w:tcBorders>
              <w:top w:val="single" w:sz="4" w:space="0" w:color="auto"/>
              <w:left w:val="nil"/>
              <w:bottom w:val="single" w:sz="4" w:space="0" w:color="auto"/>
              <w:right w:val="single" w:sz="4" w:space="0" w:color="auto"/>
            </w:tcBorders>
            <w:vAlign w:val="center"/>
          </w:tcPr>
          <w:p w14:paraId="69419CB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0701EAD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A8ECC1B"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3390133" w14:textId="5DBED72B"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本项目拟投入55.31万元用于心血管病高危人群早期筛查与综合干预，通过本项目的实施，使我市心血管高危人群早期筛查初筛人数至少在400人以上，心血管高危人群早期筛查既往高危对象持续随访人数在2056人以上；心血管高危人群早期筛查初筛完成率要达到100%，慢病监测体系要逐步形成，使受益居民满意度达到90%。2.本项目拟投入11.33万元用于结核病防治：按照“应收尽收应治尽治”的原则，完成活动性肺结核病人的发现和治疗管理；病人总体到位率达到95%以上；活动性肺结核病人的规范管理率达到90%以上；肺结核病人的病原学阳性率≥55%以上，活动性肺结核患者“集中服药+营养早餐”覆盖率≥95%，重点人群肺结核筛查率≥95%。3.本项目拟投入1.62万元用于城乡生活饮用水水质卫生监测，通过本项目的实施，完成我市城乡生活饮用水监测水样调查采集检测126份；水样检测数据录入系统上报126份。使受益居民满意度达到90%。4.本项目拟投入1.51万元用于布鲁氏杆菌病防治和监测，通过防治和监测项目的实施，使我市人群布鲁氏杆菌病防治病患病率控制在2/10万以下。病人管理率、任务完成率、专业人员技能合格率均达到90％以上；有针对性的开展健康教育活动，提高农牧民群众对布鲁氏杆菌病及其危害的知晓率，逐步培养健康的生产生活方式。5.本项目拟投入17.55万元用于包虫病防治和监测。6.投入项目资金6.4万，用于我市新冠病毒感染日常监测、检测费用，以及爆发</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的监测、检测费用，包括工作规范的培训，宣传工作，实验设备维护等费用。总体目标要求及时掌握我市新冠流行的强度、特点，流行株的分型等。收集新冠病毒感染监测检测数据及时向政府部门反馈，以便政府部门有针对性地采取措施。7.投入13.9万元用于流感监测，通过对医院流感样病例采样，进行实验室检测，对阳性病例送上级部门进行进一步分型，以便及时准确掌握我市流感流行情况及强度，为昌吉市人民政府提供准确信息，采取及时措施，保护健康人群。根据要求，将监测结果上传流感监测信息系统。计划购买流感试剂及相关才送样试管等设备10万元，工作运转包括培训费用1万元，实验室能力建设2.9万元。8.投入0.90万元用于“12.11”日宣传活动经费。</w:t>
            </w:r>
          </w:p>
        </w:tc>
        <w:tc>
          <w:tcPr>
            <w:tcW w:w="5716" w:type="dxa"/>
            <w:gridSpan w:val="7"/>
            <w:tcBorders>
              <w:top w:val="single" w:sz="4" w:space="0" w:color="auto"/>
              <w:left w:val="nil"/>
              <w:bottom w:val="single" w:sz="4" w:space="0" w:color="auto"/>
              <w:right w:val="single" w:sz="4" w:space="0" w:color="auto"/>
            </w:tcBorders>
            <w:vAlign w:val="center"/>
          </w:tcPr>
          <w:p w14:paraId="2CEFCF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截至2024年12月31日，该项目实际支付了86.8959万元，通过本项目的实施，使我市</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控制在低流行水平；高危人群干预覆盖人数879人；符合治疗条件的感染者和病人接受抗病毒治疗比例为99.44%，接受抗病毒治疗的感染者和病人治疗成功率为95.96%；受益居民满意度达到100%。完成2024年城乡饮用水水质监测工作，监测水样126份。完成心脑血管高危对象调查250人，使我市人群包虫病患病率控制在0.00343%，重点人群结核病筛查率达97.44%，核酸检测数据及时有效，提高了农牧民群众对各类传染病及其危害的知晓率，提高了市民健康生活方式行动意识，逐步培养了健康的生产生活方式。</w:t>
            </w:r>
          </w:p>
        </w:tc>
      </w:tr>
      <w:tr w:rsidR="00D446C0" w14:paraId="1A8CD245"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F9C12A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83650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8C6D25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E7F706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A07E66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C1DCB3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E0ABF3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D57B6C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90C5A9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9FC52C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FFFB8A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05B2F1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52A521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tcBorders>
              <w:top w:val="nil"/>
              <w:left w:val="nil"/>
              <w:bottom w:val="single" w:sz="4" w:space="0" w:color="auto"/>
              <w:right w:val="single" w:sz="4" w:space="0" w:color="auto"/>
            </w:tcBorders>
            <w:vAlign w:val="center"/>
          </w:tcPr>
          <w:p w14:paraId="539BC97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0219EDA4" w14:textId="77777777">
        <w:trPr>
          <w:trHeight w:val="800"/>
          <w:jc w:val="center"/>
        </w:trPr>
        <w:tc>
          <w:tcPr>
            <w:tcW w:w="709" w:type="dxa"/>
            <w:vMerge w:val="restart"/>
            <w:tcBorders>
              <w:top w:val="nil"/>
              <w:left w:val="single" w:sz="4" w:space="0" w:color="auto"/>
              <w:right w:val="single" w:sz="4" w:space="0" w:color="auto"/>
            </w:tcBorders>
            <w:vAlign w:val="center"/>
          </w:tcPr>
          <w:p w14:paraId="276B541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B85EAF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B9311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419991A"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监测水样份数</w:t>
            </w:r>
          </w:p>
        </w:tc>
        <w:tc>
          <w:tcPr>
            <w:tcW w:w="627" w:type="dxa"/>
            <w:tcBorders>
              <w:top w:val="nil"/>
              <w:left w:val="nil"/>
              <w:bottom w:val="single" w:sz="4" w:space="0" w:color="auto"/>
              <w:right w:val="single" w:sz="4" w:space="0" w:color="auto"/>
            </w:tcBorders>
            <w:vAlign w:val="center"/>
          </w:tcPr>
          <w:p w14:paraId="351334F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CE3BC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&gt;=126份</w:t>
            </w:r>
          </w:p>
        </w:tc>
        <w:tc>
          <w:tcPr>
            <w:tcW w:w="728" w:type="dxa"/>
            <w:tcBorders>
              <w:top w:val="nil"/>
              <w:left w:val="nil"/>
              <w:bottom w:val="single" w:sz="4" w:space="0" w:color="auto"/>
              <w:right w:val="single" w:sz="4" w:space="0" w:color="auto"/>
            </w:tcBorders>
            <w:vAlign w:val="center"/>
          </w:tcPr>
          <w:p w14:paraId="07B9B8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=126份</w:t>
            </w:r>
          </w:p>
        </w:tc>
        <w:tc>
          <w:tcPr>
            <w:tcW w:w="637" w:type="dxa"/>
            <w:tcBorders>
              <w:top w:val="nil"/>
              <w:left w:val="nil"/>
              <w:bottom w:val="single" w:sz="4" w:space="0" w:color="auto"/>
              <w:right w:val="single" w:sz="4" w:space="0" w:color="auto"/>
            </w:tcBorders>
            <w:vAlign w:val="center"/>
          </w:tcPr>
          <w:p w14:paraId="7AF6F4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05D5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DCB59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3FB2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126份</w:t>
            </w:r>
          </w:p>
        </w:tc>
        <w:tc>
          <w:tcPr>
            <w:tcW w:w="644" w:type="dxa"/>
            <w:tcBorders>
              <w:top w:val="nil"/>
              <w:left w:val="nil"/>
              <w:bottom w:val="single" w:sz="4" w:space="0" w:color="auto"/>
              <w:right w:val="single" w:sz="4" w:space="0" w:color="auto"/>
            </w:tcBorders>
            <w:vAlign w:val="center"/>
          </w:tcPr>
          <w:p w14:paraId="5FB98E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C94E0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26861D2C"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2837E676" w14:textId="77777777">
        <w:trPr>
          <w:trHeight w:val="800"/>
          <w:jc w:val="center"/>
        </w:trPr>
        <w:tc>
          <w:tcPr>
            <w:tcW w:w="709" w:type="dxa"/>
            <w:vMerge/>
            <w:tcBorders>
              <w:left w:val="single" w:sz="4" w:space="0" w:color="auto"/>
              <w:right w:val="single" w:sz="4" w:space="0" w:color="auto"/>
            </w:tcBorders>
            <w:vAlign w:val="center"/>
          </w:tcPr>
          <w:p w14:paraId="37BE591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C6C76CA"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15ED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C33615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心脑血管高危对象调查人数</w:t>
            </w:r>
          </w:p>
        </w:tc>
        <w:tc>
          <w:tcPr>
            <w:tcW w:w="627" w:type="dxa"/>
            <w:tcBorders>
              <w:top w:val="nil"/>
              <w:left w:val="nil"/>
              <w:bottom w:val="single" w:sz="4" w:space="0" w:color="auto"/>
              <w:right w:val="single" w:sz="4" w:space="0" w:color="auto"/>
            </w:tcBorders>
            <w:vAlign w:val="center"/>
          </w:tcPr>
          <w:p w14:paraId="6A291B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60709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&gt;=250人</w:t>
            </w:r>
          </w:p>
        </w:tc>
        <w:tc>
          <w:tcPr>
            <w:tcW w:w="728" w:type="dxa"/>
            <w:tcBorders>
              <w:top w:val="nil"/>
              <w:left w:val="nil"/>
              <w:bottom w:val="single" w:sz="4" w:space="0" w:color="auto"/>
              <w:right w:val="single" w:sz="4" w:space="0" w:color="auto"/>
            </w:tcBorders>
            <w:vAlign w:val="center"/>
          </w:tcPr>
          <w:p w14:paraId="171441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=250人</w:t>
            </w:r>
          </w:p>
        </w:tc>
        <w:tc>
          <w:tcPr>
            <w:tcW w:w="637" w:type="dxa"/>
            <w:tcBorders>
              <w:top w:val="nil"/>
              <w:left w:val="nil"/>
              <w:bottom w:val="single" w:sz="4" w:space="0" w:color="auto"/>
              <w:right w:val="single" w:sz="4" w:space="0" w:color="auto"/>
            </w:tcBorders>
            <w:vAlign w:val="center"/>
          </w:tcPr>
          <w:p w14:paraId="7F22CA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4D1F1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528A2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2F918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861人</w:t>
            </w:r>
          </w:p>
        </w:tc>
        <w:tc>
          <w:tcPr>
            <w:tcW w:w="644" w:type="dxa"/>
            <w:tcBorders>
              <w:top w:val="nil"/>
              <w:left w:val="nil"/>
              <w:bottom w:val="single" w:sz="4" w:space="0" w:color="auto"/>
              <w:right w:val="single" w:sz="4" w:space="0" w:color="auto"/>
            </w:tcBorders>
            <w:vAlign w:val="center"/>
          </w:tcPr>
          <w:p w14:paraId="593C94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1CE2F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633CA2A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F439369" w14:textId="77777777">
        <w:trPr>
          <w:trHeight w:val="800"/>
          <w:jc w:val="center"/>
        </w:trPr>
        <w:tc>
          <w:tcPr>
            <w:tcW w:w="709" w:type="dxa"/>
            <w:vMerge/>
            <w:tcBorders>
              <w:left w:val="single" w:sz="4" w:space="0" w:color="auto"/>
              <w:right w:val="single" w:sz="4" w:space="0" w:color="auto"/>
            </w:tcBorders>
            <w:vAlign w:val="center"/>
          </w:tcPr>
          <w:p w14:paraId="03910CE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EA8605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85D2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4E20AB9"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人群包虫病患病率</w:t>
            </w:r>
          </w:p>
        </w:tc>
        <w:tc>
          <w:tcPr>
            <w:tcW w:w="627" w:type="dxa"/>
            <w:tcBorders>
              <w:top w:val="nil"/>
              <w:left w:val="nil"/>
              <w:bottom w:val="single" w:sz="4" w:space="0" w:color="auto"/>
              <w:right w:val="single" w:sz="4" w:space="0" w:color="auto"/>
            </w:tcBorders>
            <w:vAlign w:val="center"/>
          </w:tcPr>
          <w:p w14:paraId="2EC235D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B997D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w:t>
            </w:r>
          </w:p>
        </w:tc>
        <w:tc>
          <w:tcPr>
            <w:tcW w:w="728" w:type="dxa"/>
            <w:tcBorders>
              <w:top w:val="nil"/>
              <w:left w:val="nil"/>
              <w:bottom w:val="single" w:sz="4" w:space="0" w:color="auto"/>
              <w:right w:val="single" w:sz="4" w:space="0" w:color="auto"/>
            </w:tcBorders>
            <w:vAlign w:val="center"/>
          </w:tcPr>
          <w:p w14:paraId="7A749C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=0.03412%</w:t>
            </w:r>
          </w:p>
        </w:tc>
        <w:tc>
          <w:tcPr>
            <w:tcW w:w="637" w:type="dxa"/>
            <w:tcBorders>
              <w:top w:val="nil"/>
              <w:left w:val="nil"/>
              <w:bottom w:val="single" w:sz="4" w:space="0" w:color="auto"/>
              <w:right w:val="single" w:sz="4" w:space="0" w:color="auto"/>
            </w:tcBorders>
            <w:vAlign w:val="center"/>
          </w:tcPr>
          <w:p w14:paraId="669517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A2B2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CABA0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4AA2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0.002%</w:t>
            </w:r>
          </w:p>
        </w:tc>
        <w:tc>
          <w:tcPr>
            <w:tcW w:w="644" w:type="dxa"/>
            <w:tcBorders>
              <w:top w:val="nil"/>
              <w:left w:val="nil"/>
              <w:bottom w:val="single" w:sz="4" w:space="0" w:color="auto"/>
              <w:right w:val="single" w:sz="4" w:space="0" w:color="auto"/>
            </w:tcBorders>
            <w:vAlign w:val="center"/>
          </w:tcPr>
          <w:p w14:paraId="4D3605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C78841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266F84B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5B3C2DF" w14:textId="77777777">
        <w:trPr>
          <w:trHeight w:val="800"/>
          <w:jc w:val="center"/>
        </w:trPr>
        <w:tc>
          <w:tcPr>
            <w:tcW w:w="709" w:type="dxa"/>
            <w:vMerge/>
            <w:tcBorders>
              <w:left w:val="single" w:sz="4" w:space="0" w:color="auto"/>
              <w:right w:val="single" w:sz="4" w:space="0" w:color="auto"/>
            </w:tcBorders>
            <w:vAlign w:val="center"/>
          </w:tcPr>
          <w:p w14:paraId="7E7AF3B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DE3B14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13F07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EFBF31F"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重点人群结核病筛查率</w:t>
            </w:r>
          </w:p>
        </w:tc>
        <w:tc>
          <w:tcPr>
            <w:tcW w:w="627" w:type="dxa"/>
            <w:tcBorders>
              <w:top w:val="nil"/>
              <w:left w:val="nil"/>
              <w:bottom w:val="single" w:sz="4" w:space="0" w:color="auto"/>
              <w:right w:val="single" w:sz="4" w:space="0" w:color="auto"/>
            </w:tcBorders>
            <w:vAlign w:val="center"/>
          </w:tcPr>
          <w:p w14:paraId="42AABE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B5972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2183187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D4D75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105.26</w:t>
            </w:r>
          </w:p>
        </w:tc>
        <w:tc>
          <w:tcPr>
            <w:tcW w:w="791" w:type="dxa"/>
            <w:tcBorders>
              <w:top w:val="nil"/>
              <w:left w:val="nil"/>
              <w:bottom w:val="single" w:sz="4" w:space="0" w:color="auto"/>
              <w:right w:val="single" w:sz="4" w:space="0" w:color="auto"/>
            </w:tcBorders>
            <w:vAlign w:val="center"/>
          </w:tcPr>
          <w:p w14:paraId="5F9EB0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7.58</w:t>
            </w:r>
          </w:p>
        </w:tc>
        <w:tc>
          <w:tcPr>
            <w:tcW w:w="741" w:type="dxa"/>
            <w:tcBorders>
              <w:top w:val="nil"/>
              <w:left w:val="nil"/>
              <w:bottom w:val="single" w:sz="4" w:space="0" w:color="auto"/>
              <w:right w:val="single" w:sz="4" w:space="0" w:color="auto"/>
            </w:tcBorders>
            <w:vAlign w:val="center"/>
          </w:tcPr>
          <w:p w14:paraId="65DDCA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8B2F10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97.12%</w:t>
            </w:r>
          </w:p>
        </w:tc>
        <w:tc>
          <w:tcPr>
            <w:tcW w:w="644" w:type="dxa"/>
            <w:tcBorders>
              <w:top w:val="nil"/>
              <w:left w:val="nil"/>
              <w:bottom w:val="single" w:sz="4" w:space="0" w:color="auto"/>
              <w:right w:val="single" w:sz="4" w:space="0" w:color="auto"/>
            </w:tcBorders>
            <w:vAlign w:val="center"/>
          </w:tcPr>
          <w:p w14:paraId="53D58D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9DBB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382B06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结核病筛查已实现全覆盖</w:t>
            </w:r>
          </w:p>
        </w:tc>
      </w:tr>
      <w:tr w:rsidR="00D446C0" w14:paraId="4ECDB11D" w14:textId="77777777">
        <w:trPr>
          <w:trHeight w:val="800"/>
          <w:jc w:val="center"/>
        </w:trPr>
        <w:tc>
          <w:tcPr>
            <w:tcW w:w="709" w:type="dxa"/>
            <w:vMerge/>
            <w:tcBorders>
              <w:left w:val="single" w:sz="4" w:space="0" w:color="auto"/>
              <w:right w:val="single" w:sz="4" w:space="0" w:color="auto"/>
            </w:tcBorders>
            <w:vAlign w:val="center"/>
          </w:tcPr>
          <w:p w14:paraId="3C47DCB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BEC6F4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75626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A4D46C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核酸检测数据及时性</w:t>
            </w:r>
          </w:p>
        </w:tc>
        <w:tc>
          <w:tcPr>
            <w:tcW w:w="627" w:type="dxa"/>
            <w:tcBorders>
              <w:top w:val="nil"/>
              <w:left w:val="nil"/>
              <w:bottom w:val="single" w:sz="4" w:space="0" w:color="auto"/>
              <w:right w:val="single" w:sz="4" w:space="0" w:color="auto"/>
            </w:tcBorders>
            <w:vAlign w:val="center"/>
          </w:tcPr>
          <w:p w14:paraId="41A080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57E04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&lt;=24小时</w:t>
            </w:r>
          </w:p>
        </w:tc>
        <w:tc>
          <w:tcPr>
            <w:tcW w:w="728" w:type="dxa"/>
            <w:tcBorders>
              <w:top w:val="nil"/>
              <w:left w:val="nil"/>
              <w:bottom w:val="single" w:sz="4" w:space="0" w:color="auto"/>
              <w:right w:val="single" w:sz="4" w:space="0" w:color="auto"/>
            </w:tcBorders>
            <w:vAlign w:val="center"/>
          </w:tcPr>
          <w:p w14:paraId="0E7F492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=24小时</w:t>
            </w:r>
          </w:p>
        </w:tc>
        <w:tc>
          <w:tcPr>
            <w:tcW w:w="637" w:type="dxa"/>
            <w:tcBorders>
              <w:top w:val="nil"/>
              <w:left w:val="nil"/>
              <w:bottom w:val="single" w:sz="4" w:space="0" w:color="auto"/>
              <w:right w:val="single" w:sz="4" w:space="0" w:color="auto"/>
            </w:tcBorders>
            <w:vAlign w:val="center"/>
          </w:tcPr>
          <w:p w14:paraId="44269F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8C5E4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AE9A6C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B139B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24小时</w:t>
            </w:r>
          </w:p>
        </w:tc>
        <w:tc>
          <w:tcPr>
            <w:tcW w:w="644" w:type="dxa"/>
            <w:tcBorders>
              <w:top w:val="nil"/>
              <w:left w:val="nil"/>
              <w:bottom w:val="single" w:sz="4" w:space="0" w:color="auto"/>
              <w:right w:val="single" w:sz="4" w:space="0" w:color="auto"/>
            </w:tcBorders>
            <w:vAlign w:val="center"/>
          </w:tcPr>
          <w:p w14:paraId="59FF74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82333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3974BEE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2A04134" w14:textId="77777777">
        <w:trPr>
          <w:trHeight w:val="800"/>
          <w:jc w:val="center"/>
        </w:trPr>
        <w:tc>
          <w:tcPr>
            <w:tcW w:w="709" w:type="dxa"/>
            <w:vMerge/>
            <w:tcBorders>
              <w:left w:val="single" w:sz="4" w:space="0" w:color="auto"/>
              <w:right w:val="single" w:sz="4" w:space="0" w:color="auto"/>
            </w:tcBorders>
            <w:vAlign w:val="center"/>
          </w:tcPr>
          <w:p w14:paraId="44107AA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73E3F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A1E60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A5AFBB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结核病防治项目经费</w:t>
            </w:r>
          </w:p>
        </w:tc>
        <w:tc>
          <w:tcPr>
            <w:tcW w:w="627" w:type="dxa"/>
            <w:tcBorders>
              <w:top w:val="nil"/>
              <w:left w:val="nil"/>
              <w:bottom w:val="single" w:sz="4" w:space="0" w:color="auto"/>
              <w:right w:val="single" w:sz="4" w:space="0" w:color="auto"/>
            </w:tcBorders>
            <w:vAlign w:val="center"/>
          </w:tcPr>
          <w:p w14:paraId="4F76EB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2041E9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=11.33万元</w:t>
            </w:r>
          </w:p>
        </w:tc>
        <w:tc>
          <w:tcPr>
            <w:tcW w:w="728" w:type="dxa"/>
            <w:tcBorders>
              <w:top w:val="nil"/>
              <w:left w:val="nil"/>
              <w:bottom w:val="single" w:sz="4" w:space="0" w:color="auto"/>
              <w:right w:val="single" w:sz="4" w:space="0" w:color="auto"/>
            </w:tcBorders>
            <w:vAlign w:val="center"/>
          </w:tcPr>
          <w:p w14:paraId="1BB22E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=11.33万元</w:t>
            </w:r>
          </w:p>
        </w:tc>
        <w:tc>
          <w:tcPr>
            <w:tcW w:w="637" w:type="dxa"/>
            <w:tcBorders>
              <w:top w:val="nil"/>
              <w:left w:val="nil"/>
              <w:bottom w:val="single" w:sz="4" w:space="0" w:color="auto"/>
              <w:right w:val="single" w:sz="4" w:space="0" w:color="auto"/>
            </w:tcBorders>
            <w:vAlign w:val="center"/>
          </w:tcPr>
          <w:p w14:paraId="1DBDB2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16752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43D634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BACC1D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D9499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8C78D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2A9EA15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492BE71" w14:textId="77777777">
        <w:trPr>
          <w:trHeight w:val="800"/>
          <w:jc w:val="center"/>
        </w:trPr>
        <w:tc>
          <w:tcPr>
            <w:tcW w:w="709" w:type="dxa"/>
            <w:vMerge/>
            <w:tcBorders>
              <w:left w:val="single" w:sz="4" w:space="0" w:color="auto"/>
              <w:right w:val="single" w:sz="4" w:space="0" w:color="auto"/>
            </w:tcBorders>
            <w:vAlign w:val="center"/>
          </w:tcPr>
          <w:p w14:paraId="78F21D0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B4FF3F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4F89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75218F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包虫病防治项目经费</w:t>
            </w:r>
          </w:p>
        </w:tc>
        <w:tc>
          <w:tcPr>
            <w:tcW w:w="627" w:type="dxa"/>
            <w:tcBorders>
              <w:top w:val="nil"/>
              <w:left w:val="nil"/>
              <w:bottom w:val="single" w:sz="4" w:space="0" w:color="auto"/>
              <w:right w:val="single" w:sz="4" w:space="0" w:color="auto"/>
            </w:tcBorders>
            <w:vAlign w:val="center"/>
          </w:tcPr>
          <w:p w14:paraId="4394DA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08C7C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=17.55万元</w:t>
            </w:r>
          </w:p>
        </w:tc>
        <w:tc>
          <w:tcPr>
            <w:tcW w:w="728" w:type="dxa"/>
            <w:tcBorders>
              <w:top w:val="nil"/>
              <w:left w:val="nil"/>
              <w:bottom w:val="single" w:sz="4" w:space="0" w:color="auto"/>
              <w:right w:val="single" w:sz="4" w:space="0" w:color="auto"/>
            </w:tcBorders>
            <w:vAlign w:val="center"/>
          </w:tcPr>
          <w:p w14:paraId="689EE8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=17.55万元</w:t>
            </w:r>
          </w:p>
        </w:tc>
        <w:tc>
          <w:tcPr>
            <w:tcW w:w="637" w:type="dxa"/>
            <w:tcBorders>
              <w:top w:val="nil"/>
              <w:left w:val="nil"/>
              <w:bottom w:val="single" w:sz="4" w:space="0" w:color="auto"/>
              <w:right w:val="single" w:sz="4" w:space="0" w:color="auto"/>
            </w:tcBorders>
            <w:vAlign w:val="center"/>
          </w:tcPr>
          <w:p w14:paraId="333821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754D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2E17D4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334117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F8E44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EEF5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3D4B15D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3B1814E" w14:textId="77777777">
        <w:trPr>
          <w:trHeight w:val="800"/>
          <w:jc w:val="center"/>
        </w:trPr>
        <w:tc>
          <w:tcPr>
            <w:tcW w:w="709" w:type="dxa"/>
            <w:vMerge/>
            <w:tcBorders>
              <w:left w:val="single" w:sz="4" w:space="0" w:color="auto"/>
              <w:right w:val="single" w:sz="4" w:space="0" w:color="auto"/>
            </w:tcBorders>
            <w:vAlign w:val="center"/>
          </w:tcPr>
          <w:p w14:paraId="0CA0B1E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BD5648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7F3E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082279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慢性病防治项目经费</w:t>
            </w:r>
          </w:p>
        </w:tc>
        <w:tc>
          <w:tcPr>
            <w:tcW w:w="627" w:type="dxa"/>
            <w:tcBorders>
              <w:top w:val="nil"/>
              <w:left w:val="nil"/>
              <w:bottom w:val="single" w:sz="4" w:space="0" w:color="auto"/>
              <w:right w:val="single" w:sz="4" w:space="0" w:color="auto"/>
            </w:tcBorders>
            <w:vAlign w:val="center"/>
          </w:tcPr>
          <w:p w14:paraId="4C355F0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68BC94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=55.31万元</w:t>
            </w:r>
          </w:p>
        </w:tc>
        <w:tc>
          <w:tcPr>
            <w:tcW w:w="728" w:type="dxa"/>
            <w:tcBorders>
              <w:top w:val="nil"/>
              <w:left w:val="nil"/>
              <w:bottom w:val="single" w:sz="4" w:space="0" w:color="auto"/>
              <w:right w:val="single" w:sz="4" w:space="0" w:color="auto"/>
            </w:tcBorders>
            <w:vAlign w:val="center"/>
          </w:tcPr>
          <w:p w14:paraId="2BB600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=33.68万元</w:t>
            </w:r>
          </w:p>
        </w:tc>
        <w:tc>
          <w:tcPr>
            <w:tcW w:w="637" w:type="dxa"/>
            <w:tcBorders>
              <w:top w:val="nil"/>
              <w:left w:val="nil"/>
              <w:bottom w:val="single" w:sz="4" w:space="0" w:color="auto"/>
              <w:right w:val="single" w:sz="4" w:space="0" w:color="auto"/>
            </w:tcBorders>
            <w:vAlign w:val="center"/>
          </w:tcPr>
          <w:p w14:paraId="004718D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60.9</w:t>
            </w:r>
          </w:p>
        </w:tc>
        <w:tc>
          <w:tcPr>
            <w:tcW w:w="791" w:type="dxa"/>
            <w:tcBorders>
              <w:top w:val="nil"/>
              <w:left w:val="nil"/>
              <w:bottom w:val="single" w:sz="4" w:space="0" w:color="auto"/>
              <w:right w:val="single" w:sz="4" w:space="0" w:color="auto"/>
            </w:tcBorders>
            <w:vAlign w:val="center"/>
          </w:tcPr>
          <w:p w14:paraId="4291DE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0.09</w:t>
            </w:r>
          </w:p>
        </w:tc>
        <w:tc>
          <w:tcPr>
            <w:tcW w:w="741" w:type="dxa"/>
            <w:tcBorders>
              <w:top w:val="nil"/>
              <w:left w:val="nil"/>
              <w:bottom w:val="single" w:sz="4" w:space="0" w:color="auto"/>
              <w:right w:val="single" w:sz="4" w:space="0" w:color="auto"/>
            </w:tcBorders>
            <w:vAlign w:val="center"/>
          </w:tcPr>
          <w:p w14:paraId="71009E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FBB135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06E29F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F1AD8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03FAB2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剩余资金由财政收回</w:t>
            </w:r>
          </w:p>
        </w:tc>
      </w:tr>
      <w:tr w:rsidR="00D446C0" w14:paraId="7ED0C6AB" w14:textId="77777777">
        <w:trPr>
          <w:trHeight w:val="800"/>
          <w:jc w:val="center"/>
        </w:trPr>
        <w:tc>
          <w:tcPr>
            <w:tcW w:w="709" w:type="dxa"/>
            <w:vMerge/>
            <w:tcBorders>
              <w:left w:val="single" w:sz="4" w:space="0" w:color="auto"/>
              <w:right w:val="single" w:sz="4" w:space="0" w:color="auto"/>
            </w:tcBorders>
            <w:vAlign w:val="center"/>
          </w:tcPr>
          <w:p w14:paraId="0BBA6EA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346E1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7025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152BBC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防治项目经费</w:t>
            </w:r>
          </w:p>
        </w:tc>
        <w:tc>
          <w:tcPr>
            <w:tcW w:w="627" w:type="dxa"/>
            <w:tcBorders>
              <w:top w:val="nil"/>
              <w:left w:val="nil"/>
              <w:bottom w:val="single" w:sz="4" w:space="0" w:color="auto"/>
              <w:right w:val="single" w:sz="4" w:space="0" w:color="auto"/>
            </w:tcBorders>
            <w:vAlign w:val="center"/>
          </w:tcPr>
          <w:p w14:paraId="7DF9C6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23AA8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=0.90万元</w:t>
            </w:r>
          </w:p>
        </w:tc>
        <w:tc>
          <w:tcPr>
            <w:tcW w:w="728" w:type="dxa"/>
            <w:tcBorders>
              <w:top w:val="nil"/>
              <w:left w:val="nil"/>
              <w:bottom w:val="single" w:sz="4" w:space="0" w:color="auto"/>
              <w:right w:val="single" w:sz="4" w:space="0" w:color="auto"/>
            </w:tcBorders>
            <w:vAlign w:val="center"/>
          </w:tcPr>
          <w:p w14:paraId="4F57BB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=0.9万元</w:t>
            </w:r>
          </w:p>
        </w:tc>
        <w:tc>
          <w:tcPr>
            <w:tcW w:w="637" w:type="dxa"/>
            <w:tcBorders>
              <w:top w:val="nil"/>
              <w:left w:val="nil"/>
              <w:bottom w:val="single" w:sz="4" w:space="0" w:color="auto"/>
              <w:right w:val="single" w:sz="4" w:space="0" w:color="auto"/>
            </w:tcBorders>
            <w:vAlign w:val="center"/>
          </w:tcPr>
          <w:p w14:paraId="73B6D3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D2172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61CF57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A61D69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67238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F016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639FA6D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51B8FC0" w14:textId="77777777">
        <w:trPr>
          <w:trHeight w:val="800"/>
          <w:jc w:val="center"/>
        </w:trPr>
        <w:tc>
          <w:tcPr>
            <w:tcW w:w="709" w:type="dxa"/>
            <w:vMerge/>
            <w:tcBorders>
              <w:left w:val="single" w:sz="4" w:space="0" w:color="auto"/>
              <w:right w:val="single" w:sz="4" w:space="0" w:color="auto"/>
            </w:tcBorders>
            <w:vAlign w:val="center"/>
          </w:tcPr>
          <w:p w14:paraId="2A62874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0ECA40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5E91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3F4D20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重大疾病监测项目经费</w:t>
            </w:r>
          </w:p>
        </w:tc>
        <w:tc>
          <w:tcPr>
            <w:tcW w:w="627" w:type="dxa"/>
            <w:tcBorders>
              <w:top w:val="nil"/>
              <w:left w:val="nil"/>
              <w:bottom w:val="single" w:sz="4" w:space="0" w:color="auto"/>
              <w:right w:val="single" w:sz="4" w:space="0" w:color="auto"/>
            </w:tcBorders>
            <w:vAlign w:val="center"/>
          </w:tcPr>
          <w:p w14:paraId="322B20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B9CF2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=23.44万元</w:t>
            </w:r>
          </w:p>
        </w:tc>
        <w:tc>
          <w:tcPr>
            <w:tcW w:w="728" w:type="dxa"/>
            <w:tcBorders>
              <w:top w:val="nil"/>
              <w:left w:val="nil"/>
              <w:bottom w:val="single" w:sz="4" w:space="0" w:color="auto"/>
              <w:right w:val="single" w:sz="4" w:space="0" w:color="auto"/>
            </w:tcBorders>
            <w:vAlign w:val="center"/>
          </w:tcPr>
          <w:p w14:paraId="0EFD12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=23.44万元</w:t>
            </w:r>
          </w:p>
        </w:tc>
        <w:tc>
          <w:tcPr>
            <w:tcW w:w="637" w:type="dxa"/>
            <w:tcBorders>
              <w:top w:val="nil"/>
              <w:left w:val="nil"/>
              <w:bottom w:val="single" w:sz="4" w:space="0" w:color="auto"/>
              <w:right w:val="single" w:sz="4" w:space="0" w:color="auto"/>
            </w:tcBorders>
            <w:vAlign w:val="center"/>
          </w:tcPr>
          <w:p w14:paraId="1DC4B8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EA9A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2937EC5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17191C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CF25B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8AE3A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tcBorders>
              <w:top w:val="nil"/>
              <w:left w:val="nil"/>
              <w:bottom w:val="single" w:sz="4" w:space="0" w:color="auto"/>
              <w:right w:val="single" w:sz="4" w:space="0" w:color="auto"/>
            </w:tcBorders>
            <w:vAlign w:val="center"/>
          </w:tcPr>
          <w:p w14:paraId="2F15DF1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1AEB808" w14:textId="77777777">
        <w:trPr>
          <w:trHeight w:val="800"/>
          <w:jc w:val="center"/>
        </w:trPr>
        <w:tc>
          <w:tcPr>
            <w:tcW w:w="709" w:type="dxa"/>
            <w:vMerge/>
            <w:tcBorders>
              <w:left w:val="single" w:sz="4" w:space="0" w:color="auto"/>
              <w:right w:val="single" w:sz="4" w:space="0" w:color="auto"/>
            </w:tcBorders>
            <w:vAlign w:val="center"/>
          </w:tcPr>
          <w:p w14:paraId="3D66AD4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11CE9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12E41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68F02A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提高市民健康生活方式行动意识</w:t>
            </w:r>
          </w:p>
        </w:tc>
        <w:tc>
          <w:tcPr>
            <w:tcW w:w="627" w:type="dxa"/>
            <w:tcBorders>
              <w:top w:val="nil"/>
              <w:left w:val="nil"/>
              <w:bottom w:val="single" w:sz="4" w:space="0" w:color="auto"/>
              <w:right w:val="single" w:sz="4" w:space="0" w:color="auto"/>
            </w:tcBorders>
            <w:vAlign w:val="center"/>
          </w:tcPr>
          <w:p w14:paraId="07648C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77350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728" w:type="dxa"/>
            <w:tcBorders>
              <w:top w:val="nil"/>
              <w:left w:val="nil"/>
              <w:bottom w:val="single" w:sz="4" w:space="0" w:color="auto"/>
              <w:right w:val="single" w:sz="4" w:space="0" w:color="auto"/>
            </w:tcBorders>
            <w:vAlign w:val="center"/>
          </w:tcPr>
          <w:p w14:paraId="5DECEC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54455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99B71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B6612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5DB129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064E3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9674C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0AEAEDB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EC22C5E"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6D7055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F4AC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29BD8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FBB075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市民满意度</w:t>
            </w:r>
          </w:p>
        </w:tc>
        <w:tc>
          <w:tcPr>
            <w:tcW w:w="627" w:type="dxa"/>
            <w:tcBorders>
              <w:top w:val="nil"/>
              <w:left w:val="nil"/>
              <w:bottom w:val="single" w:sz="4" w:space="0" w:color="auto"/>
              <w:right w:val="single" w:sz="4" w:space="0" w:color="auto"/>
            </w:tcBorders>
            <w:vAlign w:val="center"/>
          </w:tcPr>
          <w:p w14:paraId="25147D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E243C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F3B01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5C088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63373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EF4AE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0BE9D4B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4930C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84EEE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tcBorders>
              <w:top w:val="nil"/>
              <w:left w:val="nil"/>
              <w:bottom w:val="single" w:sz="4" w:space="0" w:color="auto"/>
              <w:right w:val="single" w:sz="4" w:space="0" w:color="auto"/>
            </w:tcBorders>
            <w:vAlign w:val="center"/>
          </w:tcPr>
          <w:p w14:paraId="4720C213"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D5A9A0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A2CE75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7B3E2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B08FA4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277130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D227A3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EB86F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90.69分</w:t>
            </w:r>
          </w:p>
        </w:tc>
        <w:tc>
          <w:tcPr>
            <w:tcW w:w="741" w:type="dxa"/>
            <w:tcBorders>
              <w:top w:val="single" w:sz="4" w:space="0" w:color="auto"/>
              <w:left w:val="nil"/>
              <w:bottom w:val="single" w:sz="4" w:space="0" w:color="auto"/>
              <w:right w:val="single" w:sz="4" w:space="0" w:color="auto"/>
            </w:tcBorders>
            <w:vAlign w:val="center"/>
          </w:tcPr>
          <w:p w14:paraId="14AA6A95"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8C7924B"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B4441FA" w14:textId="77777777" w:rsidR="00D446C0" w:rsidRDefault="00D446C0">
            <w:pPr>
              <w:spacing w:after="0" w:line="240" w:lineRule="auto"/>
              <w:rPr>
                <w:rFonts w:ascii="宋体" w:eastAsia="宋体" w:hAnsi="宋体" w:cs="宋体" w:hint="eastAsia"/>
                <w:color w:val="000000"/>
                <w:sz w:val="18"/>
                <w:szCs w:val="18"/>
                <w:lang w:eastAsia="zh-CN"/>
              </w:rPr>
            </w:pPr>
          </w:p>
        </w:tc>
        <w:tc>
          <w:tcPr>
            <w:tcW w:w="720" w:type="dxa"/>
            <w:tcBorders>
              <w:top w:val="single" w:sz="4" w:space="0" w:color="auto"/>
              <w:left w:val="nil"/>
              <w:bottom w:val="single" w:sz="4" w:space="0" w:color="auto"/>
              <w:right w:val="single" w:sz="4" w:space="0" w:color="auto"/>
            </w:tcBorders>
            <w:vAlign w:val="center"/>
          </w:tcPr>
          <w:p w14:paraId="14A401E5" w14:textId="77777777" w:rsidR="00D446C0" w:rsidRDefault="00D446C0">
            <w:pPr>
              <w:spacing w:after="0" w:line="240" w:lineRule="auto"/>
              <w:rPr>
                <w:rFonts w:ascii="宋体" w:eastAsia="宋体" w:hAnsi="宋体" w:cs="宋体" w:hint="eastAsia"/>
                <w:color w:val="000000"/>
                <w:sz w:val="18"/>
                <w:szCs w:val="18"/>
                <w:lang w:eastAsia="zh-CN"/>
              </w:rPr>
            </w:pPr>
          </w:p>
        </w:tc>
        <w:tc>
          <w:tcPr>
            <w:tcW w:w="1552" w:type="dxa"/>
            <w:tcBorders>
              <w:top w:val="single" w:sz="4" w:space="0" w:color="auto"/>
              <w:left w:val="nil"/>
              <w:bottom w:val="single" w:sz="4" w:space="0" w:color="auto"/>
              <w:right w:val="single" w:sz="4" w:space="0" w:color="auto"/>
            </w:tcBorders>
            <w:vAlign w:val="center"/>
          </w:tcPr>
          <w:p w14:paraId="72E95B25"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17D47EBA"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E0E5A3F"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3BAF5C1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7A8F0F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730F1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2023年基本公共卫生服务中央财政补助资金</w:t>
            </w:r>
          </w:p>
        </w:tc>
      </w:tr>
      <w:tr w:rsidR="00D446C0" w14:paraId="0F2D41B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6C4B6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29563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781B7C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192FE2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416568D3"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63FB72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561C4D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72C9EB2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74F696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C8C32D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88584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EB039C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9A606F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25BBD26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A734A9B"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40201F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C130D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w:t>
            </w:r>
          </w:p>
        </w:tc>
        <w:tc>
          <w:tcPr>
            <w:tcW w:w="1968" w:type="dxa"/>
            <w:gridSpan w:val="3"/>
            <w:tcBorders>
              <w:top w:val="single" w:sz="4" w:space="0" w:color="auto"/>
              <w:left w:val="nil"/>
              <w:bottom w:val="single" w:sz="4" w:space="0" w:color="auto"/>
              <w:right w:val="single" w:sz="4" w:space="0" w:color="auto"/>
            </w:tcBorders>
            <w:vAlign w:val="center"/>
          </w:tcPr>
          <w:p w14:paraId="41E839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w:t>
            </w:r>
          </w:p>
        </w:tc>
        <w:tc>
          <w:tcPr>
            <w:tcW w:w="1428" w:type="dxa"/>
            <w:gridSpan w:val="2"/>
            <w:tcBorders>
              <w:top w:val="single" w:sz="4" w:space="0" w:color="auto"/>
              <w:left w:val="nil"/>
              <w:bottom w:val="single" w:sz="4" w:space="0" w:color="auto"/>
              <w:right w:val="single" w:sz="4" w:space="0" w:color="auto"/>
            </w:tcBorders>
            <w:vAlign w:val="center"/>
          </w:tcPr>
          <w:p w14:paraId="04F03A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w:t>
            </w:r>
          </w:p>
        </w:tc>
        <w:tc>
          <w:tcPr>
            <w:tcW w:w="1372" w:type="dxa"/>
            <w:gridSpan w:val="2"/>
            <w:tcBorders>
              <w:top w:val="nil"/>
              <w:left w:val="nil"/>
              <w:bottom w:val="single" w:sz="4" w:space="0" w:color="auto"/>
              <w:right w:val="single" w:sz="4" w:space="0" w:color="auto"/>
            </w:tcBorders>
            <w:vAlign w:val="center"/>
          </w:tcPr>
          <w:p w14:paraId="0EFC7A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6E209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88F8A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3AB5787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1827662"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504485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05841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w:t>
            </w:r>
          </w:p>
        </w:tc>
        <w:tc>
          <w:tcPr>
            <w:tcW w:w="1968" w:type="dxa"/>
            <w:gridSpan w:val="3"/>
            <w:tcBorders>
              <w:top w:val="single" w:sz="4" w:space="0" w:color="auto"/>
              <w:left w:val="nil"/>
              <w:bottom w:val="single" w:sz="4" w:space="0" w:color="auto"/>
              <w:right w:val="single" w:sz="4" w:space="0" w:color="auto"/>
            </w:tcBorders>
            <w:vAlign w:val="center"/>
          </w:tcPr>
          <w:p w14:paraId="14D189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w:t>
            </w:r>
          </w:p>
        </w:tc>
        <w:tc>
          <w:tcPr>
            <w:tcW w:w="1428" w:type="dxa"/>
            <w:gridSpan w:val="2"/>
            <w:tcBorders>
              <w:top w:val="single" w:sz="4" w:space="0" w:color="auto"/>
              <w:left w:val="nil"/>
              <w:bottom w:val="single" w:sz="4" w:space="0" w:color="auto"/>
              <w:right w:val="single" w:sz="4" w:space="0" w:color="auto"/>
            </w:tcBorders>
            <w:vAlign w:val="center"/>
          </w:tcPr>
          <w:p w14:paraId="458364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w:t>
            </w:r>
          </w:p>
        </w:tc>
        <w:tc>
          <w:tcPr>
            <w:tcW w:w="1372" w:type="dxa"/>
            <w:gridSpan w:val="2"/>
            <w:tcBorders>
              <w:top w:val="nil"/>
              <w:left w:val="nil"/>
              <w:bottom w:val="single" w:sz="4" w:space="0" w:color="auto"/>
              <w:right w:val="single" w:sz="4" w:space="0" w:color="auto"/>
            </w:tcBorders>
            <w:vAlign w:val="center"/>
          </w:tcPr>
          <w:p w14:paraId="5CB480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3BA8E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6FF49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44797C1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EDC64B2"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80FE23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4666B3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82BF3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9388D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98640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E52E5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D467E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4D78B2E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3997CC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255C28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F13964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5E8708A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A73251A"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E6315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病防治项目：本项目拟投入0.01万元用于职业病防治项目，主要建设内容为：1、完成重点职业病监测；2、完成职业性尘肺病患者随访调查，3、完成工作场所职业病危害因素现场监测。进一步掌握当前企业职业病危害因素对劳动者造成的损害，满足群众职业病早防早治的需要，促进职业病防治事业的发展。改善劳动者工作条件，完善防护设施，改善劳动者身体健康，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5A3280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截止2024年12月31日，项目已完成支付0.01万元，完成了2023年职业性尘肺病随访管理人数117人，改善了劳动者工作条件，完善了防护设施，改善了劳动者身体健康。</w:t>
            </w:r>
          </w:p>
        </w:tc>
      </w:tr>
      <w:tr w:rsidR="00D446C0" w14:paraId="6C27461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D641BD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48C651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90EEB8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C6DD75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CEBA4E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7234DC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706C774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C29D04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B278DF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77DADE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B85056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92C365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02CF10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7289D4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6687DBCB" w14:textId="77777777">
        <w:trPr>
          <w:trHeight w:val="800"/>
          <w:jc w:val="center"/>
        </w:trPr>
        <w:tc>
          <w:tcPr>
            <w:tcW w:w="709" w:type="dxa"/>
            <w:vMerge w:val="restart"/>
            <w:tcBorders>
              <w:top w:val="nil"/>
              <w:left w:val="single" w:sz="4" w:space="0" w:color="auto"/>
              <w:right w:val="single" w:sz="4" w:space="0" w:color="auto"/>
            </w:tcBorders>
            <w:vAlign w:val="center"/>
          </w:tcPr>
          <w:p w14:paraId="39B81C3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72072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2D696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D57ED09"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职业性尘肺病人随访管理人数</w:t>
            </w:r>
          </w:p>
        </w:tc>
        <w:tc>
          <w:tcPr>
            <w:tcW w:w="627" w:type="dxa"/>
            <w:tcBorders>
              <w:top w:val="nil"/>
              <w:left w:val="nil"/>
              <w:bottom w:val="single" w:sz="4" w:space="0" w:color="auto"/>
              <w:right w:val="single" w:sz="4" w:space="0" w:color="auto"/>
            </w:tcBorders>
            <w:vAlign w:val="center"/>
          </w:tcPr>
          <w:p w14:paraId="112D51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12AAF5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728" w:type="dxa"/>
            <w:tcBorders>
              <w:top w:val="nil"/>
              <w:left w:val="nil"/>
              <w:bottom w:val="single" w:sz="4" w:space="0" w:color="auto"/>
              <w:right w:val="single" w:sz="4" w:space="0" w:color="auto"/>
            </w:tcBorders>
            <w:vAlign w:val="center"/>
          </w:tcPr>
          <w:p w14:paraId="43A7D47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=117人</w:t>
            </w:r>
          </w:p>
        </w:tc>
        <w:tc>
          <w:tcPr>
            <w:tcW w:w="637" w:type="dxa"/>
            <w:tcBorders>
              <w:top w:val="nil"/>
              <w:left w:val="nil"/>
              <w:bottom w:val="single" w:sz="4" w:space="0" w:color="auto"/>
              <w:right w:val="single" w:sz="4" w:space="0" w:color="auto"/>
            </w:tcBorders>
            <w:vAlign w:val="center"/>
          </w:tcPr>
          <w:p w14:paraId="188DB7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CF7CF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25FA1A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06E002E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ADB12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16C60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BD9EF4"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54E7216C" w14:textId="77777777">
        <w:trPr>
          <w:trHeight w:val="800"/>
          <w:jc w:val="center"/>
        </w:trPr>
        <w:tc>
          <w:tcPr>
            <w:tcW w:w="709" w:type="dxa"/>
            <w:vMerge/>
            <w:tcBorders>
              <w:left w:val="single" w:sz="4" w:space="0" w:color="auto"/>
              <w:right w:val="single" w:sz="4" w:space="0" w:color="auto"/>
            </w:tcBorders>
            <w:vAlign w:val="center"/>
          </w:tcPr>
          <w:p w14:paraId="0507DCD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9AF81F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18B4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7D608D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291DC1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613" w:type="dxa"/>
            <w:tcBorders>
              <w:top w:val="nil"/>
              <w:left w:val="nil"/>
              <w:bottom w:val="single" w:sz="4" w:space="0" w:color="auto"/>
              <w:right w:val="single" w:sz="4" w:space="0" w:color="auto"/>
            </w:tcBorders>
            <w:vAlign w:val="center"/>
          </w:tcPr>
          <w:p w14:paraId="75A46B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FB60F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683D5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AB53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w:t>
            </w:r>
          </w:p>
        </w:tc>
        <w:tc>
          <w:tcPr>
            <w:tcW w:w="741" w:type="dxa"/>
            <w:tcBorders>
              <w:top w:val="nil"/>
              <w:left w:val="nil"/>
              <w:bottom w:val="single" w:sz="4" w:space="0" w:color="auto"/>
              <w:right w:val="single" w:sz="4" w:space="0" w:color="auto"/>
            </w:tcBorders>
            <w:vAlign w:val="center"/>
          </w:tcPr>
          <w:p w14:paraId="29A0FD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39ED8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95AF1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E1F7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7EA5C63"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7500777" w14:textId="77777777">
        <w:trPr>
          <w:trHeight w:val="800"/>
          <w:jc w:val="center"/>
        </w:trPr>
        <w:tc>
          <w:tcPr>
            <w:tcW w:w="709" w:type="dxa"/>
            <w:vMerge/>
            <w:tcBorders>
              <w:left w:val="single" w:sz="4" w:space="0" w:color="auto"/>
              <w:right w:val="single" w:sz="4" w:space="0" w:color="auto"/>
            </w:tcBorders>
            <w:vAlign w:val="center"/>
          </w:tcPr>
          <w:p w14:paraId="41FA15C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2237D6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8F35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F10FC8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19B594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6166A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511B0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2AE63D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381F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F2D4F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185AD4E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FA721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9C594B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BE6261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490AFCE" w14:textId="77777777">
        <w:trPr>
          <w:trHeight w:val="800"/>
          <w:jc w:val="center"/>
        </w:trPr>
        <w:tc>
          <w:tcPr>
            <w:tcW w:w="709" w:type="dxa"/>
            <w:vMerge/>
            <w:tcBorders>
              <w:left w:val="single" w:sz="4" w:space="0" w:color="auto"/>
              <w:right w:val="single" w:sz="4" w:space="0" w:color="auto"/>
            </w:tcBorders>
            <w:vAlign w:val="center"/>
          </w:tcPr>
          <w:p w14:paraId="143B222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9A9F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5E47B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717D4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职业病防治</w:t>
            </w:r>
          </w:p>
        </w:tc>
        <w:tc>
          <w:tcPr>
            <w:tcW w:w="627" w:type="dxa"/>
            <w:tcBorders>
              <w:top w:val="nil"/>
              <w:left w:val="nil"/>
              <w:bottom w:val="single" w:sz="4" w:space="0" w:color="auto"/>
              <w:right w:val="single" w:sz="4" w:space="0" w:color="auto"/>
            </w:tcBorders>
            <w:vAlign w:val="center"/>
          </w:tcPr>
          <w:p w14:paraId="31DF96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9A490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=0.01万元</w:t>
            </w:r>
          </w:p>
        </w:tc>
        <w:tc>
          <w:tcPr>
            <w:tcW w:w="728" w:type="dxa"/>
            <w:tcBorders>
              <w:top w:val="nil"/>
              <w:left w:val="nil"/>
              <w:bottom w:val="single" w:sz="4" w:space="0" w:color="auto"/>
              <w:right w:val="single" w:sz="4" w:space="0" w:color="auto"/>
            </w:tcBorders>
            <w:vAlign w:val="center"/>
          </w:tcPr>
          <w:p w14:paraId="6948E2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=0.01万元</w:t>
            </w:r>
          </w:p>
        </w:tc>
        <w:tc>
          <w:tcPr>
            <w:tcW w:w="637" w:type="dxa"/>
            <w:tcBorders>
              <w:top w:val="nil"/>
              <w:left w:val="nil"/>
              <w:bottom w:val="single" w:sz="4" w:space="0" w:color="auto"/>
              <w:right w:val="single" w:sz="4" w:space="0" w:color="auto"/>
            </w:tcBorders>
            <w:vAlign w:val="center"/>
          </w:tcPr>
          <w:p w14:paraId="2C2F046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C920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8E693D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C1494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22459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93B6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8BAE283"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5D5D250" w14:textId="77777777">
        <w:trPr>
          <w:trHeight w:val="800"/>
          <w:jc w:val="center"/>
        </w:trPr>
        <w:tc>
          <w:tcPr>
            <w:tcW w:w="709" w:type="dxa"/>
            <w:vMerge/>
            <w:tcBorders>
              <w:left w:val="single" w:sz="4" w:space="0" w:color="auto"/>
              <w:right w:val="single" w:sz="4" w:space="0" w:color="auto"/>
            </w:tcBorders>
            <w:vAlign w:val="center"/>
          </w:tcPr>
          <w:p w14:paraId="2DB5413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928F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A9CC8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0BB20198"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增强市民职业病防治意识，提高市民健康水平</w:t>
            </w:r>
          </w:p>
        </w:tc>
        <w:tc>
          <w:tcPr>
            <w:tcW w:w="627" w:type="dxa"/>
            <w:tcBorders>
              <w:top w:val="nil"/>
              <w:left w:val="nil"/>
              <w:bottom w:val="single" w:sz="4" w:space="0" w:color="auto"/>
              <w:right w:val="single" w:sz="4" w:space="0" w:color="auto"/>
            </w:tcBorders>
            <w:vAlign w:val="center"/>
          </w:tcPr>
          <w:p w14:paraId="46F3EA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66F79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增强市民职业病防治意识，提高市民健康水平</w:t>
            </w:r>
          </w:p>
        </w:tc>
        <w:tc>
          <w:tcPr>
            <w:tcW w:w="728" w:type="dxa"/>
            <w:tcBorders>
              <w:top w:val="nil"/>
              <w:left w:val="nil"/>
              <w:bottom w:val="single" w:sz="4" w:space="0" w:color="auto"/>
              <w:right w:val="single" w:sz="4" w:space="0" w:color="auto"/>
            </w:tcBorders>
            <w:vAlign w:val="center"/>
          </w:tcPr>
          <w:p w14:paraId="4D8BE68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B1734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440A8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F8E2D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C77DEE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DB051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44393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4546C9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A248D07"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6F2268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2BCA5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A34F3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C5CD75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市民满意度</w:t>
            </w:r>
          </w:p>
        </w:tc>
        <w:tc>
          <w:tcPr>
            <w:tcW w:w="627" w:type="dxa"/>
            <w:tcBorders>
              <w:top w:val="nil"/>
              <w:left w:val="nil"/>
              <w:bottom w:val="single" w:sz="4" w:space="0" w:color="auto"/>
              <w:right w:val="single" w:sz="4" w:space="0" w:color="auto"/>
            </w:tcBorders>
            <w:vAlign w:val="center"/>
          </w:tcPr>
          <w:p w14:paraId="40BD34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5A5A8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F50FA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098A6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B3350F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AB523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222DA7D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4C8D5CD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62F8D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958438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15D473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7433BB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7956536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FC9E57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F75D53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66823D2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D700F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F040D2A"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1979E4D8"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744CEB1D"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5E49DAA"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E814C69"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2280DDC5"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4C8A69B"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503A40C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AC728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2B3A1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2023年自治区“为民办实事”驻村工作专项经费</w:t>
            </w:r>
          </w:p>
        </w:tc>
      </w:tr>
      <w:tr w:rsidR="00D446C0" w14:paraId="59C9C28D"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D372B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BE5F7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4055F6B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CE5DF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73FCE85D"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C398D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7070D8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49F9A2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9E9083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BED9F4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603D9C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CC5AA1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61AFA3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0B77188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6B2B53"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69EC9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4A623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w:t>
            </w:r>
          </w:p>
        </w:tc>
        <w:tc>
          <w:tcPr>
            <w:tcW w:w="1968" w:type="dxa"/>
            <w:gridSpan w:val="3"/>
            <w:tcBorders>
              <w:top w:val="single" w:sz="4" w:space="0" w:color="auto"/>
              <w:left w:val="nil"/>
              <w:bottom w:val="single" w:sz="4" w:space="0" w:color="auto"/>
              <w:right w:val="single" w:sz="4" w:space="0" w:color="auto"/>
            </w:tcBorders>
            <w:vAlign w:val="center"/>
          </w:tcPr>
          <w:p w14:paraId="34B5DD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w:t>
            </w:r>
          </w:p>
        </w:tc>
        <w:tc>
          <w:tcPr>
            <w:tcW w:w="1428" w:type="dxa"/>
            <w:gridSpan w:val="2"/>
            <w:tcBorders>
              <w:top w:val="single" w:sz="4" w:space="0" w:color="auto"/>
              <w:left w:val="nil"/>
              <w:bottom w:val="single" w:sz="4" w:space="0" w:color="auto"/>
              <w:right w:val="single" w:sz="4" w:space="0" w:color="auto"/>
            </w:tcBorders>
            <w:vAlign w:val="center"/>
          </w:tcPr>
          <w:p w14:paraId="3FEE424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w:t>
            </w:r>
          </w:p>
        </w:tc>
        <w:tc>
          <w:tcPr>
            <w:tcW w:w="1372" w:type="dxa"/>
            <w:gridSpan w:val="2"/>
            <w:tcBorders>
              <w:top w:val="nil"/>
              <w:left w:val="nil"/>
              <w:bottom w:val="single" w:sz="4" w:space="0" w:color="auto"/>
              <w:right w:val="single" w:sz="4" w:space="0" w:color="auto"/>
            </w:tcBorders>
            <w:vAlign w:val="center"/>
          </w:tcPr>
          <w:p w14:paraId="327219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E53BB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D5330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7AB9E22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2F5B276"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6CC3F8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4ADA5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w:t>
            </w:r>
          </w:p>
        </w:tc>
        <w:tc>
          <w:tcPr>
            <w:tcW w:w="1968" w:type="dxa"/>
            <w:gridSpan w:val="3"/>
            <w:tcBorders>
              <w:top w:val="single" w:sz="4" w:space="0" w:color="auto"/>
              <w:left w:val="nil"/>
              <w:bottom w:val="single" w:sz="4" w:space="0" w:color="auto"/>
              <w:right w:val="single" w:sz="4" w:space="0" w:color="auto"/>
            </w:tcBorders>
            <w:vAlign w:val="center"/>
          </w:tcPr>
          <w:p w14:paraId="44B1790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w:t>
            </w:r>
          </w:p>
        </w:tc>
        <w:tc>
          <w:tcPr>
            <w:tcW w:w="1428" w:type="dxa"/>
            <w:gridSpan w:val="2"/>
            <w:tcBorders>
              <w:top w:val="single" w:sz="4" w:space="0" w:color="auto"/>
              <w:left w:val="nil"/>
              <w:bottom w:val="single" w:sz="4" w:space="0" w:color="auto"/>
              <w:right w:val="single" w:sz="4" w:space="0" w:color="auto"/>
            </w:tcBorders>
            <w:vAlign w:val="center"/>
          </w:tcPr>
          <w:p w14:paraId="677D07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8.80</w:t>
            </w:r>
          </w:p>
        </w:tc>
        <w:tc>
          <w:tcPr>
            <w:tcW w:w="1372" w:type="dxa"/>
            <w:gridSpan w:val="2"/>
            <w:tcBorders>
              <w:top w:val="nil"/>
              <w:left w:val="nil"/>
              <w:bottom w:val="single" w:sz="4" w:space="0" w:color="auto"/>
              <w:right w:val="single" w:sz="4" w:space="0" w:color="auto"/>
            </w:tcBorders>
            <w:vAlign w:val="center"/>
          </w:tcPr>
          <w:p w14:paraId="429EC3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FC706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1418C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3B89266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825BF6B"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B2D503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46A96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8238F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74964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5990D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BB05D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80B7B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2461A0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79257E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4429AF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A3F1C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05CB464B"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661352B"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A4176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本项目本年拟投入8.8万元，主要根据自治区</w:t>
            </w:r>
            <w:r w:rsidR="005B08D5">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工作队工作任务要求，结合我中心和佃坝镇二畦村实际情况，通过访贫问苦，为群众送信息、送服务、送温暖；让广大群众体会到党和政府的关心关爱，坚决落实党的惠民政策，使辖区居民满意度达90%以上。</w:t>
            </w:r>
          </w:p>
        </w:tc>
        <w:tc>
          <w:tcPr>
            <w:tcW w:w="5716" w:type="dxa"/>
            <w:gridSpan w:val="8"/>
            <w:tcBorders>
              <w:top w:val="single" w:sz="4" w:space="0" w:color="auto"/>
              <w:left w:val="nil"/>
              <w:bottom w:val="single" w:sz="4" w:space="0" w:color="auto"/>
              <w:right w:val="single" w:sz="4" w:space="0" w:color="auto"/>
            </w:tcBorders>
            <w:vAlign w:val="center"/>
          </w:tcPr>
          <w:p w14:paraId="3C5AE3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8.8万元，修建二畦村一片区共青团干渠桥面1座，通过访贫问苦，为群众送信息、送服务、送温暖；帮助村委会提高了为民服务水平，让广大群众体会到党和政府的关心关爱，坚决落实党的惠民政策，使辖区居民满意度达90%。</w:t>
            </w:r>
          </w:p>
        </w:tc>
      </w:tr>
      <w:tr w:rsidR="00D446C0" w14:paraId="1368A90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2545D2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86539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141D16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50C08F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9C067F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562053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C6FD51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494DDA3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4AB8950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2639A70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CC9729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73DC36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77F0BC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FF2DF2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6AD7D01C" w14:textId="77777777">
        <w:trPr>
          <w:trHeight w:val="800"/>
          <w:jc w:val="center"/>
        </w:trPr>
        <w:tc>
          <w:tcPr>
            <w:tcW w:w="709" w:type="dxa"/>
            <w:vMerge w:val="restart"/>
            <w:tcBorders>
              <w:top w:val="nil"/>
              <w:left w:val="single" w:sz="4" w:space="0" w:color="auto"/>
              <w:right w:val="single" w:sz="4" w:space="0" w:color="auto"/>
            </w:tcBorders>
            <w:vAlign w:val="center"/>
          </w:tcPr>
          <w:p w14:paraId="312A1A2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73B5B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B2BB90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766F426"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修建二畦村一片区共青团干渠桥面</w:t>
            </w:r>
          </w:p>
        </w:tc>
        <w:tc>
          <w:tcPr>
            <w:tcW w:w="627" w:type="dxa"/>
            <w:tcBorders>
              <w:top w:val="nil"/>
              <w:left w:val="nil"/>
              <w:bottom w:val="single" w:sz="4" w:space="0" w:color="auto"/>
              <w:right w:val="single" w:sz="4" w:space="0" w:color="auto"/>
            </w:tcBorders>
            <w:vAlign w:val="center"/>
          </w:tcPr>
          <w:p w14:paraId="23B13A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61100C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728" w:type="dxa"/>
            <w:tcBorders>
              <w:top w:val="nil"/>
              <w:left w:val="nil"/>
              <w:bottom w:val="single" w:sz="4" w:space="0" w:color="auto"/>
              <w:right w:val="single" w:sz="4" w:space="0" w:color="auto"/>
            </w:tcBorders>
            <w:vAlign w:val="center"/>
          </w:tcPr>
          <w:p w14:paraId="3FBCAF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=1座</w:t>
            </w:r>
          </w:p>
        </w:tc>
        <w:tc>
          <w:tcPr>
            <w:tcW w:w="637" w:type="dxa"/>
            <w:tcBorders>
              <w:top w:val="nil"/>
              <w:left w:val="nil"/>
              <w:bottom w:val="single" w:sz="4" w:space="0" w:color="auto"/>
              <w:right w:val="single" w:sz="4" w:space="0" w:color="auto"/>
            </w:tcBorders>
            <w:vAlign w:val="center"/>
          </w:tcPr>
          <w:p w14:paraId="4496EE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3D5F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6674D3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E8D5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w:t>
            </w:r>
          </w:p>
        </w:tc>
        <w:tc>
          <w:tcPr>
            <w:tcW w:w="644" w:type="dxa"/>
            <w:tcBorders>
              <w:top w:val="nil"/>
              <w:left w:val="nil"/>
              <w:bottom w:val="single" w:sz="4" w:space="0" w:color="auto"/>
              <w:right w:val="single" w:sz="4" w:space="0" w:color="auto"/>
            </w:tcBorders>
            <w:vAlign w:val="center"/>
          </w:tcPr>
          <w:p w14:paraId="414551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6472A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7900334"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2B80A068" w14:textId="77777777">
        <w:trPr>
          <w:trHeight w:val="800"/>
          <w:jc w:val="center"/>
        </w:trPr>
        <w:tc>
          <w:tcPr>
            <w:tcW w:w="709" w:type="dxa"/>
            <w:vMerge/>
            <w:tcBorders>
              <w:left w:val="single" w:sz="4" w:space="0" w:color="auto"/>
              <w:right w:val="single" w:sz="4" w:space="0" w:color="auto"/>
            </w:tcBorders>
            <w:vAlign w:val="center"/>
          </w:tcPr>
          <w:p w14:paraId="7457A38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12863E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58D7F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0573DB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2DE6BD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613" w:type="dxa"/>
            <w:tcBorders>
              <w:top w:val="nil"/>
              <w:left w:val="nil"/>
              <w:bottom w:val="single" w:sz="4" w:space="0" w:color="auto"/>
              <w:right w:val="single" w:sz="4" w:space="0" w:color="auto"/>
            </w:tcBorders>
            <w:vAlign w:val="center"/>
          </w:tcPr>
          <w:p w14:paraId="07F2E2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BD4ECA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2875D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E0F062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w:t>
            </w:r>
          </w:p>
        </w:tc>
        <w:tc>
          <w:tcPr>
            <w:tcW w:w="741" w:type="dxa"/>
            <w:tcBorders>
              <w:top w:val="nil"/>
              <w:left w:val="nil"/>
              <w:bottom w:val="single" w:sz="4" w:space="0" w:color="auto"/>
              <w:right w:val="single" w:sz="4" w:space="0" w:color="auto"/>
            </w:tcBorders>
            <w:vAlign w:val="center"/>
          </w:tcPr>
          <w:p w14:paraId="416CE3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95A35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4CEF8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31975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2CADCA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735DC07" w14:textId="77777777">
        <w:trPr>
          <w:trHeight w:val="800"/>
          <w:jc w:val="center"/>
        </w:trPr>
        <w:tc>
          <w:tcPr>
            <w:tcW w:w="709" w:type="dxa"/>
            <w:vMerge/>
            <w:tcBorders>
              <w:left w:val="single" w:sz="4" w:space="0" w:color="auto"/>
              <w:right w:val="single" w:sz="4" w:space="0" w:color="auto"/>
            </w:tcBorders>
            <w:vAlign w:val="center"/>
          </w:tcPr>
          <w:p w14:paraId="00967B2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FFDBB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9DC7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8FDC5D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4A9C18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6174D3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9F2FBC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9B28C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CA26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33399B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1143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655BE4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15DF0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BED3C7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07B18EB" w14:textId="77777777">
        <w:trPr>
          <w:trHeight w:val="800"/>
          <w:jc w:val="center"/>
        </w:trPr>
        <w:tc>
          <w:tcPr>
            <w:tcW w:w="709" w:type="dxa"/>
            <w:vMerge/>
            <w:tcBorders>
              <w:left w:val="single" w:sz="4" w:space="0" w:color="auto"/>
              <w:right w:val="single" w:sz="4" w:space="0" w:color="auto"/>
            </w:tcBorders>
            <w:vAlign w:val="center"/>
          </w:tcPr>
          <w:p w14:paraId="2846CBD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3F07B68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5F219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3C2A5DF"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工作队访贫问苦、助力乡村振兴工作经费</w:t>
            </w:r>
          </w:p>
        </w:tc>
        <w:tc>
          <w:tcPr>
            <w:tcW w:w="627" w:type="dxa"/>
            <w:tcBorders>
              <w:top w:val="nil"/>
              <w:left w:val="nil"/>
              <w:bottom w:val="single" w:sz="4" w:space="0" w:color="auto"/>
              <w:right w:val="single" w:sz="4" w:space="0" w:color="auto"/>
            </w:tcBorders>
            <w:vAlign w:val="center"/>
          </w:tcPr>
          <w:p w14:paraId="6D624D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F47F4D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=7.50万元</w:t>
            </w:r>
          </w:p>
        </w:tc>
        <w:tc>
          <w:tcPr>
            <w:tcW w:w="728" w:type="dxa"/>
            <w:tcBorders>
              <w:top w:val="nil"/>
              <w:left w:val="nil"/>
              <w:bottom w:val="single" w:sz="4" w:space="0" w:color="auto"/>
              <w:right w:val="single" w:sz="4" w:space="0" w:color="auto"/>
            </w:tcBorders>
            <w:vAlign w:val="center"/>
          </w:tcPr>
          <w:p w14:paraId="3689E67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=7.5万元</w:t>
            </w:r>
          </w:p>
        </w:tc>
        <w:tc>
          <w:tcPr>
            <w:tcW w:w="637" w:type="dxa"/>
            <w:tcBorders>
              <w:top w:val="nil"/>
              <w:left w:val="nil"/>
              <w:bottom w:val="single" w:sz="4" w:space="0" w:color="auto"/>
              <w:right w:val="single" w:sz="4" w:space="0" w:color="auto"/>
            </w:tcBorders>
            <w:vAlign w:val="center"/>
          </w:tcPr>
          <w:p w14:paraId="635AC9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E0F5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D337B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B0C83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6.2万元</w:t>
            </w:r>
          </w:p>
        </w:tc>
        <w:tc>
          <w:tcPr>
            <w:tcW w:w="644" w:type="dxa"/>
            <w:tcBorders>
              <w:top w:val="nil"/>
              <w:left w:val="nil"/>
              <w:bottom w:val="single" w:sz="4" w:space="0" w:color="auto"/>
              <w:right w:val="single" w:sz="4" w:space="0" w:color="auto"/>
            </w:tcBorders>
            <w:vAlign w:val="center"/>
          </w:tcPr>
          <w:p w14:paraId="3A0D19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38C23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23AAFE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3EA0FD1" w14:textId="77777777">
        <w:trPr>
          <w:trHeight w:val="800"/>
          <w:jc w:val="center"/>
        </w:trPr>
        <w:tc>
          <w:tcPr>
            <w:tcW w:w="709" w:type="dxa"/>
            <w:vMerge/>
            <w:tcBorders>
              <w:left w:val="single" w:sz="4" w:space="0" w:color="auto"/>
              <w:right w:val="single" w:sz="4" w:space="0" w:color="auto"/>
            </w:tcBorders>
            <w:vAlign w:val="center"/>
          </w:tcPr>
          <w:p w14:paraId="7D77CDB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81B668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3937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420E5A4" w14:textId="77777777" w:rsidR="00D446C0" w:rsidRDefault="005B08D5">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为民办实事工作队经费</w:t>
            </w:r>
          </w:p>
        </w:tc>
        <w:tc>
          <w:tcPr>
            <w:tcW w:w="627" w:type="dxa"/>
            <w:tcBorders>
              <w:top w:val="nil"/>
              <w:left w:val="nil"/>
              <w:bottom w:val="single" w:sz="4" w:space="0" w:color="auto"/>
              <w:right w:val="single" w:sz="4" w:space="0" w:color="auto"/>
            </w:tcBorders>
            <w:vAlign w:val="center"/>
          </w:tcPr>
          <w:p w14:paraId="7D167B9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28F9C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=1.30万元</w:t>
            </w:r>
          </w:p>
        </w:tc>
        <w:tc>
          <w:tcPr>
            <w:tcW w:w="728" w:type="dxa"/>
            <w:tcBorders>
              <w:top w:val="nil"/>
              <w:left w:val="nil"/>
              <w:bottom w:val="single" w:sz="4" w:space="0" w:color="auto"/>
              <w:right w:val="single" w:sz="4" w:space="0" w:color="auto"/>
            </w:tcBorders>
            <w:vAlign w:val="center"/>
          </w:tcPr>
          <w:p w14:paraId="3A7A96C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=1.3万元</w:t>
            </w:r>
          </w:p>
        </w:tc>
        <w:tc>
          <w:tcPr>
            <w:tcW w:w="637" w:type="dxa"/>
            <w:tcBorders>
              <w:top w:val="nil"/>
              <w:left w:val="nil"/>
              <w:bottom w:val="single" w:sz="4" w:space="0" w:color="auto"/>
              <w:right w:val="single" w:sz="4" w:space="0" w:color="auto"/>
            </w:tcBorders>
            <w:vAlign w:val="center"/>
          </w:tcPr>
          <w:p w14:paraId="0BF81D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87E8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0E9FA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B4640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644" w:type="dxa"/>
            <w:tcBorders>
              <w:top w:val="nil"/>
              <w:left w:val="nil"/>
              <w:bottom w:val="single" w:sz="4" w:space="0" w:color="auto"/>
              <w:right w:val="single" w:sz="4" w:space="0" w:color="auto"/>
            </w:tcBorders>
            <w:vAlign w:val="center"/>
          </w:tcPr>
          <w:p w14:paraId="611B5A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17905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AE37AC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A56EC0E" w14:textId="77777777">
        <w:trPr>
          <w:trHeight w:val="800"/>
          <w:jc w:val="center"/>
        </w:trPr>
        <w:tc>
          <w:tcPr>
            <w:tcW w:w="709" w:type="dxa"/>
            <w:vMerge/>
            <w:tcBorders>
              <w:left w:val="single" w:sz="4" w:space="0" w:color="auto"/>
              <w:right w:val="single" w:sz="4" w:space="0" w:color="auto"/>
            </w:tcBorders>
            <w:vAlign w:val="center"/>
          </w:tcPr>
          <w:p w14:paraId="156D918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73CD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0A9B21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923018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帮助村委会共同提高为民服务水平</w:t>
            </w:r>
          </w:p>
        </w:tc>
        <w:tc>
          <w:tcPr>
            <w:tcW w:w="627" w:type="dxa"/>
            <w:tcBorders>
              <w:top w:val="nil"/>
              <w:left w:val="nil"/>
              <w:bottom w:val="single" w:sz="4" w:space="0" w:color="auto"/>
              <w:right w:val="single" w:sz="4" w:space="0" w:color="auto"/>
            </w:tcBorders>
            <w:vAlign w:val="center"/>
          </w:tcPr>
          <w:p w14:paraId="3EFEE0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2F39E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逐步提高</w:t>
            </w:r>
          </w:p>
        </w:tc>
        <w:tc>
          <w:tcPr>
            <w:tcW w:w="728" w:type="dxa"/>
            <w:tcBorders>
              <w:top w:val="nil"/>
              <w:left w:val="nil"/>
              <w:bottom w:val="single" w:sz="4" w:space="0" w:color="auto"/>
              <w:right w:val="single" w:sz="4" w:space="0" w:color="auto"/>
            </w:tcBorders>
            <w:vAlign w:val="center"/>
          </w:tcPr>
          <w:p w14:paraId="6701EE0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01620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DA1B7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95CDA3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7A2CEB3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84878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F4265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3130DB3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3DA6C8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33AAA07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3DAC4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ABA09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DFA5717"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07EC1AF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7D381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8208F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4271F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BEF20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FCDFD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5C7E6CA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91BD4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3BBAFB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1552" w:type="dxa"/>
            <w:gridSpan w:val="2"/>
            <w:tcBorders>
              <w:top w:val="nil"/>
              <w:left w:val="nil"/>
              <w:bottom w:val="single" w:sz="4" w:space="0" w:color="auto"/>
              <w:right w:val="single" w:sz="4" w:space="0" w:color="auto"/>
            </w:tcBorders>
            <w:vAlign w:val="center"/>
          </w:tcPr>
          <w:p w14:paraId="0F3CA033"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99A54D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82C3D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C9F396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696C9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6E77F72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B50AD1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10E22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6580B33"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AB26922"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97833BD"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365B334"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F9887B0"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40B47C5D"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713DC97"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1E0E8A9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0280C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B12DF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2024年中央基本公共卫生服务补助资金</w:t>
            </w:r>
          </w:p>
        </w:tc>
      </w:tr>
      <w:tr w:rsidR="00D446C0" w14:paraId="46611C6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EE7618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D9450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3DE1390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454DA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0BE7333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68AAF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17F4BC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B8C2C1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B859EF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031485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DB047B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EBCB7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8E748F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63E22A7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FA414F4"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4C49DE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5EB32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w:t>
            </w:r>
          </w:p>
        </w:tc>
        <w:tc>
          <w:tcPr>
            <w:tcW w:w="1968" w:type="dxa"/>
            <w:gridSpan w:val="3"/>
            <w:tcBorders>
              <w:top w:val="single" w:sz="4" w:space="0" w:color="auto"/>
              <w:left w:val="nil"/>
              <w:bottom w:val="single" w:sz="4" w:space="0" w:color="auto"/>
              <w:right w:val="single" w:sz="4" w:space="0" w:color="auto"/>
            </w:tcBorders>
            <w:vAlign w:val="center"/>
          </w:tcPr>
          <w:p w14:paraId="3B0DF0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w:t>
            </w:r>
          </w:p>
        </w:tc>
        <w:tc>
          <w:tcPr>
            <w:tcW w:w="1428" w:type="dxa"/>
            <w:gridSpan w:val="2"/>
            <w:tcBorders>
              <w:top w:val="single" w:sz="4" w:space="0" w:color="auto"/>
              <w:left w:val="nil"/>
              <w:bottom w:val="single" w:sz="4" w:space="0" w:color="auto"/>
              <w:right w:val="single" w:sz="4" w:space="0" w:color="auto"/>
            </w:tcBorders>
            <w:vAlign w:val="center"/>
          </w:tcPr>
          <w:p w14:paraId="20D47F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w:t>
            </w:r>
          </w:p>
        </w:tc>
        <w:tc>
          <w:tcPr>
            <w:tcW w:w="1372" w:type="dxa"/>
            <w:gridSpan w:val="2"/>
            <w:tcBorders>
              <w:top w:val="nil"/>
              <w:left w:val="nil"/>
              <w:bottom w:val="single" w:sz="4" w:space="0" w:color="auto"/>
              <w:right w:val="single" w:sz="4" w:space="0" w:color="auto"/>
            </w:tcBorders>
            <w:vAlign w:val="center"/>
          </w:tcPr>
          <w:p w14:paraId="1320519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9E60E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9C9201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727F6CFD"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684E675"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38A09A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1A1C6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w:t>
            </w:r>
          </w:p>
        </w:tc>
        <w:tc>
          <w:tcPr>
            <w:tcW w:w="1968" w:type="dxa"/>
            <w:gridSpan w:val="3"/>
            <w:tcBorders>
              <w:top w:val="single" w:sz="4" w:space="0" w:color="auto"/>
              <w:left w:val="nil"/>
              <w:bottom w:val="single" w:sz="4" w:space="0" w:color="auto"/>
              <w:right w:val="single" w:sz="4" w:space="0" w:color="auto"/>
            </w:tcBorders>
            <w:vAlign w:val="center"/>
          </w:tcPr>
          <w:p w14:paraId="7635E8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w:t>
            </w:r>
          </w:p>
        </w:tc>
        <w:tc>
          <w:tcPr>
            <w:tcW w:w="1428" w:type="dxa"/>
            <w:gridSpan w:val="2"/>
            <w:tcBorders>
              <w:top w:val="single" w:sz="4" w:space="0" w:color="auto"/>
              <w:left w:val="nil"/>
              <w:bottom w:val="single" w:sz="4" w:space="0" w:color="auto"/>
              <w:right w:val="single" w:sz="4" w:space="0" w:color="auto"/>
            </w:tcBorders>
            <w:vAlign w:val="center"/>
          </w:tcPr>
          <w:p w14:paraId="0D33FB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3.40</w:t>
            </w:r>
          </w:p>
        </w:tc>
        <w:tc>
          <w:tcPr>
            <w:tcW w:w="1372" w:type="dxa"/>
            <w:gridSpan w:val="2"/>
            <w:tcBorders>
              <w:top w:val="nil"/>
              <w:left w:val="nil"/>
              <w:bottom w:val="single" w:sz="4" w:space="0" w:color="auto"/>
              <w:right w:val="single" w:sz="4" w:space="0" w:color="auto"/>
            </w:tcBorders>
            <w:vAlign w:val="center"/>
          </w:tcPr>
          <w:p w14:paraId="1E4D99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0824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D5D61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F6E482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D8517BB"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5EC111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1C5957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A7EE5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128E0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842332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EB276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F724F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0908D7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4D2872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B971F6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F9DB75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43B6C031"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48F822C"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0817C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拟投入3.4万元，具体内容：一、职业病防治项目：本项目拟投入1.5万元用于职业病防治项目，主要建设内容为：1、完成工作场所职业病危害因素现场监测40家，于2024年12月31日前完工。2、工作场所职业病危害因素监测数据通过国家工作场所职业病危害因素监测信息平台进行网络报告40家，于本年度11月10日前上报完成。通过本项目的实施，有效掌握当前企业职业病危害因素对劳动者造成的损害，为进一步改善劳动者工作条件，完善防护设施，保障劳动者身体健康，满足职业病早防早治的需要提供科学数据，使受益劳动者满意度达到90%。二、投入0.8万元开展地方病监测，掌握辖区内碘缺乏病病情变化趋势。加大地方病防治知识宣传力度，开展地方病专业人员岗位培训，提高防治队伍综合实力和防治水平。三、投入1.1万元开展鼠疫监测，1.开展人间鼠疫监测包括宣传、培训、巡诊、</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处置模拟演练、</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物资储备；2.完成动物鼠疫监测捕猎旱獭100只、人间鼠疫应急演练1次、媒介监测、病原学及血清学监测均完成；3.及时上报鼠疫监测信息；在鼠疫疫区阳性疫点进行保护性的灭鼠（獭）、灭蚤等处理，有效降低人间鼠疫发生风险。</w:t>
            </w:r>
          </w:p>
        </w:tc>
        <w:tc>
          <w:tcPr>
            <w:tcW w:w="5716" w:type="dxa"/>
            <w:gridSpan w:val="8"/>
            <w:tcBorders>
              <w:top w:val="single" w:sz="4" w:space="0" w:color="auto"/>
              <w:left w:val="nil"/>
              <w:bottom w:val="single" w:sz="4" w:space="0" w:color="auto"/>
              <w:right w:val="single" w:sz="4" w:space="0" w:color="auto"/>
            </w:tcBorders>
            <w:vAlign w:val="center"/>
          </w:tcPr>
          <w:p w14:paraId="628281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截至2024年12月31日，该项目实际支付了3.4万元，开展了碘缺乏病监测300人，完成工作场所职业病危害因素现场监测40家；开展人间鼠疫监测包括宣传、培训、巡诊、</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处置模拟演练1次、</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物资储备，完成动物鼠疫监测捕猎旱獭110只，鼠疫网络直报覆盖率达100%，有效降低了人间鼠疫发生风险，地方病预防控制率大幅度提升，促进了社会健康和谐发展。</w:t>
            </w:r>
          </w:p>
        </w:tc>
      </w:tr>
      <w:tr w:rsidR="00D446C0" w14:paraId="256914C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4F7DD8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FB94E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58C7FF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A151D7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7181AB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2C50EE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CD9B7D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76F947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E9F8AB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99AA25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C52E59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33F4AD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E270AA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AD0556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54DEFC81" w14:textId="77777777">
        <w:trPr>
          <w:trHeight w:val="800"/>
          <w:jc w:val="center"/>
        </w:trPr>
        <w:tc>
          <w:tcPr>
            <w:tcW w:w="709" w:type="dxa"/>
            <w:vMerge w:val="restart"/>
            <w:tcBorders>
              <w:top w:val="nil"/>
              <w:left w:val="single" w:sz="4" w:space="0" w:color="auto"/>
              <w:right w:val="single" w:sz="4" w:space="0" w:color="auto"/>
            </w:tcBorders>
            <w:vAlign w:val="center"/>
          </w:tcPr>
          <w:p w14:paraId="4B4DFCC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9E6BE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416B4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61EE9AE"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开展碘缺乏病监测</w:t>
            </w:r>
          </w:p>
        </w:tc>
        <w:tc>
          <w:tcPr>
            <w:tcW w:w="627" w:type="dxa"/>
            <w:tcBorders>
              <w:top w:val="nil"/>
              <w:left w:val="nil"/>
              <w:bottom w:val="single" w:sz="4" w:space="0" w:color="auto"/>
              <w:right w:val="single" w:sz="4" w:space="0" w:color="auto"/>
            </w:tcBorders>
            <w:vAlign w:val="center"/>
          </w:tcPr>
          <w:p w14:paraId="0AF789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5745C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&gt;=300人</w:t>
            </w:r>
          </w:p>
        </w:tc>
        <w:tc>
          <w:tcPr>
            <w:tcW w:w="728" w:type="dxa"/>
            <w:tcBorders>
              <w:top w:val="nil"/>
              <w:left w:val="nil"/>
              <w:bottom w:val="single" w:sz="4" w:space="0" w:color="auto"/>
              <w:right w:val="single" w:sz="4" w:space="0" w:color="auto"/>
            </w:tcBorders>
            <w:vAlign w:val="center"/>
          </w:tcPr>
          <w:p w14:paraId="6C0825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=300人</w:t>
            </w:r>
          </w:p>
        </w:tc>
        <w:tc>
          <w:tcPr>
            <w:tcW w:w="637" w:type="dxa"/>
            <w:tcBorders>
              <w:top w:val="nil"/>
              <w:left w:val="nil"/>
              <w:bottom w:val="single" w:sz="4" w:space="0" w:color="auto"/>
              <w:right w:val="single" w:sz="4" w:space="0" w:color="auto"/>
            </w:tcBorders>
            <w:vAlign w:val="center"/>
          </w:tcPr>
          <w:p w14:paraId="0FA267F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47AEA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A817D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AACA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300人</w:t>
            </w:r>
          </w:p>
        </w:tc>
        <w:tc>
          <w:tcPr>
            <w:tcW w:w="644" w:type="dxa"/>
            <w:tcBorders>
              <w:top w:val="nil"/>
              <w:left w:val="nil"/>
              <w:bottom w:val="single" w:sz="4" w:space="0" w:color="auto"/>
              <w:right w:val="single" w:sz="4" w:space="0" w:color="auto"/>
            </w:tcBorders>
            <w:vAlign w:val="center"/>
          </w:tcPr>
          <w:p w14:paraId="173437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94CA4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4D19AE"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6BB5C498" w14:textId="77777777">
        <w:trPr>
          <w:trHeight w:val="800"/>
          <w:jc w:val="center"/>
        </w:trPr>
        <w:tc>
          <w:tcPr>
            <w:tcW w:w="709" w:type="dxa"/>
            <w:vMerge/>
            <w:tcBorders>
              <w:left w:val="single" w:sz="4" w:space="0" w:color="auto"/>
              <w:right w:val="single" w:sz="4" w:space="0" w:color="auto"/>
            </w:tcBorders>
            <w:vAlign w:val="center"/>
          </w:tcPr>
          <w:p w14:paraId="0989C7F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5C9262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CA3E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9D9F50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动物鼠疫旱獭监测</w:t>
            </w:r>
          </w:p>
        </w:tc>
        <w:tc>
          <w:tcPr>
            <w:tcW w:w="627" w:type="dxa"/>
            <w:tcBorders>
              <w:top w:val="nil"/>
              <w:left w:val="nil"/>
              <w:bottom w:val="single" w:sz="4" w:space="0" w:color="auto"/>
              <w:right w:val="single" w:sz="4" w:space="0" w:color="auto"/>
            </w:tcBorders>
            <w:vAlign w:val="center"/>
          </w:tcPr>
          <w:p w14:paraId="79990F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00640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&gt;=100只</w:t>
            </w:r>
          </w:p>
        </w:tc>
        <w:tc>
          <w:tcPr>
            <w:tcW w:w="728" w:type="dxa"/>
            <w:tcBorders>
              <w:top w:val="nil"/>
              <w:left w:val="nil"/>
              <w:bottom w:val="single" w:sz="4" w:space="0" w:color="auto"/>
              <w:right w:val="single" w:sz="4" w:space="0" w:color="auto"/>
            </w:tcBorders>
            <w:vAlign w:val="center"/>
          </w:tcPr>
          <w:p w14:paraId="0AD55F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=110只</w:t>
            </w:r>
          </w:p>
        </w:tc>
        <w:tc>
          <w:tcPr>
            <w:tcW w:w="637" w:type="dxa"/>
            <w:tcBorders>
              <w:top w:val="nil"/>
              <w:left w:val="nil"/>
              <w:bottom w:val="single" w:sz="4" w:space="0" w:color="auto"/>
              <w:right w:val="single" w:sz="4" w:space="0" w:color="auto"/>
            </w:tcBorders>
            <w:vAlign w:val="center"/>
          </w:tcPr>
          <w:p w14:paraId="36B379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1E4669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7.2</w:t>
            </w:r>
          </w:p>
        </w:tc>
        <w:tc>
          <w:tcPr>
            <w:tcW w:w="741" w:type="dxa"/>
            <w:tcBorders>
              <w:top w:val="nil"/>
              <w:left w:val="nil"/>
              <w:bottom w:val="single" w:sz="4" w:space="0" w:color="auto"/>
              <w:right w:val="single" w:sz="4" w:space="0" w:color="auto"/>
            </w:tcBorders>
            <w:vAlign w:val="center"/>
          </w:tcPr>
          <w:p w14:paraId="0E45EF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FB46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103只</w:t>
            </w:r>
          </w:p>
        </w:tc>
        <w:tc>
          <w:tcPr>
            <w:tcW w:w="644" w:type="dxa"/>
            <w:tcBorders>
              <w:top w:val="nil"/>
              <w:left w:val="nil"/>
              <w:bottom w:val="single" w:sz="4" w:space="0" w:color="auto"/>
              <w:right w:val="single" w:sz="4" w:space="0" w:color="auto"/>
            </w:tcBorders>
            <w:vAlign w:val="center"/>
          </w:tcPr>
          <w:p w14:paraId="61D525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91C3B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B1FBD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按照自治区疾控中心要求10备1</w:t>
            </w:r>
          </w:p>
        </w:tc>
      </w:tr>
      <w:tr w:rsidR="00D446C0" w14:paraId="252FCD58" w14:textId="77777777">
        <w:trPr>
          <w:trHeight w:val="800"/>
          <w:jc w:val="center"/>
        </w:trPr>
        <w:tc>
          <w:tcPr>
            <w:tcW w:w="709" w:type="dxa"/>
            <w:vMerge/>
            <w:tcBorders>
              <w:left w:val="single" w:sz="4" w:space="0" w:color="auto"/>
              <w:right w:val="single" w:sz="4" w:space="0" w:color="auto"/>
            </w:tcBorders>
            <w:vAlign w:val="center"/>
          </w:tcPr>
          <w:p w14:paraId="3743E70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303532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19A0E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E22B77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人间鼠疫应急演练</w:t>
            </w:r>
          </w:p>
        </w:tc>
        <w:tc>
          <w:tcPr>
            <w:tcW w:w="627" w:type="dxa"/>
            <w:tcBorders>
              <w:top w:val="nil"/>
              <w:left w:val="nil"/>
              <w:bottom w:val="single" w:sz="4" w:space="0" w:color="auto"/>
              <w:right w:val="single" w:sz="4" w:space="0" w:color="auto"/>
            </w:tcBorders>
            <w:vAlign w:val="center"/>
          </w:tcPr>
          <w:p w14:paraId="54E481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D53A8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6D7AD8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1CD376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775E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97BDF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03BBD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44" w:type="dxa"/>
            <w:tcBorders>
              <w:top w:val="nil"/>
              <w:left w:val="nil"/>
              <w:bottom w:val="single" w:sz="4" w:space="0" w:color="auto"/>
              <w:right w:val="single" w:sz="4" w:space="0" w:color="auto"/>
            </w:tcBorders>
            <w:vAlign w:val="center"/>
          </w:tcPr>
          <w:p w14:paraId="6ECF6D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B1CE5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45C1F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B219380" w14:textId="77777777">
        <w:trPr>
          <w:trHeight w:val="800"/>
          <w:jc w:val="center"/>
        </w:trPr>
        <w:tc>
          <w:tcPr>
            <w:tcW w:w="709" w:type="dxa"/>
            <w:vMerge/>
            <w:tcBorders>
              <w:left w:val="single" w:sz="4" w:space="0" w:color="auto"/>
              <w:right w:val="single" w:sz="4" w:space="0" w:color="auto"/>
            </w:tcBorders>
            <w:vAlign w:val="center"/>
          </w:tcPr>
          <w:p w14:paraId="35E578E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F5CA1F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BD7A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31E26E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辖区重点企业工作场所职业病危害因素监测企业数</w:t>
            </w:r>
          </w:p>
        </w:tc>
        <w:tc>
          <w:tcPr>
            <w:tcW w:w="627" w:type="dxa"/>
            <w:tcBorders>
              <w:top w:val="nil"/>
              <w:left w:val="nil"/>
              <w:bottom w:val="single" w:sz="4" w:space="0" w:color="auto"/>
              <w:right w:val="single" w:sz="4" w:space="0" w:color="auto"/>
            </w:tcBorders>
            <w:vAlign w:val="center"/>
          </w:tcPr>
          <w:p w14:paraId="36C655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1DD92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&gt;=40家</w:t>
            </w:r>
          </w:p>
        </w:tc>
        <w:tc>
          <w:tcPr>
            <w:tcW w:w="728" w:type="dxa"/>
            <w:tcBorders>
              <w:top w:val="nil"/>
              <w:left w:val="nil"/>
              <w:bottom w:val="single" w:sz="4" w:space="0" w:color="auto"/>
              <w:right w:val="single" w:sz="4" w:space="0" w:color="auto"/>
            </w:tcBorders>
            <w:vAlign w:val="center"/>
          </w:tcPr>
          <w:p w14:paraId="5C5D011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=40家</w:t>
            </w:r>
          </w:p>
        </w:tc>
        <w:tc>
          <w:tcPr>
            <w:tcW w:w="637" w:type="dxa"/>
            <w:tcBorders>
              <w:top w:val="nil"/>
              <w:left w:val="nil"/>
              <w:bottom w:val="single" w:sz="4" w:space="0" w:color="auto"/>
              <w:right w:val="single" w:sz="4" w:space="0" w:color="auto"/>
            </w:tcBorders>
            <w:vAlign w:val="center"/>
          </w:tcPr>
          <w:p w14:paraId="76FF17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3422F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D2DDB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468F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33家</w:t>
            </w:r>
          </w:p>
        </w:tc>
        <w:tc>
          <w:tcPr>
            <w:tcW w:w="644" w:type="dxa"/>
            <w:tcBorders>
              <w:top w:val="nil"/>
              <w:left w:val="nil"/>
              <w:bottom w:val="single" w:sz="4" w:space="0" w:color="auto"/>
              <w:right w:val="single" w:sz="4" w:space="0" w:color="auto"/>
            </w:tcBorders>
            <w:vAlign w:val="center"/>
          </w:tcPr>
          <w:p w14:paraId="350D4A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9EDEA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3EB13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C455463" w14:textId="77777777">
        <w:trPr>
          <w:trHeight w:val="800"/>
          <w:jc w:val="center"/>
        </w:trPr>
        <w:tc>
          <w:tcPr>
            <w:tcW w:w="709" w:type="dxa"/>
            <w:vMerge/>
            <w:tcBorders>
              <w:left w:val="single" w:sz="4" w:space="0" w:color="auto"/>
              <w:right w:val="single" w:sz="4" w:space="0" w:color="auto"/>
            </w:tcBorders>
            <w:vAlign w:val="center"/>
          </w:tcPr>
          <w:p w14:paraId="32246D6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A8571A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6572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AD43B07"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鼠疫网络直报覆盖率</w:t>
            </w:r>
          </w:p>
        </w:tc>
        <w:tc>
          <w:tcPr>
            <w:tcW w:w="627" w:type="dxa"/>
            <w:tcBorders>
              <w:top w:val="nil"/>
              <w:left w:val="nil"/>
              <w:bottom w:val="single" w:sz="4" w:space="0" w:color="auto"/>
              <w:right w:val="single" w:sz="4" w:space="0" w:color="auto"/>
            </w:tcBorders>
            <w:vAlign w:val="center"/>
          </w:tcPr>
          <w:p w14:paraId="4AE956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49A20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7F013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03198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791" w:type="dxa"/>
            <w:tcBorders>
              <w:top w:val="nil"/>
              <w:left w:val="nil"/>
              <w:bottom w:val="single" w:sz="4" w:space="0" w:color="auto"/>
              <w:right w:val="single" w:sz="4" w:space="0" w:color="auto"/>
            </w:tcBorders>
            <w:vAlign w:val="center"/>
          </w:tcPr>
          <w:p w14:paraId="79B8BB4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7.11</w:t>
            </w:r>
          </w:p>
        </w:tc>
        <w:tc>
          <w:tcPr>
            <w:tcW w:w="741" w:type="dxa"/>
            <w:tcBorders>
              <w:top w:val="nil"/>
              <w:left w:val="nil"/>
              <w:bottom w:val="single" w:sz="4" w:space="0" w:color="auto"/>
              <w:right w:val="single" w:sz="4" w:space="0" w:color="auto"/>
            </w:tcBorders>
            <w:vAlign w:val="center"/>
          </w:tcPr>
          <w:p w14:paraId="3EF4FFB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01D0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58ADE4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233CD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86C42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已实现全覆盖</w:t>
            </w:r>
          </w:p>
        </w:tc>
      </w:tr>
      <w:tr w:rsidR="00D446C0" w14:paraId="59B4D541" w14:textId="77777777">
        <w:trPr>
          <w:trHeight w:val="800"/>
          <w:jc w:val="center"/>
        </w:trPr>
        <w:tc>
          <w:tcPr>
            <w:tcW w:w="709" w:type="dxa"/>
            <w:vMerge/>
            <w:tcBorders>
              <w:left w:val="single" w:sz="4" w:space="0" w:color="auto"/>
              <w:right w:val="single" w:sz="4" w:space="0" w:color="auto"/>
            </w:tcBorders>
            <w:vAlign w:val="center"/>
          </w:tcPr>
          <w:p w14:paraId="7AC3266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BA4AE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7CD454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8E6FA3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职业病防治项目</w:t>
            </w:r>
          </w:p>
        </w:tc>
        <w:tc>
          <w:tcPr>
            <w:tcW w:w="627" w:type="dxa"/>
            <w:tcBorders>
              <w:top w:val="nil"/>
              <w:left w:val="nil"/>
              <w:bottom w:val="single" w:sz="4" w:space="0" w:color="auto"/>
              <w:right w:val="single" w:sz="4" w:space="0" w:color="auto"/>
            </w:tcBorders>
            <w:vAlign w:val="center"/>
          </w:tcPr>
          <w:p w14:paraId="60194E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5EDBA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=1.50万元</w:t>
            </w:r>
          </w:p>
        </w:tc>
        <w:tc>
          <w:tcPr>
            <w:tcW w:w="728" w:type="dxa"/>
            <w:tcBorders>
              <w:top w:val="nil"/>
              <w:left w:val="nil"/>
              <w:bottom w:val="single" w:sz="4" w:space="0" w:color="auto"/>
              <w:right w:val="single" w:sz="4" w:space="0" w:color="auto"/>
            </w:tcBorders>
            <w:vAlign w:val="center"/>
          </w:tcPr>
          <w:p w14:paraId="4C1EF3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637" w:type="dxa"/>
            <w:tcBorders>
              <w:top w:val="nil"/>
              <w:left w:val="nil"/>
              <w:bottom w:val="single" w:sz="4" w:space="0" w:color="auto"/>
              <w:right w:val="single" w:sz="4" w:space="0" w:color="auto"/>
            </w:tcBorders>
            <w:vAlign w:val="center"/>
          </w:tcPr>
          <w:p w14:paraId="5A6058F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423B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0EAA4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A5BE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44" w:type="dxa"/>
            <w:tcBorders>
              <w:top w:val="nil"/>
              <w:left w:val="nil"/>
              <w:bottom w:val="single" w:sz="4" w:space="0" w:color="auto"/>
              <w:right w:val="single" w:sz="4" w:space="0" w:color="auto"/>
            </w:tcBorders>
            <w:vAlign w:val="center"/>
          </w:tcPr>
          <w:p w14:paraId="5577EA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77DF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5D8D01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E58E43E" w14:textId="77777777">
        <w:trPr>
          <w:trHeight w:val="800"/>
          <w:jc w:val="center"/>
        </w:trPr>
        <w:tc>
          <w:tcPr>
            <w:tcW w:w="709" w:type="dxa"/>
            <w:vMerge/>
            <w:tcBorders>
              <w:left w:val="single" w:sz="4" w:space="0" w:color="auto"/>
              <w:right w:val="single" w:sz="4" w:space="0" w:color="auto"/>
            </w:tcBorders>
            <w:vAlign w:val="center"/>
          </w:tcPr>
          <w:p w14:paraId="09660DF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B3246B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CEFA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6FA01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地方病防治经费</w:t>
            </w:r>
          </w:p>
        </w:tc>
        <w:tc>
          <w:tcPr>
            <w:tcW w:w="627" w:type="dxa"/>
            <w:tcBorders>
              <w:top w:val="nil"/>
              <w:left w:val="nil"/>
              <w:bottom w:val="single" w:sz="4" w:space="0" w:color="auto"/>
              <w:right w:val="single" w:sz="4" w:space="0" w:color="auto"/>
            </w:tcBorders>
            <w:vAlign w:val="center"/>
          </w:tcPr>
          <w:p w14:paraId="6A5C44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0B52A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=0.80万元</w:t>
            </w:r>
          </w:p>
        </w:tc>
        <w:tc>
          <w:tcPr>
            <w:tcW w:w="728" w:type="dxa"/>
            <w:tcBorders>
              <w:top w:val="nil"/>
              <w:left w:val="nil"/>
              <w:bottom w:val="single" w:sz="4" w:space="0" w:color="auto"/>
              <w:right w:val="single" w:sz="4" w:space="0" w:color="auto"/>
            </w:tcBorders>
            <w:vAlign w:val="center"/>
          </w:tcPr>
          <w:p w14:paraId="712DF7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=0.8万元</w:t>
            </w:r>
          </w:p>
        </w:tc>
        <w:tc>
          <w:tcPr>
            <w:tcW w:w="637" w:type="dxa"/>
            <w:tcBorders>
              <w:top w:val="nil"/>
              <w:left w:val="nil"/>
              <w:bottom w:val="single" w:sz="4" w:space="0" w:color="auto"/>
              <w:right w:val="single" w:sz="4" w:space="0" w:color="auto"/>
            </w:tcBorders>
            <w:vAlign w:val="center"/>
          </w:tcPr>
          <w:p w14:paraId="0B8C37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4785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BD6A1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40381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44" w:type="dxa"/>
            <w:tcBorders>
              <w:top w:val="nil"/>
              <w:left w:val="nil"/>
              <w:bottom w:val="single" w:sz="4" w:space="0" w:color="auto"/>
              <w:right w:val="single" w:sz="4" w:space="0" w:color="auto"/>
            </w:tcBorders>
            <w:vAlign w:val="center"/>
          </w:tcPr>
          <w:p w14:paraId="257B526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71407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674EA9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FF821DE" w14:textId="77777777">
        <w:trPr>
          <w:trHeight w:val="800"/>
          <w:jc w:val="center"/>
        </w:trPr>
        <w:tc>
          <w:tcPr>
            <w:tcW w:w="709" w:type="dxa"/>
            <w:vMerge/>
            <w:tcBorders>
              <w:left w:val="single" w:sz="4" w:space="0" w:color="auto"/>
              <w:right w:val="single" w:sz="4" w:space="0" w:color="auto"/>
            </w:tcBorders>
            <w:vAlign w:val="center"/>
          </w:tcPr>
          <w:p w14:paraId="6339179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04B838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01B3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84861F9"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鼠疫防治工作经费</w:t>
            </w:r>
          </w:p>
        </w:tc>
        <w:tc>
          <w:tcPr>
            <w:tcW w:w="627" w:type="dxa"/>
            <w:tcBorders>
              <w:top w:val="nil"/>
              <w:left w:val="nil"/>
              <w:bottom w:val="single" w:sz="4" w:space="0" w:color="auto"/>
              <w:right w:val="single" w:sz="4" w:space="0" w:color="auto"/>
            </w:tcBorders>
            <w:vAlign w:val="center"/>
          </w:tcPr>
          <w:p w14:paraId="4BE34E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A472B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=1.10万元</w:t>
            </w:r>
          </w:p>
        </w:tc>
        <w:tc>
          <w:tcPr>
            <w:tcW w:w="728" w:type="dxa"/>
            <w:tcBorders>
              <w:top w:val="nil"/>
              <w:left w:val="nil"/>
              <w:bottom w:val="single" w:sz="4" w:space="0" w:color="auto"/>
              <w:right w:val="single" w:sz="4" w:space="0" w:color="auto"/>
            </w:tcBorders>
            <w:vAlign w:val="center"/>
          </w:tcPr>
          <w:p w14:paraId="474CD9B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=1.1万元</w:t>
            </w:r>
          </w:p>
        </w:tc>
        <w:tc>
          <w:tcPr>
            <w:tcW w:w="637" w:type="dxa"/>
            <w:tcBorders>
              <w:top w:val="nil"/>
              <w:left w:val="nil"/>
              <w:bottom w:val="single" w:sz="4" w:space="0" w:color="auto"/>
              <w:right w:val="single" w:sz="4" w:space="0" w:color="auto"/>
            </w:tcBorders>
            <w:vAlign w:val="center"/>
          </w:tcPr>
          <w:p w14:paraId="6A49ECF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14C09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42DE4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9D6B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44" w:type="dxa"/>
            <w:tcBorders>
              <w:top w:val="nil"/>
              <w:left w:val="nil"/>
              <w:bottom w:val="single" w:sz="4" w:space="0" w:color="auto"/>
              <w:right w:val="single" w:sz="4" w:space="0" w:color="auto"/>
            </w:tcBorders>
            <w:vAlign w:val="center"/>
          </w:tcPr>
          <w:p w14:paraId="053385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485BC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992634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1842E48" w14:textId="77777777">
        <w:trPr>
          <w:trHeight w:val="800"/>
          <w:jc w:val="center"/>
        </w:trPr>
        <w:tc>
          <w:tcPr>
            <w:tcW w:w="709" w:type="dxa"/>
            <w:vMerge/>
            <w:tcBorders>
              <w:left w:val="single" w:sz="4" w:space="0" w:color="auto"/>
              <w:right w:val="single" w:sz="4" w:space="0" w:color="auto"/>
            </w:tcBorders>
            <w:vAlign w:val="center"/>
          </w:tcPr>
          <w:p w14:paraId="2D38118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050D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BDB67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B20C21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地方病预防控制率大幅度提升，促进社会健康和谐发展</w:t>
            </w:r>
          </w:p>
        </w:tc>
        <w:tc>
          <w:tcPr>
            <w:tcW w:w="627" w:type="dxa"/>
            <w:tcBorders>
              <w:top w:val="nil"/>
              <w:left w:val="nil"/>
              <w:bottom w:val="single" w:sz="4" w:space="0" w:color="auto"/>
              <w:right w:val="single" w:sz="4" w:space="0" w:color="auto"/>
            </w:tcBorders>
            <w:vAlign w:val="center"/>
          </w:tcPr>
          <w:p w14:paraId="12C226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D5551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不断提升</w:t>
            </w:r>
          </w:p>
        </w:tc>
        <w:tc>
          <w:tcPr>
            <w:tcW w:w="728" w:type="dxa"/>
            <w:tcBorders>
              <w:top w:val="nil"/>
              <w:left w:val="nil"/>
              <w:bottom w:val="single" w:sz="4" w:space="0" w:color="auto"/>
              <w:right w:val="single" w:sz="4" w:space="0" w:color="auto"/>
            </w:tcBorders>
            <w:vAlign w:val="center"/>
          </w:tcPr>
          <w:p w14:paraId="0D12DCC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7AD7B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557FA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B2A00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55DBA7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7C671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2EF68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579176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53FD61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6F0326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CBA1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2A031E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4AD96B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市民满意度</w:t>
            </w:r>
          </w:p>
        </w:tc>
        <w:tc>
          <w:tcPr>
            <w:tcW w:w="627" w:type="dxa"/>
            <w:tcBorders>
              <w:top w:val="nil"/>
              <w:left w:val="nil"/>
              <w:bottom w:val="single" w:sz="4" w:space="0" w:color="auto"/>
              <w:right w:val="single" w:sz="4" w:space="0" w:color="auto"/>
            </w:tcBorders>
            <w:vAlign w:val="center"/>
          </w:tcPr>
          <w:p w14:paraId="227C77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BFA7A8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33A680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22B695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9668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22A2C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6F16F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7419F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B95BE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ABB0F1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092C7D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D04917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34E222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7821A4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0536C7E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21A0871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66A8B5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98.31分</w:t>
            </w:r>
          </w:p>
        </w:tc>
        <w:tc>
          <w:tcPr>
            <w:tcW w:w="741" w:type="dxa"/>
            <w:tcBorders>
              <w:top w:val="single" w:sz="4" w:space="0" w:color="auto"/>
              <w:left w:val="nil"/>
              <w:bottom w:val="single" w:sz="4" w:space="0" w:color="auto"/>
              <w:right w:val="single" w:sz="4" w:space="0" w:color="auto"/>
            </w:tcBorders>
            <w:vAlign w:val="center"/>
          </w:tcPr>
          <w:p w14:paraId="606F6ABB"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D5E6CA4"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A7A87DA"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69BA797B"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1D341DF"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6A09C6BE"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41A4AFB"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4CC2734A"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BB3E7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D597A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2024年中央财政重大传染病防控经费预算</w:t>
            </w:r>
          </w:p>
        </w:tc>
      </w:tr>
      <w:tr w:rsidR="00D446C0" w14:paraId="621A361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ACDC0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26F95F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2DD942A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2DFE32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1AE67110"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29B0CC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145B35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9FCE46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5D3CD5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9794EB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DCE4AC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E169A6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42DC4D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0E589B7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58C2265"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103D4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60BBC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1968" w:type="dxa"/>
            <w:gridSpan w:val="3"/>
            <w:tcBorders>
              <w:top w:val="single" w:sz="4" w:space="0" w:color="auto"/>
              <w:left w:val="nil"/>
              <w:bottom w:val="single" w:sz="4" w:space="0" w:color="auto"/>
              <w:right w:val="single" w:sz="4" w:space="0" w:color="auto"/>
            </w:tcBorders>
            <w:vAlign w:val="center"/>
          </w:tcPr>
          <w:p w14:paraId="1B51808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1428" w:type="dxa"/>
            <w:gridSpan w:val="2"/>
            <w:tcBorders>
              <w:top w:val="single" w:sz="4" w:space="0" w:color="auto"/>
              <w:left w:val="nil"/>
              <w:bottom w:val="single" w:sz="4" w:space="0" w:color="auto"/>
              <w:right w:val="single" w:sz="4" w:space="0" w:color="auto"/>
            </w:tcBorders>
            <w:vAlign w:val="center"/>
          </w:tcPr>
          <w:p w14:paraId="20BB97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1372" w:type="dxa"/>
            <w:gridSpan w:val="2"/>
            <w:tcBorders>
              <w:top w:val="nil"/>
              <w:left w:val="nil"/>
              <w:bottom w:val="single" w:sz="4" w:space="0" w:color="auto"/>
              <w:right w:val="single" w:sz="4" w:space="0" w:color="auto"/>
            </w:tcBorders>
            <w:vAlign w:val="center"/>
          </w:tcPr>
          <w:p w14:paraId="57C028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1D9DD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1E11077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72D19DB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8518516"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A6BA12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E12B1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1968" w:type="dxa"/>
            <w:gridSpan w:val="3"/>
            <w:tcBorders>
              <w:top w:val="single" w:sz="4" w:space="0" w:color="auto"/>
              <w:left w:val="nil"/>
              <w:bottom w:val="single" w:sz="4" w:space="0" w:color="auto"/>
              <w:right w:val="single" w:sz="4" w:space="0" w:color="auto"/>
            </w:tcBorders>
            <w:vAlign w:val="center"/>
          </w:tcPr>
          <w:p w14:paraId="6E42CF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1428" w:type="dxa"/>
            <w:gridSpan w:val="2"/>
            <w:tcBorders>
              <w:top w:val="single" w:sz="4" w:space="0" w:color="auto"/>
              <w:left w:val="nil"/>
              <w:bottom w:val="single" w:sz="4" w:space="0" w:color="auto"/>
              <w:right w:val="single" w:sz="4" w:space="0" w:color="auto"/>
            </w:tcBorders>
            <w:vAlign w:val="center"/>
          </w:tcPr>
          <w:p w14:paraId="1418F8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22.00</w:t>
            </w:r>
          </w:p>
        </w:tc>
        <w:tc>
          <w:tcPr>
            <w:tcW w:w="1372" w:type="dxa"/>
            <w:gridSpan w:val="2"/>
            <w:tcBorders>
              <w:top w:val="nil"/>
              <w:left w:val="nil"/>
              <w:bottom w:val="single" w:sz="4" w:space="0" w:color="auto"/>
              <w:right w:val="single" w:sz="4" w:space="0" w:color="auto"/>
            </w:tcBorders>
            <w:vAlign w:val="center"/>
          </w:tcPr>
          <w:p w14:paraId="1CFB59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197EE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C9A34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6355AE2"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E9C1B77"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5D6A80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6F901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9C955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1BEA7D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0DD452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55F66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7F968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4F36491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7EC599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136706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0837B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53452515"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09F5D02"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CC016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本项目计划投资22万元，购买微波消解仪、二氧化碳培养箱和对现有仪器设备的校准，提升实验室设备的硬件水平，提升检验检测能力，增强传染病防控能力，使市民满意度达90%以上。</w:t>
            </w:r>
          </w:p>
        </w:tc>
        <w:tc>
          <w:tcPr>
            <w:tcW w:w="5716" w:type="dxa"/>
            <w:gridSpan w:val="8"/>
            <w:tcBorders>
              <w:top w:val="single" w:sz="4" w:space="0" w:color="auto"/>
              <w:left w:val="nil"/>
              <w:bottom w:val="single" w:sz="4" w:space="0" w:color="auto"/>
              <w:right w:val="single" w:sz="4" w:space="0" w:color="auto"/>
            </w:tcBorders>
            <w:vAlign w:val="center"/>
          </w:tcPr>
          <w:p w14:paraId="603E5B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22万元，购买微波消解仪1台、二氧化碳培养箱1台，完成对现有76台仪器设备的校准，提升了实验室设备的硬件水平，提升了检验检测能力，增强了传染病防控能力，使群众对工作的满意程度达90%。</w:t>
            </w:r>
          </w:p>
        </w:tc>
      </w:tr>
      <w:tr w:rsidR="00D446C0" w14:paraId="1D7B749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EAC65F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D10F5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D478A6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C95518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766A10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73B9D3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50A6E7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C3D9DC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2D9E7F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CA54D3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C8F35C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D0FF3F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80FBD5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EDFDF0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0028A404" w14:textId="77777777">
        <w:trPr>
          <w:trHeight w:val="800"/>
          <w:jc w:val="center"/>
        </w:trPr>
        <w:tc>
          <w:tcPr>
            <w:tcW w:w="709" w:type="dxa"/>
            <w:vMerge w:val="restart"/>
            <w:tcBorders>
              <w:top w:val="nil"/>
              <w:left w:val="single" w:sz="4" w:space="0" w:color="auto"/>
              <w:right w:val="single" w:sz="4" w:space="0" w:color="auto"/>
            </w:tcBorders>
            <w:vAlign w:val="center"/>
          </w:tcPr>
          <w:p w14:paraId="2433CFE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BB49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5F6EE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D24B584"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购买微波消解仪</w:t>
            </w:r>
          </w:p>
        </w:tc>
        <w:tc>
          <w:tcPr>
            <w:tcW w:w="627" w:type="dxa"/>
            <w:tcBorders>
              <w:top w:val="nil"/>
              <w:left w:val="nil"/>
              <w:bottom w:val="single" w:sz="4" w:space="0" w:color="auto"/>
              <w:right w:val="single" w:sz="4" w:space="0" w:color="auto"/>
            </w:tcBorders>
            <w:vAlign w:val="center"/>
          </w:tcPr>
          <w:p w14:paraId="445469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55EAB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=1台</w:t>
            </w:r>
          </w:p>
        </w:tc>
        <w:tc>
          <w:tcPr>
            <w:tcW w:w="728" w:type="dxa"/>
            <w:tcBorders>
              <w:top w:val="nil"/>
              <w:left w:val="nil"/>
              <w:bottom w:val="single" w:sz="4" w:space="0" w:color="auto"/>
              <w:right w:val="single" w:sz="4" w:space="0" w:color="auto"/>
            </w:tcBorders>
            <w:vAlign w:val="center"/>
          </w:tcPr>
          <w:p w14:paraId="4BF5CD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=1台</w:t>
            </w:r>
          </w:p>
        </w:tc>
        <w:tc>
          <w:tcPr>
            <w:tcW w:w="637" w:type="dxa"/>
            <w:tcBorders>
              <w:top w:val="nil"/>
              <w:left w:val="nil"/>
              <w:bottom w:val="single" w:sz="4" w:space="0" w:color="auto"/>
              <w:right w:val="single" w:sz="4" w:space="0" w:color="auto"/>
            </w:tcBorders>
            <w:vAlign w:val="center"/>
          </w:tcPr>
          <w:p w14:paraId="2FDAA3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1C943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11C95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9C0C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9099D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F6A01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0D4009F"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152F5151" w14:textId="77777777">
        <w:trPr>
          <w:trHeight w:val="800"/>
          <w:jc w:val="center"/>
        </w:trPr>
        <w:tc>
          <w:tcPr>
            <w:tcW w:w="709" w:type="dxa"/>
            <w:vMerge/>
            <w:tcBorders>
              <w:left w:val="single" w:sz="4" w:space="0" w:color="auto"/>
              <w:right w:val="single" w:sz="4" w:space="0" w:color="auto"/>
            </w:tcBorders>
            <w:vAlign w:val="center"/>
          </w:tcPr>
          <w:p w14:paraId="3228CF2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2A09AC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65EE4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15F375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购买二氧化塘培养箱</w:t>
            </w:r>
          </w:p>
        </w:tc>
        <w:tc>
          <w:tcPr>
            <w:tcW w:w="627" w:type="dxa"/>
            <w:tcBorders>
              <w:top w:val="nil"/>
              <w:left w:val="nil"/>
              <w:bottom w:val="single" w:sz="4" w:space="0" w:color="auto"/>
              <w:right w:val="single" w:sz="4" w:space="0" w:color="auto"/>
            </w:tcBorders>
            <w:vAlign w:val="center"/>
          </w:tcPr>
          <w:p w14:paraId="7CDBBB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4B72F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=1台</w:t>
            </w:r>
          </w:p>
        </w:tc>
        <w:tc>
          <w:tcPr>
            <w:tcW w:w="728" w:type="dxa"/>
            <w:tcBorders>
              <w:top w:val="nil"/>
              <w:left w:val="nil"/>
              <w:bottom w:val="single" w:sz="4" w:space="0" w:color="auto"/>
              <w:right w:val="single" w:sz="4" w:space="0" w:color="auto"/>
            </w:tcBorders>
            <w:vAlign w:val="center"/>
          </w:tcPr>
          <w:p w14:paraId="52A401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=1台</w:t>
            </w:r>
          </w:p>
        </w:tc>
        <w:tc>
          <w:tcPr>
            <w:tcW w:w="637" w:type="dxa"/>
            <w:tcBorders>
              <w:top w:val="nil"/>
              <w:left w:val="nil"/>
              <w:bottom w:val="single" w:sz="4" w:space="0" w:color="auto"/>
              <w:right w:val="single" w:sz="4" w:space="0" w:color="auto"/>
            </w:tcBorders>
            <w:vAlign w:val="center"/>
          </w:tcPr>
          <w:p w14:paraId="78E60A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1CD3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68ED2D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00206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5E89F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40DF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BDC157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D851CE5" w14:textId="77777777">
        <w:trPr>
          <w:trHeight w:val="800"/>
          <w:jc w:val="center"/>
        </w:trPr>
        <w:tc>
          <w:tcPr>
            <w:tcW w:w="709" w:type="dxa"/>
            <w:vMerge/>
            <w:tcBorders>
              <w:left w:val="single" w:sz="4" w:space="0" w:color="auto"/>
              <w:right w:val="single" w:sz="4" w:space="0" w:color="auto"/>
            </w:tcBorders>
            <w:vAlign w:val="center"/>
          </w:tcPr>
          <w:p w14:paraId="534F4BE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2058C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F9AA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0108CD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鉴定校准仪器数量</w:t>
            </w:r>
          </w:p>
        </w:tc>
        <w:tc>
          <w:tcPr>
            <w:tcW w:w="627" w:type="dxa"/>
            <w:tcBorders>
              <w:top w:val="nil"/>
              <w:left w:val="nil"/>
              <w:bottom w:val="single" w:sz="4" w:space="0" w:color="auto"/>
              <w:right w:val="single" w:sz="4" w:space="0" w:color="auto"/>
            </w:tcBorders>
            <w:vAlign w:val="center"/>
          </w:tcPr>
          <w:p w14:paraId="65F6B3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445B6C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&gt;=70台</w:t>
            </w:r>
          </w:p>
        </w:tc>
        <w:tc>
          <w:tcPr>
            <w:tcW w:w="728" w:type="dxa"/>
            <w:tcBorders>
              <w:top w:val="nil"/>
              <w:left w:val="nil"/>
              <w:bottom w:val="single" w:sz="4" w:space="0" w:color="auto"/>
              <w:right w:val="single" w:sz="4" w:space="0" w:color="auto"/>
            </w:tcBorders>
            <w:vAlign w:val="center"/>
          </w:tcPr>
          <w:p w14:paraId="026BAA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=76台</w:t>
            </w:r>
          </w:p>
        </w:tc>
        <w:tc>
          <w:tcPr>
            <w:tcW w:w="637" w:type="dxa"/>
            <w:tcBorders>
              <w:top w:val="nil"/>
              <w:left w:val="nil"/>
              <w:bottom w:val="single" w:sz="4" w:space="0" w:color="auto"/>
              <w:right w:val="single" w:sz="4" w:space="0" w:color="auto"/>
            </w:tcBorders>
            <w:vAlign w:val="center"/>
          </w:tcPr>
          <w:p w14:paraId="77724F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108.57</w:t>
            </w:r>
          </w:p>
        </w:tc>
        <w:tc>
          <w:tcPr>
            <w:tcW w:w="791" w:type="dxa"/>
            <w:tcBorders>
              <w:top w:val="nil"/>
              <w:left w:val="nil"/>
              <w:bottom w:val="single" w:sz="4" w:space="0" w:color="auto"/>
              <w:right w:val="single" w:sz="4" w:space="0" w:color="auto"/>
            </w:tcBorders>
            <w:vAlign w:val="center"/>
          </w:tcPr>
          <w:p w14:paraId="77526D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7.31</w:t>
            </w:r>
          </w:p>
        </w:tc>
        <w:tc>
          <w:tcPr>
            <w:tcW w:w="741" w:type="dxa"/>
            <w:tcBorders>
              <w:top w:val="nil"/>
              <w:left w:val="nil"/>
              <w:bottom w:val="single" w:sz="4" w:space="0" w:color="auto"/>
              <w:right w:val="single" w:sz="4" w:space="0" w:color="auto"/>
            </w:tcBorders>
            <w:vAlign w:val="center"/>
          </w:tcPr>
          <w:p w14:paraId="302F326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ADF5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5AF5B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364AB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81A8C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超额完成6台</w:t>
            </w:r>
          </w:p>
        </w:tc>
      </w:tr>
      <w:tr w:rsidR="00D446C0" w14:paraId="60548A51" w14:textId="77777777">
        <w:trPr>
          <w:trHeight w:val="800"/>
          <w:jc w:val="center"/>
        </w:trPr>
        <w:tc>
          <w:tcPr>
            <w:tcW w:w="709" w:type="dxa"/>
            <w:vMerge/>
            <w:tcBorders>
              <w:left w:val="single" w:sz="4" w:space="0" w:color="auto"/>
              <w:right w:val="single" w:sz="4" w:space="0" w:color="auto"/>
            </w:tcBorders>
            <w:vAlign w:val="center"/>
          </w:tcPr>
          <w:p w14:paraId="56B25C8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393762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27FC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8020D8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31CEFE2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CF97B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A06D3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2E518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ED877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871B6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6296F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A469E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37CE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1F432F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24577B6" w14:textId="77777777">
        <w:trPr>
          <w:trHeight w:val="800"/>
          <w:jc w:val="center"/>
        </w:trPr>
        <w:tc>
          <w:tcPr>
            <w:tcW w:w="709" w:type="dxa"/>
            <w:vMerge/>
            <w:tcBorders>
              <w:left w:val="single" w:sz="4" w:space="0" w:color="auto"/>
              <w:right w:val="single" w:sz="4" w:space="0" w:color="auto"/>
            </w:tcBorders>
            <w:vAlign w:val="center"/>
          </w:tcPr>
          <w:p w14:paraId="264B3C0A"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F4B13B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4023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D9645C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79003E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97A330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0491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A48DC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83454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3A945D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DBA2E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D0529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A1996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2AE42C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C3EDCA4" w14:textId="77777777">
        <w:trPr>
          <w:trHeight w:val="800"/>
          <w:jc w:val="center"/>
        </w:trPr>
        <w:tc>
          <w:tcPr>
            <w:tcW w:w="709" w:type="dxa"/>
            <w:vMerge/>
            <w:tcBorders>
              <w:left w:val="single" w:sz="4" w:space="0" w:color="auto"/>
              <w:right w:val="single" w:sz="4" w:space="0" w:color="auto"/>
            </w:tcBorders>
            <w:vAlign w:val="center"/>
          </w:tcPr>
          <w:p w14:paraId="0E0E2E4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11307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21D51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C8B18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仪器鉴定/校准费用</w:t>
            </w:r>
          </w:p>
        </w:tc>
        <w:tc>
          <w:tcPr>
            <w:tcW w:w="627" w:type="dxa"/>
            <w:tcBorders>
              <w:top w:val="nil"/>
              <w:left w:val="nil"/>
              <w:bottom w:val="single" w:sz="4" w:space="0" w:color="auto"/>
              <w:right w:val="single" w:sz="4" w:space="0" w:color="auto"/>
            </w:tcBorders>
            <w:vAlign w:val="center"/>
          </w:tcPr>
          <w:p w14:paraId="434FBB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4E451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&lt;=6万元</w:t>
            </w:r>
          </w:p>
        </w:tc>
        <w:tc>
          <w:tcPr>
            <w:tcW w:w="728" w:type="dxa"/>
            <w:tcBorders>
              <w:top w:val="nil"/>
              <w:left w:val="nil"/>
              <w:bottom w:val="single" w:sz="4" w:space="0" w:color="auto"/>
              <w:right w:val="single" w:sz="4" w:space="0" w:color="auto"/>
            </w:tcBorders>
            <w:vAlign w:val="center"/>
          </w:tcPr>
          <w:p w14:paraId="261A9E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637" w:type="dxa"/>
            <w:tcBorders>
              <w:top w:val="nil"/>
              <w:left w:val="nil"/>
              <w:bottom w:val="single" w:sz="4" w:space="0" w:color="auto"/>
              <w:right w:val="single" w:sz="4" w:space="0" w:color="auto"/>
            </w:tcBorders>
            <w:vAlign w:val="center"/>
          </w:tcPr>
          <w:p w14:paraId="6630A8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B6B0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2B12A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C9F0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2846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2204B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B1C6AE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92EE792" w14:textId="77777777">
        <w:trPr>
          <w:trHeight w:val="800"/>
          <w:jc w:val="center"/>
        </w:trPr>
        <w:tc>
          <w:tcPr>
            <w:tcW w:w="709" w:type="dxa"/>
            <w:vMerge/>
            <w:tcBorders>
              <w:left w:val="single" w:sz="4" w:space="0" w:color="auto"/>
              <w:right w:val="single" w:sz="4" w:space="0" w:color="auto"/>
            </w:tcBorders>
            <w:vAlign w:val="center"/>
          </w:tcPr>
          <w:p w14:paraId="22A3518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E7C5D1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40D52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E1DAD6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专用设备购置成本</w:t>
            </w:r>
          </w:p>
        </w:tc>
        <w:tc>
          <w:tcPr>
            <w:tcW w:w="627" w:type="dxa"/>
            <w:tcBorders>
              <w:top w:val="nil"/>
              <w:left w:val="nil"/>
              <w:bottom w:val="single" w:sz="4" w:space="0" w:color="auto"/>
              <w:right w:val="single" w:sz="4" w:space="0" w:color="auto"/>
            </w:tcBorders>
            <w:vAlign w:val="center"/>
          </w:tcPr>
          <w:p w14:paraId="539206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408E0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&lt;=16万元</w:t>
            </w:r>
          </w:p>
        </w:tc>
        <w:tc>
          <w:tcPr>
            <w:tcW w:w="728" w:type="dxa"/>
            <w:tcBorders>
              <w:top w:val="nil"/>
              <w:left w:val="nil"/>
              <w:bottom w:val="single" w:sz="4" w:space="0" w:color="auto"/>
              <w:right w:val="single" w:sz="4" w:space="0" w:color="auto"/>
            </w:tcBorders>
            <w:vAlign w:val="center"/>
          </w:tcPr>
          <w:p w14:paraId="0387A3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=16万元</w:t>
            </w:r>
          </w:p>
        </w:tc>
        <w:tc>
          <w:tcPr>
            <w:tcW w:w="637" w:type="dxa"/>
            <w:tcBorders>
              <w:top w:val="nil"/>
              <w:left w:val="nil"/>
              <w:bottom w:val="single" w:sz="4" w:space="0" w:color="auto"/>
              <w:right w:val="single" w:sz="4" w:space="0" w:color="auto"/>
            </w:tcBorders>
            <w:vAlign w:val="center"/>
          </w:tcPr>
          <w:p w14:paraId="058D6F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E9A8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EC56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C88C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8D1E6D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9087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E9F1D2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2BDF923" w14:textId="77777777">
        <w:trPr>
          <w:trHeight w:val="800"/>
          <w:jc w:val="center"/>
        </w:trPr>
        <w:tc>
          <w:tcPr>
            <w:tcW w:w="709" w:type="dxa"/>
            <w:vMerge/>
            <w:tcBorders>
              <w:left w:val="single" w:sz="4" w:space="0" w:color="auto"/>
              <w:right w:val="single" w:sz="4" w:space="0" w:color="auto"/>
            </w:tcBorders>
            <w:vAlign w:val="center"/>
          </w:tcPr>
          <w:p w14:paraId="6776838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A1F5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085975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B01C42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提升检验检测能力</w:t>
            </w:r>
          </w:p>
        </w:tc>
        <w:tc>
          <w:tcPr>
            <w:tcW w:w="627" w:type="dxa"/>
            <w:tcBorders>
              <w:top w:val="nil"/>
              <w:left w:val="nil"/>
              <w:bottom w:val="single" w:sz="4" w:space="0" w:color="auto"/>
              <w:right w:val="single" w:sz="4" w:space="0" w:color="auto"/>
            </w:tcBorders>
            <w:vAlign w:val="center"/>
          </w:tcPr>
          <w:p w14:paraId="3DCDF3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0FF0F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w:t>
            </w:r>
          </w:p>
        </w:tc>
        <w:tc>
          <w:tcPr>
            <w:tcW w:w="728" w:type="dxa"/>
            <w:tcBorders>
              <w:top w:val="nil"/>
              <w:left w:val="nil"/>
              <w:bottom w:val="single" w:sz="4" w:space="0" w:color="auto"/>
              <w:right w:val="single" w:sz="4" w:space="0" w:color="auto"/>
            </w:tcBorders>
            <w:vAlign w:val="center"/>
          </w:tcPr>
          <w:p w14:paraId="73F8245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19742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F11F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75DD1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2957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0544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B27DE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38B516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6FB0581"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D0B9A1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1225C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5E4F5A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55FF4E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群众对工作的满意程度</w:t>
            </w:r>
          </w:p>
        </w:tc>
        <w:tc>
          <w:tcPr>
            <w:tcW w:w="627" w:type="dxa"/>
            <w:tcBorders>
              <w:top w:val="nil"/>
              <w:left w:val="nil"/>
              <w:bottom w:val="single" w:sz="4" w:space="0" w:color="auto"/>
              <w:right w:val="single" w:sz="4" w:space="0" w:color="auto"/>
            </w:tcBorders>
            <w:vAlign w:val="center"/>
          </w:tcPr>
          <w:p w14:paraId="6D428A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C9ED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9B3F2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75B2D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EA9C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6949E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A1B2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C573D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9D945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F42210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83D27C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70F038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607077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6B64DA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2ACCD47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EFF647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6BE32D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99.31分</w:t>
            </w:r>
          </w:p>
        </w:tc>
        <w:tc>
          <w:tcPr>
            <w:tcW w:w="741" w:type="dxa"/>
            <w:tcBorders>
              <w:top w:val="single" w:sz="4" w:space="0" w:color="auto"/>
              <w:left w:val="nil"/>
              <w:bottom w:val="single" w:sz="4" w:space="0" w:color="auto"/>
              <w:right w:val="single" w:sz="4" w:space="0" w:color="auto"/>
            </w:tcBorders>
            <w:vAlign w:val="center"/>
          </w:tcPr>
          <w:p w14:paraId="79B288B3"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1332640"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24F3C65"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4CCABAF"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AE32CDE"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3D2AC831"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D4ED8AB"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3A0B892B"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4DADBE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B3422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2024年中央重大公共卫生服务补助资金</w:t>
            </w:r>
          </w:p>
        </w:tc>
      </w:tr>
      <w:tr w:rsidR="00D446C0" w14:paraId="3D90593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9A09C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B767C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2B81C74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CC5DB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043C5E9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65BA979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255B60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D34D2E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E8CCAA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A46582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17AFDB6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081E4F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2391D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2CD545F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B067C03"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2D043C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AC5D8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47.80</w:t>
            </w:r>
          </w:p>
        </w:tc>
        <w:tc>
          <w:tcPr>
            <w:tcW w:w="1968" w:type="dxa"/>
            <w:gridSpan w:val="3"/>
            <w:tcBorders>
              <w:top w:val="single" w:sz="4" w:space="0" w:color="auto"/>
              <w:left w:val="nil"/>
              <w:bottom w:val="single" w:sz="4" w:space="0" w:color="auto"/>
              <w:right w:val="single" w:sz="4" w:space="0" w:color="auto"/>
            </w:tcBorders>
            <w:vAlign w:val="center"/>
          </w:tcPr>
          <w:p w14:paraId="431370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47.80</w:t>
            </w:r>
          </w:p>
        </w:tc>
        <w:tc>
          <w:tcPr>
            <w:tcW w:w="1428" w:type="dxa"/>
            <w:gridSpan w:val="2"/>
            <w:tcBorders>
              <w:top w:val="single" w:sz="4" w:space="0" w:color="auto"/>
              <w:left w:val="nil"/>
              <w:bottom w:val="single" w:sz="4" w:space="0" w:color="auto"/>
              <w:right w:val="single" w:sz="4" w:space="0" w:color="auto"/>
            </w:tcBorders>
            <w:vAlign w:val="center"/>
          </w:tcPr>
          <w:p w14:paraId="5BD28F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47.80</w:t>
            </w:r>
          </w:p>
        </w:tc>
        <w:tc>
          <w:tcPr>
            <w:tcW w:w="1372" w:type="dxa"/>
            <w:gridSpan w:val="2"/>
            <w:tcBorders>
              <w:top w:val="nil"/>
              <w:left w:val="nil"/>
              <w:bottom w:val="single" w:sz="4" w:space="0" w:color="auto"/>
              <w:right w:val="single" w:sz="4" w:space="0" w:color="auto"/>
            </w:tcBorders>
            <w:vAlign w:val="center"/>
          </w:tcPr>
          <w:p w14:paraId="37CA4C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6F1C7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483BC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7A50DC0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CEAA207"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05692F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4514F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47.80</w:t>
            </w:r>
          </w:p>
        </w:tc>
        <w:tc>
          <w:tcPr>
            <w:tcW w:w="1968" w:type="dxa"/>
            <w:gridSpan w:val="3"/>
            <w:tcBorders>
              <w:top w:val="single" w:sz="4" w:space="0" w:color="auto"/>
              <w:left w:val="nil"/>
              <w:bottom w:val="single" w:sz="4" w:space="0" w:color="auto"/>
              <w:right w:val="single" w:sz="4" w:space="0" w:color="auto"/>
            </w:tcBorders>
            <w:vAlign w:val="center"/>
          </w:tcPr>
          <w:p w14:paraId="2E694A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47.80</w:t>
            </w:r>
          </w:p>
        </w:tc>
        <w:tc>
          <w:tcPr>
            <w:tcW w:w="1428" w:type="dxa"/>
            <w:gridSpan w:val="2"/>
            <w:tcBorders>
              <w:top w:val="single" w:sz="4" w:space="0" w:color="auto"/>
              <w:left w:val="nil"/>
              <w:bottom w:val="single" w:sz="4" w:space="0" w:color="auto"/>
              <w:right w:val="single" w:sz="4" w:space="0" w:color="auto"/>
            </w:tcBorders>
            <w:vAlign w:val="center"/>
          </w:tcPr>
          <w:p w14:paraId="184BB2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47.80</w:t>
            </w:r>
          </w:p>
        </w:tc>
        <w:tc>
          <w:tcPr>
            <w:tcW w:w="1372" w:type="dxa"/>
            <w:gridSpan w:val="2"/>
            <w:tcBorders>
              <w:top w:val="nil"/>
              <w:left w:val="nil"/>
              <w:bottom w:val="single" w:sz="4" w:space="0" w:color="auto"/>
              <w:right w:val="single" w:sz="4" w:space="0" w:color="auto"/>
            </w:tcBorders>
            <w:vAlign w:val="center"/>
          </w:tcPr>
          <w:p w14:paraId="2B10FB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7DA6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06694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04A9F52C"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B167894"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81C7A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7A34E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F019E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C1CEE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CF09E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5F5E5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56812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45877617"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72F56E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24AA9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FB0325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6BEFA15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78CA2552"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7E06BA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计划投入47.8万元，通过本项目的实施，计划达到以下目标：1.通过包虫病防治和监测项目的实施，使我市人群包虫病患病率控制在1%以下；中小学生应知应会知晓率、专业人员技能合格率均达到90％以上；有针对性的开展健康教育活动，提高流行区农牧民群众对包虫病及其危害的知晓率，逐步培养健康的生产生活方式。2.通过慢性病综合干预项目的实施，一是定期组织召开例会，年度内开展慢性病防控、管理、死因监测工作相关培训至少一次。二是每季度至少对基层医疗卫生机构慢病防控、死因监测相关工作进行督导考核一次。三是及时对全市网报死亡卡、慢病卡进行审核订正，网报及时审核率达95%以上。四是贯彻落实好高血压、糖尿病等慢性病防控措施，确保老年人健康管理率≥67%，高血压管理人群血压控制率≥61%，糖尿病管理人群血糖控制率≥65%。3.2024年度继续按照“应收尽收应治尽治”的原则，完成活动性肺结核病人的发现和治疗管理；病人总体到位率达到95%以上；活动性肺结核病人的规范管理率达到90%以上；肺结核病人的病原学阳性率≥55%以上，活动性肺结核患者“集中服药+营养早餐”覆盖率≥95%，重点人群肺结核筛查率≥95%。4.监测饮用水水质样本126份以上，布病高危人群筛查人数达1500人以上。通过项目的实施，使辖区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323B55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投入47.8万元，通过本项目的实施，1、通过包虫病防治和监测项目的实施，县级医院门诊和住院病例筛查包虫病11991人，使我市人群包虫病患病率控制在0.034312%。布病高危人群筛查1731人。2、全市累计建立电子健康档404914份，规范管理率70.0%。健康管理老年人管理率达77.07%。积极开展心血管高危人群早期筛查与综合干预项目工作，高血压患者规范管理率达70.32%。6家社区中心共完成心血管病高危人群早期筛查与综合干预项目工作。完成项目培训3次。完成短期随访1711人，长随任务数1729人，完成长期随访1750人。3、、通过免疫规划培训、宣传、督导，使全市适龄儿童能按时接种上免疫规划类疫苗，疫苗接种率达95%。5、活动性肺结核病人的规范管理率达到96.66；肺结核病人的病原学阳性率64.09%以上，活动性肺结核患者“集中服药+营养早餐”覆盖率100%，重点人群肺结核筛查率97.04%。6、完成2024年城乡饮用水水质监测工作，监测水样126份。提高了小学生包虫病防治知识知晓率，促进了市民健康水平，受益居民满意度达到90%。</w:t>
            </w:r>
          </w:p>
        </w:tc>
      </w:tr>
      <w:tr w:rsidR="00D446C0" w14:paraId="4ED545E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30D7A4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197A7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77C24A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09743C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4610281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74DE214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8AF142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FA41B8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5C0758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369054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EFC0A5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626C45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84711A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97DEC0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4830869F" w14:textId="77777777">
        <w:trPr>
          <w:trHeight w:val="800"/>
          <w:jc w:val="center"/>
        </w:trPr>
        <w:tc>
          <w:tcPr>
            <w:tcW w:w="709" w:type="dxa"/>
            <w:vMerge w:val="restart"/>
            <w:tcBorders>
              <w:top w:val="nil"/>
              <w:left w:val="single" w:sz="4" w:space="0" w:color="auto"/>
              <w:right w:val="single" w:sz="4" w:space="0" w:color="auto"/>
            </w:tcBorders>
            <w:vAlign w:val="center"/>
          </w:tcPr>
          <w:p w14:paraId="66E6811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3F2F3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A6A91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56DFDDB"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布病高危人群筛查人数</w:t>
            </w:r>
          </w:p>
        </w:tc>
        <w:tc>
          <w:tcPr>
            <w:tcW w:w="627" w:type="dxa"/>
            <w:tcBorders>
              <w:top w:val="nil"/>
              <w:left w:val="nil"/>
              <w:bottom w:val="single" w:sz="4" w:space="0" w:color="auto"/>
              <w:right w:val="single" w:sz="4" w:space="0" w:color="auto"/>
            </w:tcBorders>
            <w:vAlign w:val="center"/>
          </w:tcPr>
          <w:p w14:paraId="57B087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A4E54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&gt;=1500人</w:t>
            </w:r>
          </w:p>
        </w:tc>
        <w:tc>
          <w:tcPr>
            <w:tcW w:w="728" w:type="dxa"/>
            <w:tcBorders>
              <w:top w:val="nil"/>
              <w:left w:val="nil"/>
              <w:bottom w:val="single" w:sz="4" w:space="0" w:color="auto"/>
              <w:right w:val="single" w:sz="4" w:space="0" w:color="auto"/>
            </w:tcBorders>
            <w:vAlign w:val="center"/>
          </w:tcPr>
          <w:p w14:paraId="1A19A3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=1731人</w:t>
            </w:r>
          </w:p>
        </w:tc>
        <w:tc>
          <w:tcPr>
            <w:tcW w:w="637" w:type="dxa"/>
            <w:tcBorders>
              <w:top w:val="nil"/>
              <w:left w:val="nil"/>
              <w:bottom w:val="single" w:sz="4" w:space="0" w:color="auto"/>
              <w:right w:val="single" w:sz="4" w:space="0" w:color="auto"/>
            </w:tcBorders>
            <w:vAlign w:val="center"/>
          </w:tcPr>
          <w:p w14:paraId="64A83E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115.4</w:t>
            </w:r>
          </w:p>
        </w:tc>
        <w:tc>
          <w:tcPr>
            <w:tcW w:w="791" w:type="dxa"/>
            <w:tcBorders>
              <w:top w:val="nil"/>
              <w:left w:val="nil"/>
              <w:bottom w:val="single" w:sz="4" w:space="0" w:color="auto"/>
              <w:right w:val="single" w:sz="4" w:space="0" w:color="auto"/>
            </w:tcBorders>
            <w:vAlign w:val="center"/>
          </w:tcPr>
          <w:p w14:paraId="2582A3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5.92</w:t>
            </w:r>
          </w:p>
        </w:tc>
        <w:tc>
          <w:tcPr>
            <w:tcW w:w="741" w:type="dxa"/>
            <w:tcBorders>
              <w:top w:val="nil"/>
              <w:left w:val="nil"/>
              <w:bottom w:val="single" w:sz="4" w:space="0" w:color="auto"/>
              <w:right w:val="single" w:sz="4" w:space="0" w:color="auto"/>
            </w:tcBorders>
            <w:vAlign w:val="center"/>
          </w:tcPr>
          <w:p w14:paraId="1FD58E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EC60BC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1500人</w:t>
            </w:r>
          </w:p>
        </w:tc>
        <w:tc>
          <w:tcPr>
            <w:tcW w:w="644" w:type="dxa"/>
            <w:tcBorders>
              <w:top w:val="nil"/>
              <w:left w:val="nil"/>
              <w:bottom w:val="single" w:sz="4" w:space="0" w:color="auto"/>
              <w:right w:val="single" w:sz="4" w:space="0" w:color="auto"/>
            </w:tcBorders>
            <w:vAlign w:val="center"/>
          </w:tcPr>
          <w:p w14:paraId="6EBF51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CB6A9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83C52F" w14:textId="77777777" w:rsidR="00D446C0" w:rsidRDefault="00E2094B">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本年新购入1台B超机，检测人数超额完成231人</w:t>
            </w:r>
          </w:p>
        </w:tc>
      </w:tr>
      <w:tr w:rsidR="00D446C0" w14:paraId="4CF265EF" w14:textId="77777777">
        <w:trPr>
          <w:trHeight w:val="800"/>
          <w:jc w:val="center"/>
        </w:trPr>
        <w:tc>
          <w:tcPr>
            <w:tcW w:w="709" w:type="dxa"/>
            <w:vMerge/>
            <w:tcBorders>
              <w:left w:val="single" w:sz="4" w:space="0" w:color="auto"/>
              <w:right w:val="single" w:sz="4" w:space="0" w:color="auto"/>
            </w:tcBorders>
            <w:vAlign w:val="center"/>
          </w:tcPr>
          <w:p w14:paraId="08A966D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5DB213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9636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7B1540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县级医院门诊和住院病例筛查包虫病人数</w:t>
            </w:r>
          </w:p>
        </w:tc>
        <w:tc>
          <w:tcPr>
            <w:tcW w:w="627" w:type="dxa"/>
            <w:tcBorders>
              <w:top w:val="nil"/>
              <w:left w:val="nil"/>
              <w:bottom w:val="single" w:sz="4" w:space="0" w:color="auto"/>
              <w:right w:val="single" w:sz="4" w:space="0" w:color="auto"/>
            </w:tcBorders>
            <w:vAlign w:val="center"/>
          </w:tcPr>
          <w:p w14:paraId="68F13E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A020E9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&gt;=10000人</w:t>
            </w:r>
          </w:p>
        </w:tc>
        <w:tc>
          <w:tcPr>
            <w:tcW w:w="728" w:type="dxa"/>
            <w:tcBorders>
              <w:top w:val="nil"/>
              <w:left w:val="nil"/>
              <w:bottom w:val="single" w:sz="4" w:space="0" w:color="auto"/>
              <w:right w:val="single" w:sz="4" w:space="0" w:color="auto"/>
            </w:tcBorders>
            <w:vAlign w:val="center"/>
          </w:tcPr>
          <w:p w14:paraId="0BF791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=11991人</w:t>
            </w:r>
          </w:p>
        </w:tc>
        <w:tc>
          <w:tcPr>
            <w:tcW w:w="637" w:type="dxa"/>
            <w:tcBorders>
              <w:top w:val="nil"/>
              <w:left w:val="nil"/>
              <w:bottom w:val="single" w:sz="4" w:space="0" w:color="auto"/>
              <w:right w:val="single" w:sz="4" w:space="0" w:color="auto"/>
            </w:tcBorders>
            <w:vAlign w:val="center"/>
          </w:tcPr>
          <w:p w14:paraId="338EF3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119.91</w:t>
            </w:r>
          </w:p>
        </w:tc>
        <w:tc>
          <w:tcPr>
            <w:tcW w:w="791" w:type="dxa"/>
            <w:tcBorders>
              <w:top w:val="nil"/>
              <w:left w:val="nil"/>
              <w:bottom w:val="single" w:sz="4" w:space="0" w:color="auto"/>
              <w:right w:val="single" w:sz="4" w:space="0" w:color="auto"/>
            </w:tcBorders>
            <w:vAlign w:val="center"/>
          </w:tcPr>
          <w:p w14:paraId="0E1C462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5.61</w:t>
            </w:r>
          </w:p>
        </w:tc>
        <w:tc>
          <w:tcPr>
            <w:tcW w:w="741" w:type="dxa"/>
            <w:tcBorders>
              <w:top w:val="nil"/>
              <w:left w:val="nil"/>
              <w:bottom w:val="single" w:sz="4" w:space="0" w:color="auto"/>
              <w:right w:val="single" w:sz="4" w:space="0" w:color="auto"/>
            </w:tcBorders>
            <w:vAlign w:val="center"/>
          </w:tcPr>
          <w:p w14:paraId="6DBC25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F974D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10008人</w:t>
            </w:r>
          </w:p>
        </w:tc>
        <w:tc>
          <w:tcPr>
            <w:tcW w:w="644" w:type="dxa"/>
            <w:tcBorders>
              <w:top w:val="nil"/>
              <w:left w:val="nil"/>
              <w:bottom w:val="single" w:sz="4" w:space="0" w:color="auto"/>
              <w:right w:val="single" w:sz="4" w:space="0" w:color="auto"/>
            </w:tcBorders>
            <w:vAlign w:val="center"/>
          </w:tcPr>
          <w:p w14:paraId="2E03C45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1909A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3897F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本年新购入1台B超机，检测人数超额完成1991人</w:t>
            </w:r>
          </w:p>
        </w:tc>
      </w:tr>
      <w:tr w:rsidR="00D446C0" w14:paraId="11F1FC0F" w14:textId="77777777">
        <w:trPr>
          <w:trHeight w:val="800"/>
          <w:jc w:val="center"/>
        </w:trPr>
        <w:tc>
          <w:tcPr>
            <w:tcW w:w="709" w:type="dxa"/>
            <w:vMerge/>
            <w:tcBorders>
              <w:left w:val="single" w:sz="4" w:space="0" w:color="auto"/>
              <w:right w:val="single" w:sz="4" w:space="0" w:color="auto"/>
            </w:tcBorders>
            <w:vAlign w:val="center"/>
          </w:tcPr>
          <w:p w14:paraId="0A3D53E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DC767E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E902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71A40E9"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监测水样份数</w:t>
            </w:r>
          </w:p>
        </w:tc>
        <w:tc>
          <w:tcPr>
            <w:tcW w:w="627" w:type="dxa"/>
            <w:tcBorders>
              <w:top w:val="nil"/>
              <w:left w:val="nil"/>
              <w:bottom w:val="single" w:sz="4" w:space="0" w:color="auto"/>
              <w:right w:val="single" w:sz="4" w:space="0" w:color="auto"/>
            </w:tcBorders>
            <w:vAlign w:val="center"/>
          </w:tcPr>
          <w:p w14:paraId="3538EBF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3C1E5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&gt;=126份</w:t>
            </w:r>
          </w:p>
        </w:tc>
        <w:tc>
          <w:tcPr>
            <w:tcW w:w="728" w:type="dxa"/>
            <w:tcBorders>
              <w:top w:val="nil"/>
              <w:left w:val="nil"/>
              <w:bottom w:val="single" w:sz="4" w:space="0" w:color="auto"/>
              <w:right w:val="single" w:sz="4" w:space="0" w:color="auto"/>
            </w:tcBorders>
            <w:vAlign w:val="center"/>
          </w:tcPr>
          <w:p w14:paraId="207B5B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=126份</w:t>
            </w:r>
          </w:p>
        </w:tc>
        <w:tc>
          <w:tcPr>
            <w:tcW w:w="637" w:type="dxa"/>
            <w:tcBorders>
              <w:top w:val="nil"/>
              <w:left w:val="nil"/>
              <w:bottom w:val="single" w:sz="4" w:space="0" w:color="auto"/>
              <w:right w:val="single" w:sz="4" w:space="0" w:color="auto"/>
            </w:tcBorders>
            <w:vAlign w:val="center"/>
          </w:tcPr>
          <w:p w14:paraId="3784BF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ABBC2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018B5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EF3C5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126份</w:t>
            </w:r>
          </w:p>
        </w:tc>
        <w:tc>
          <w:tcPr>
            <w:tcW w:w="644" w:type="dxa"/>
            <w:tcBorders>
              <w:top w:val="nil"/>
              <w:left w:val="nil"/>
              <w:bottom w:val="single" w:sz="4" w:space="0" w:color="auto"/>
              <w:right w:val="single" w:sz="4" w:space="0" w:color="auto"/>
            </w:tcBorders>
            <w:vAlign w:val="center"/>
          </w:tcPr>
          <w:p w14:paraId="08FCCD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56818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57D45F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D1B0075" w14:textId="77777777">
        <w:trPr>
          <w:trHeight w:val="800"/>
          <w:jc w:val="center"/>
        </w:trPr>
        <w:tc>
          <w:tcPr>
            <w:tcW w:w="709" w:type="dxa"/>
            <w:vMerge/>
            <w:tcBorders>
              <w:left w:val="single" w:sz="4" w:space="0" w:color="auto"/>
              <w:right w:val="single" w:sz="4" w:space="0" w:color="auto"/>
            </w:tcBorders>
            <w:vAlign w:val="center"/>
          </w:tcPr>
          <w:p w14:paraId="0B5F917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C5B1BD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4758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22C405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老年人健康管理率</w:t>
            </w:r>
          </w:p>
        </w:tc>
        <w:tc>
          <w:tcPr>
            <w:tcW w:w="627" w:type="dxa"/>
            <w:tcBorders>
              <w:top w:val="nil"/>
              <w:left w:val="nil"/>
              <w:bottom w:val="single" w:sz="4" w:space="0" w:color="auto"/>
              <w:right w:val="single" w:sz="4" w:space="0" w:color="auto"/>
            </w:tcBorders>
            <w:vAlign w:val="center"/>
          </w:tcPr>
          <w:p w14:paraId="46AC15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2BDF0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&gt;=67%</w:t>
            </w:r>
          </w:p>
        </w:tc>
        <w:tc>
          <w:tcPr>
            <w:tcW w:w="728" w:type="dxa"/>
            <w:tcBorders>
              <w:top w:val="nil"/>
              <w:left w:val="nil"/>
              <w:bottom w:val="single" w:sz="4" w:space="0" w:color="auto"/>
              <w:right w:val="single" w:sz="4" w:space="0" w:color="auto"/>
            </w:tcBorders>
            <w:vAlign w:val="center"/>
          </w:tcPr>
          <w:p w14:paraId="5BB3CD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=77.07%</w:t>
            </w:r>
          </w:p>
        </w:tc>
        <w:tc>
          <w:tcPr>
            <w:tcW w:w="637" w:type="dxa"/>
            <w:tcBorders>
              <w:top w:val="nil"/>
              <w:left w:val="nil"/>
              <w:bottom w:val="single" w:sz="4" w:space="0" w:color="auto"/>
              <w:right w:val="single" w:sz="4" w:space="0" w:color="auto"/>
            </w:tcBorders>
            <w:vAlign w:val="center"/>
          </w:tcPr>
          <w:p w14:paraId="1BDCE2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115.03</w:t>
            </w:r>
          </w:p>
        </w:tc>
        <w:tc>
          <w:tcPr>
            <w:tcW w:w="791" w:type="dxa"/>
            <w:tcBorders>
              <w:top w:val="nil"/>
              <w:left w:val="nil"/>
              <w:bottom w:val="single" w:sz="4" w:space="0" w:color="auto"/>
              <w:right w:val="single" w:sz="4" w:space="0" w:color="auto"/>
            </w:tcBorders>
            <w:vAlign w:val="center"/>
          </w:tcPr>
          <w:p w14:paraId="03D91E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5.95</w:t>
            </w:r>
          </w:p>
        </w:tc>
        <w:tc>
          <w:tcPr>
            <w:tcW w:w="741" w:type="dxa"/>
            <w:tcBorders>
              <w:top w:val="nil"/>
              <w:left w:val="nil"/>
              <w:bottom w:val="single" w:sz="4" w:space="0" w:color="auto"/>
              <w:right w:val="single" w:sz="4" w:space="0" w:color="auto"/>
            </w:tcBorders>
            <w:vAlign w:val="center"/>
          </w:tcPr>
          <w:p w14:paraId="3B8392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A0F1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665D4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A51F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8BFB1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老年人逐年增加，健康管理水平不断提高</w:t>
            </w:r>
          </w:p>
        </w:tc>
      </w:tr>
      <w:tr w:rsidR="00D446C0" w14:paraId="728CE715" w14:textId="77777777">
        <w:trPr>
          <w:trHeight w:val="800"/>
          <w:jc w:val="center"/>
        </w:trPr>
        <w:tc>
          <w:tcPr>
            <w:tcW w:w="709" w:type="dxa"/>
            <w:vMerge/>
            <w:tcBorders>
              <w:left w:val="single" w:sz="4" w:space="0" w:color="auto"/>
              <w:right w:val="single" w:sz="4" w:space="0" w:color="auto"/>
            </w:tcBorders>
            <w:vAlign w:val="center"/>
          </w:tcPr>
          <w:p w14:paraId="6FED7D6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4F04CF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C50E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FCCE06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高血压患者规范管理率</w:t>
            </w:r>
          </w:p>
        </w:tc>
        <w:tc>
          <w:tcPr>
            <w:tcW w:w="627" w:type="dxa"/>
            <w:tcBorders>
              <w:top w:val="nil"/>
              <w:left w:val="nil"/>
              <w:bottom w:val="single" w:sz="4" w:space="0" w:color="auto"/>
              <w:right w:val="single" w:sz="4" w:space="0" w:color="auto"/>
            </w:tcBorders>
            <w:vAlign w:val="center"/>
          </w:tcPr>
          <w:p w14:paraId="01C91E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BA949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&gt;=61%</w:t>
            </w:r>
          </w:p>
        </w:tc>
        <w:tc>
          <w:tcPr>
            <w:tcW w:w="728" w:type="dxa"/>
            <w:tcBorders>
              <w:top w:val="nil"/>
              <w:left w:val="nil"/>
              <w:bottom w:val="single" w:sz="4" w:space="0" w:color="auto"/>
              <w:right w:val="single" w:sz="4" w:space="0" w:color="auto"/>
            </w:tcBorders>
            <w:vAlign w:val="center"/>
          </w:tcPr>
          <w:p w14:paraId="4884F1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=70.32%</w:t>
            </w:r>
          </w:p>
        </w:tc>
        <w:tc>
          <w:tcPr>
            <w:tcW w:w="637" w:type="dxa"/>
            <w:tcBorders>
              <w:top w:val="nil"/>
              <w:left w:val="nil"/>
              <w:bottom w:val="single" w:sz="4" w:space="0" w:color="auto"/>
              <w:right w:val="single" w:sz="4" w:space="0" w:color="auto"/>
            </w:tcBorders>
            <w:vAlign w:val="center"/>
          </w:tcPr>
          <w:p w14:paraId="2F4399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115.28</w:t>
            </w:r>
          </w:p>
        </w:tc>
        <w:tc>
          <w:tcPr>
            <w:tcW w:w="791" w:type="dxa"/>
            <w:tcBorders>
              <w:top w:val="nil"/>
              <w:left w:val="nil"/>
              <w:bottom w:val="single" w:sz="4" w:space="0" w:color="auto"/>
              <w:right w:val="single" w:sz="4" w:space="0" w:color="auto"/>
            </w:tcBorders>
            <w:vAlign w:val="center"/>
          </w:tcPr>
          <w:p w14:paraId="4F6F23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5.08</w:t>
            </w:r>
          </w:p>
        </w:tc>
        <w:tc>
          <w:tcPr>
            <w:tcW w:w="741" w:type="dxa"/>
            <w:tcBorders>
              <w:top w:val="nil"/>
              <w:left w:val="nil"/>
              <w:bottom w:val="single" w:sz="4" w:space="0" w:color="auto"/>
              <w:right w:val="single" w:sz="4" w:space="0" w:color="auto"/>
            </w:tcBorders>
            <w:vAlign w:val="center"/>
          </w:tcPr>
          <w:p w14:paraId="75A79A9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E3C0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15110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DF33C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776C5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高血压患者管理水平不断提高</w:t>
            </w:r>
          </w:p>
        </w:tc>
      </w:tr>
      <w:tr w:rsidR="00D446C0" w14:paraId="350E1771" w14:textId="77777777">
        <w:trPr>
          <w:trHeight w:val="800"/>
          <w:jc w:val="center"/>
        </w:trPr>
        <w:tc>
          <w:tcPr>
            <w:tcW w:w="709" w:type="dxa"/>
            <w:vMerge/>
            <w:tcBorders>
              <w:left w:val="single" w:sz="4" w:space="0" w:color="auto"/>
              <w:right w:val="single" w:sz="4" w:space="0" w:color="auto"/>
            </w:tcBorders>
            <w:vAlign w:val="center"/>
          </w:tcPr>
          <w:p w14:paraId="228A016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36467C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DEDAF8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272D7E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项目完成时间</w:t>
            </w:r>
          </w:p>
        </w:tc>
        <w:tc>
          <w:tcPr>
            <w:tcW w:w="627" w:type="dxa"/>
            <w:tcBorders>
              <w:top w:val="nil"/>
              <w:left w:val="nil"/>
              <w:bottom w:val="single" w:sz="4" w:space="0" w:color="auto"/>
              <w:right w:val="single" w:sz="4" w:space="0" w:color="auto"/>
            </w:tcBorders>
            <w:vAlign w:val="center"/>
          </w:tcPr>
          <w:p w14:paraId="0AD0C1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5A6F6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2024年11月30日</w:t>
            </w:r>
          </w:p>
        </w:tc>
        <w:tc>
          <w:tcPr>
            <w:tcW w:w="728" w:type="dxa"/>
            <w:tcBorders>
              <w:top w:val="nil"/>
              <w:left w:val="nil"/>
              <w:bottom w:val="single" w:sz="4" w:space="0" w:color="auto"/>
              <w:right w:val="single" w:sz="4" w:space="0" w:color="auto"/>
            </w:tcBorders>
            <w:vAlign w:val="center"/>
          </w:tcPr>
          <w:p w14:paraId="715877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2024年10月9日</w:t>
            </w:r>
          </w:p>
        </w:tc>
        <w:tc>
          <w:tcPr>
            <w:tcW w:w="637" w:type="dxa"/>
            <w:tcBorders>
              <w:top w:val="nil"/>
              <w:left w:val="nil"/>
              <w:bottom w:val="single" w:sz="4" w:space="0" w:color="auto"/>
              <w:right w:val="single" w:sz="4" w:space="0" w:color="auto"/>
            </w:tcBorders>
            <w:vAlign w:val="center"/>
          </w:tcPr>
          <w:p w14:paraId="69DF00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w:t>
            </w:r>
          </w:p>
        </w:tc>
        <w:tc>
          <w:tcPr>
            <w:tcW w:w="791" w:type="dxa"/>
            <w:tcBorders>
              <w:top w:val="nil"/>
              <w:left w:val="nil"/>
              <w:bottom w:val="single" w:sz="4" w:space="0" w:color="auto"/>
              <w:right w:val="single" w:sz="4" w:space="0" w:color="auto"/>
            </w:tcBorders>
            <w:vAlign w:val="center"/>
          </w:tcPr>
          <w:p w14:paraId="2B1704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5.46</w:t>
            </w:r>
          </w:p>
        </w:tc>
        <w:tc>
          <w:tcPr>
            <w:tcW w:w="741" w:type="dxa"/>
            <w:tcBorders>
              <w:top w:val="nil"/>
              <w:left w:val="nil"/>
              <w:bottom w:val="single" w:sz="4" w:space="0" w:color="auto"/>
              <w:right w:val="single" w:sz="4" w:space="0" w:color="auto"/>
            </w:tcBorders>
            <w:vAlign w:val="center"/>
          </w:tcPr>
          <w:p w14:paraId="2D0A409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5DF0E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2023年12月1日</w:t>
            </w:r>
          </w:p>
        </w:tc>
        <w:tc>
          <w:tcPr>
            <w:tcW w:w="644" w:type="dxa"/>
            <w:tcBorders>
              <w:top w:val="nil"/>
              <w:left w:val="nil"/>
              <w:bottom w:val="single" w:sz="4" w:space="0" w:color="auto"/>
              <w:right w:val="single" w:sz="4" w:space="0" w:color="auto"/>
            </w:tcBorders>
            <w:vAlign w:val="center"/>
          </w:tcPr>
          <w:p w14:paraId="17EF78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8FF00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9B4B84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项目提前完成各项指标</w:t>
            </w:r>
          </w:p>
        </w:tc>
      </w:tr>
      <w:tr w:rsidR="00D446C0" w14:paraId="7BD93EA9" w14:textId="77777777">
        <w:trPr>
          <w:trHeight w:val="800"/>
          <w:jc w:val="center"/>
        </w:trPr>
        <w:tc>
          <w:tcPr>
            <w:tcW w:w="709" w:type="dxa"/>
            <w:vMerge/>
            <w:tcBorders>
              <w:left w:val="single" w:sz="4" w:space="0" w:color="auto"/>
              <w:right w:val="single" w:sz="4" w:space="0" w:color="auto"/>
            </w:tcBorders>
            <w:vAlign w:val="center"/>
          </w:tcPr>
          <w:p w14:paraId="78A624D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18E111D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D756F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D45018F"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慢性病防治项目经费</w:t>
            </w:r>
          </w:p>
        </w:tc>
        <w:tc>
          <w:tcPr>
            <w:tcW w:w="627" w:type="dxa"/>
            <w:tcBorders>
              <w:top w:val="nil"/>
              <w:left w:val="nil"/>
              <w:bottom w:val="single" w:sz="4" w:space="0" w:color="auto"/>
              <w:right w:val="single" w:sz="4" w:space="0" w:color="auto"/>
            </w:tcBorders>
            <w:vAlign w:val="center"/>
          </w:tcPr>
          <w:p w14:paraId="0B59B1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AFC55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=2.30万元</w:t>
            </w:r>
          </w:p>
        </w:tc>
        <w:tc>
          <w:tcPr>
            <w:tcW w:w="728" w:type="dxa"/>
            <w:tcBorders>
              <w:top w:val="nil"/>
              <w:left w:val="nil"/>
              <w:bottom w:val="single" w:sz="4" w:space="0" w:color="auto"/>
              <w:right w:val="single" w:sz="4" w:space="0" w:color="auto"/>
            </w:tcBorders>
            <w:vAlign w:val="center"/>
          </w:tcPr>
          <w:p w14:paraId="0D5B42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=2.3万元</w:t>
            </w:r>
          </w:p>
        </w:tc>
        <w:tc>
          <w:tcPr>
            <w:tcW w:w="637" w:type="dxa"/>
            <w:tcBorders>
              <w:top w:val="nil"/>
              <w:left w:val="nil"/>
              <w:bottom w:val="single" w:sz="4" w:space="0" w:color="auto"/>
              <w:right w:val="single" w:sz="4" w:space="0" w:color="auto"/>
            </w:tcBorders>
            <w:vAlign w:val="center"/>
          </w:tcPr>
          <w:p w14:paraId="011CEF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E2C72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A3321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9828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65A69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58567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9D858F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7EAA055" w14:textId="77777777">
        <w:trPr>
          <w:trHeight w:val="800"/>
          <w:jc w:val="center"/>
        </w:trPr>
        <w:tc>
          <w:tcPr>
            <w:tcW w:w="709" w:type="dxa"/>
            <w:vMerge/>
            <w:tcBorders>
              <w:left w:val="single" w:sz="4" w:space="0" w:color="auto"/>
              <w:right w:val="single" w:sz="4" w:space="0" w:color="auto"/>
            </w:tcBorders>
            <w:vAlign w:val="center"/>
          </w:tcPr>
          <w:p w14:paraId="5845D83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85D6A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88C8D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98DC9D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结核病防治项目经费</w:t>
            </w:r>
          </w:p>
        </w:tc>
        <w:tc>
          <w:tcPr>
            <w:tcW w:w="627" w:type="dxa"/>
            <w:tcBorders>
              <w:top w:val="nil"/>
              <w:left w:val="nil"/>
              <w:bottom w:val="single" w:sz="4" w:space="0" w:color="auto"/>
              <w:right w:val="single" w:sz="4" w:space="0" w:color="auto"/>
            </w:tcBorders>
            <w:vAlign w:val="center"/>
          </w:tcPr>
          <w:p w14:paraId="2F84AF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1040E6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=8万元</w:t>
            </w:r>
          </w:p>
        </w:tc>
        <w:tc>
          <w:tcPr>
            <w:tcW w:w="728" w:type="dxa"/>
            <w:tcBorders>
              <w:top w:val="nil"/>
              <w:left w:val="nil"/>
              <w:bottom w:val="single" w:sz="4" w:space="0" w:color="auto"/>
              <w:right w:val="single" w:sz="4" w:space="0" w:color="auto"/>
            </w:tcBorders>
            <w:vAlign w:val="center"/>
          </w:tcPr>
          <w:p w14:paraId="24DF585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=8万元</w:t>
            </w:r>
          </w:p>
        </w:tc>
        <w:tc>
          <w:tcPr>
            <w:tcW w:w="637" w:type="dxa"/>
            <w:tcBorders>
              <w:top w:val="nil"/>
              <w:left w:val="nil"/>
              <w:bottom w:val="single" w:sz="4" w:space="0" w:color="auto"/>
              <w:right w:val="single" w:sz="4" w:space="0" w:color="auto"/>
            </w:tcBorders>
            <w:vAlign w:val="center"/>
          </w:tcPr>
          <w:p w14:paraId="274BD5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4A3A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1A7F19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2ED4F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52132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A524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B7AFA8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A2D8B36" w14:textId="77777777">
        <w:trPr>
          <w:trHeight w:val="800"/>
          <w:jc w:val="center"/>
        </w:trPr>
        <w:tc>
          <w:tcPr>
            <w:tcW w:w="709" w:type="dxa"/>
            <w:vMerge/>
            <w:tcBorders>
              <w:left w:val="single" w:sz="4" w:space="0" w:color="auto"/>
              <w:right w:val="single" w:sz="4" w:space="0" w:color="auto"/>
            </w:tcBorders>
            <w:vAlign w:val="center"/>
          </w:tcPr>
          <w:p w14:paraId="3F159DD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B552D7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BD87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B0989DF"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血吸虫与包虫病防治项目经费</w:t>
            </w:r>
          </w:p>
        </w:tc>
        <w:tc>
          <w:tcPr>
            <w:tcW w:w="627" w:type="dxa"/>
            <w:tcBorders>
              <w:top w:val="nil"/>
              <w:left w:val="nil"/>
              <w:bottom w:val="single" w:sz="4" w:space="0" w:color="auto"/>
              <w:right w:val="single" w:sz="4" w:space="0" w:color="auto"/>
            </w:tcBorders>
            <w:vAlign w:val="center"/>
          </w:tcPr>
          <w:p w14:paraId="37FB34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B1678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=11.50万元</w:t>
            </w:r>
          </w:p>
        </w:tc>
        <w:tc>
          <w:tcPr>
            <w:tcW w:w="728" w:type="dxa"/>
            <w:tcBorders>
              <w:top w:val="nil"/>
              <w:left w:val="nil"/>
              <w:bottom w:val="single" w:sz="4" w:space="0" w:color="auto"/>
              <w:right w:val="single" w:sz="4" w:space="0" w:color="auto"/>
            </w:tcBorders>
            <w:vAlign w:val="center"/>
          </w:tcPr>
          <w:p w14:paraId="68190CC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=11.5万元</w:t>
            </w:r>
          </w:p>
        </w:tc>
        <w:tc>
          <w:tcPr>
            <w:tcW w:w="637" w:type="dxa"/>
            <w:tcBorders>
              <w:top w:val="nil"/>
              <w:left w:val="nil"/>
              <w:bottom w:val="single" w:sz="4" w:space="0" w:color="auto"/>
              <w:right w:val="single" w:sz="4" w:space="0" w:color="auto"/>
            </w:tcBorders>
            <w:vAlign w:val="center"/>
          </w:tcPr>
          <w:p w14:paraId="240D19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A839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1B176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0AB9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66EAE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3370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37427F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A77A271" w14:textId="77777777">
        <w:trPr>
          <w:trHeight w:val="800"/>
          <w:jc w:val="center"/>
        </w:trPr>
        <w:tc>
          <w:tcPr>
            <w:tcW w:w="709" w:type="dxa"/>
            <w:vMerge/>
            <w:tcBorders>
              <w:left w:val="single" w:sz="4" w:space="0" w:color="auto"/>
              <w:right w:val="single" w:sz="4" w:space="0" w:color="auto"/>
            </w:tcBorders>
            <w:vAlign w:val="center"/>
          </w:tcPr>
          <w:p w14:paraId="7042931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5110E6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A6353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F7C939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重点传染病及健康危害因素监测项目经费</w:t>
            </w:r>
          </w:p>
        </w:tc>
        <w:tc>
          <w:tcPr>
            <w:tcW w:w="627" w:type="dxa"/>
            <w:tcBorders>
              <w:top w:val="nil"/>
              <w:left w:val="nil"/>
              <w:bottom w:val="single" w:sz="4" w:space="0" w:color="auto"/>
              <w:right w:val="single" w:sz="4" w:space="0" w:color="auto"/>
            </w:tcBorders>
            <w:vAlign w:val="center"/>
          </w:tcPr>
          <w:p w14:paraId="3935DD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286BC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=26万元</w:t>
            </w:r>
          </w:p>
        </w:tc>
        <w:tc>
          <w:tcPr>
            <w:tcW w:w="728" w:type="dxa"/>
            <w:tcBorders>
              <w:top w:val="nil"/>
              <w:left w:val="nil"/>
              <w:bottom w:val="single" w:sz="4" w:space="0" w:color="auto"/>
              <w:right w:val="single" w:sz="4" w:space="0" w:color="auto"/>
            </w:tcBorders>
            <w:vAlign w:val="center"/>
          </w:tcPr>
          <w:p w14:paraId="65EADB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=26万元</w:t>
            </w:r>
          </w:p>
        </w:tc>
        <w:tc>
          <w:tcPr>
            <w:tcW w:w="637" w:type="dxa"/>
            <w:tcBorders>
              <w:top w:val="nil"/>
              <w:left w:val="nil"/>
              <w:bottom w:val="single" w:sz="4" w:space="0" w:color="auto"/>
              <w:right w:val="single" w:sz="4" w:space="0" w:color="auto"/>
            </w:tcBorders>
            <w:vAlign w:val="center"/>
          </w:tcPr>
          <w:p w14:paraId="7DE1947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209EC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1C6B98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FC7FA8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5E31D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F85F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765764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E02498E" w14:textId="77777777">
        <w:trPr>
          <w:trHeight w:val="800"/>
          <w:jc w:val="center"/>
        </w:trPr>
        <w:tc>
          <w:tcPr>
            <w:tcW w:w="709" w:type="dxa"/>
            <w:vMerge/>
            <w:tcBorders>
              <w:left w:val="single" w:sz="4" w:space="0" w:color="auto"/>
              <w:right w:val="single" w:sz="4" w:space="0" w:color="auto"/>
            </w:tcBorders>
            <w:vAlign w:val="center"/>
          </w:tcPr>
          <w:p w14:paraId="7A9F8D4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FCFB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552A5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EA50F6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小学生包虫病防治知识知晓率</w:t>
            </w:r>
          </w:p>
        </w:tc>
        <w:tc>
          <w:tcPr>
            <w:tcW w:w="627" w:type="dxa"/>
            <w:tcBorders>
              <w:top w:val="nil"/>
              <w:left w:val="nil"/>
              <w:bottom w:val="single" w:sz="4" w:space="0" w:color="auto"/>
              <w:right w:val="single" w:sz="4" w:space="0" w:color="auto"/>
            </w:tcBorders>
            <w:vAlign w:val="center"/>
          </w:tcPr>
          <w:p w14:paraId="0D4C90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D4A8D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020B2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176E2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8CB90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046D8E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1130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07227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70D4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197220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D7CE1F4"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8CC979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E04E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73ECB1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4F029B9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辖区群众满意度</w:t>
            </w:r>
          </w:p>
        </w:tc>
        <w:tc>
          <w:tcPr>
            <w:tcW w:w="627" w:type="dxa"/>
            <w:tcBorders>
              <w:top w:val="nil"/>
              <w:left w:val="nil"/>
              <w:bottom w:val="single" w:sz="4" w:space="0" w:color="auto"/>
              <w:right w:val="single" w:sz="4" w:space="0" w:color="auto"/>
            </w:tcBorders>
            <w:vAlign w:val="center"/>
          </w:tcPr>
          <w:p w14:paraId="321775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08547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F9C3A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775B8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36AB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E4B29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48E2D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D6DC3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6E9A4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C4D532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ABB873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AF52A1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A5D06D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DDBD59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59F101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7239791A"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1E7DB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95.02分</w:t>
            </w:r>
          </w:p>
        </w:tc>
        <w:tc>
          <w:tcPr>
            <w:tcW w:w="741" w:type="dxa"/>
            <w:tcBorders>
              <w:top w:val="single" w:sz="4" w:space="0" w:color="auto"/>
              <w:left w:val="nil"/>
              <w:bottom w:val="single" w:sz="4" w:space="0" w:color="auto"/>
              <w:right w:val="single" w:sz="4" w:space="0" w:color="auto"/>
            </w:tcBorders>
            <w:vAlign w:val="center"/>
          </w:tcPr>
          <w:p w14:paraId="56DE6280"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C759DC5"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7325D2B"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222D02DB"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33D342EF"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173F3242"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6E77C951"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4A926807"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473233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501B83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2024年常态化开展国家卫生城市工作经费</w:t>
            </w:r>
          </w:p>
        </w:tc>
      </w:tr>
      <w:tr w:rsidR="00D446C0" w14:paraId="39184F4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ADAA0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A60FE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361AD42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E4A07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6E0839B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4A7352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DAF26D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3728BF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6C70EFA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3A6C0D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F40FCF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B34F85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A287B2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23D7626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C9AF912"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0520E6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16FFE1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717738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05AC8D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47C7D8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58BFB1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D0069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2D5D618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8E659FE"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817199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93CEE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968" w:type="dxa"/>
            <w:gridSpan w:val="3"/>
            <w:tcBorders>
              <w:top w:val="single" w:sz="4" w:space="0" w:color="auto"/>
              <w:left w:val="nil"/>
              <w:bottom w:val="single" w:sz="4" w:space="0" w:color="auto"/>
              <w:right w:val="single" w:sz="4" w:space="0" w:color="auto"/>
            </w:tcBorders>
            <w:vAlign w:val="center"/>
          </w:tcPr>
          <w:p w14:paraId="018348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428" w:type="dxa"/>
            <w:gridSpan w:val="2"/>
            <w:tcBorders>
              <w:top w:val="single" w:sz="4" w:space="0" w:color="auto"/>
              <w:left w:val="nil"/>
              <w:bottom w:val="single" w:sz="4" w:space="0" w:color="auto"/>
              <w:right w:val="single" w:sz="4" w:space="0" w:color="auto"/>
            </w:tcBorders>
            <w:vAlign w:val="center"/>
          </w:tcPr>
          <w:p w14:paraId="247E29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20.00</w:t>
            </w:r>
          </w:p>
        </w:tc>
        <w:tc>
          <w:tcPr>
            <w:tcW w:w="1372" w:type="dxa"/>
            <w:gridSpan w:val="2"/>
            <w:tcBorders>
              <w:top w:val="nil"/>
              <w:left w:val="nil"/>
              <w:bottom w:val="single" w:sz="4" w:space="0" w:color="auto"/>
              <w:right w:val="single" w:sz="4" w:space="0" w:color="auto"/>
            </w:tcBorders>
            <w:vAlign w:val="center"/>
          </w:tcPr>
          <w:p w14:paraId="170E04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FCFCA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18DF0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26559E57"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2734C13"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C3A56C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520A2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0166D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76481F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5D9F2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530CC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C1615F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AFE66A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DA841F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AF6F90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FBC045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0A35FD06"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CB3E1D1"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BEAD2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资20万元，为预防和控制病媒生物引发的传染病，切实保障人民群众身体健康和财产安全，做好春季病媒生物防制工作，按照《病媒生物综合管理技术规范城镇》有关要求，有效控制全年“四害”密度。完成2次昌吉市城区范围内的沿街“六小行业”（小餐馆、小美容美发店、小澡堂、小旅馆、小歌厅、小网吧）鼠类、蜚蠊防制工作，鼠、蟑螂的密度达到国家病媒生物密度控制水平标准C级要求；完成昌吉市重要病媒生物监测工作，掌握鼠、蚊、蝇和蟑螂等重要病媒生物的种类、密度及季节消长规律，分析病媒生物的长期变化趋势和当地传染性疾病的相关性，为病媒生物性传染病的预防控制提供技术支撑；评估城市病媒生物侵害状况，指导科学防制，为疾病分析评估提供科学依据。使居民满意度达90%以上。</w:t>
            </w:r>
          </w:p>
        </w:tc>
        <w:tc>
          <w:tcPr>
            <w:tcW w:w="5716" w:type="dxa"/>
            <w:gridSpan w:val="8"/>
            <w:tcBorders>
              <w:top w:val="single" w:sz="4" w:space="0" w:color="auto"/>
              <w:left w:val="nil"/>
              <w:bottom w:val="single" w:sz="4" w:space="0" w:color="auto"/>
              <w:right w:val="single" w:sz="4" w:space="0" w:color="auto"/>
            </w:tcBorders>
            <w:vAlign w:val="center"/>
          </w:tcPr>
          <w:p w14:paraId="4AA07F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支付20万元，完成了昌吉市城区范围内的沿街“六小行业”鼠类、蜚蠊防治工作2次，昌吉市重要病媒生物监测工作2次，为疾病分析评估提供了科学依据，促进了社会公共卫生水平，居民满意度达90%。</w:t>
            </w:r>
          </w:p>
        </w:tc>
      </w:tr>
      <w:tr w:rsidR="00D446C0" w14:paraId="5397C30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4387B9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5EB04D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426490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BCD95D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8F97D5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649792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BB96FC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40248B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6AC4E0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B3A293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14B6E7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5D94BA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C392F7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48DFFA7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1F54041F" w14:textId="77777777">
        <w:trPr>
          <w:trHeight w:val="800"/>
          <w:jc w:val="center"/>
        </w:trPr>
        <w:tc>
          <w:tcPr>
            <w:tcW w:w="709" w:type="dxa"/>
            <w:vMerge w:val="restart"/>
            <w:tcBorders>
              <w:top w:val="nil"/>
              <w:left w:val="single" w:sz="4" w:space="0" w:color="auto"/>
              <w:right w:val="single" w:sz="4" w:space="0" w:color="auto"/>
            </w:tcBorders>
            <w:vAlign w:val="center"/>
          </w:tcPr>
          <w:p w14:paraId="0022A92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CC133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AD94E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DAE7B01"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完成昌吉市城区范围内的沿街“六小行业”鼠类、蜚蠊防治工作</w:t>
            </w:r>
          </w:p>
        </w:tc>
        <w:tc>
          <w:tcPr>
            <w:tcW w:w="627" w:type="dxa"/>
            <w:tcBorders>
              <w:top w:val="nil"/>
              <w:left w:val="nil"/>
              <w:bottom w:val="single" w:sz="4" w:space="0" w:color="auto"/>
              <w:right w:val="single" w:sz="4" w:space="0" w:color="auto"/>
            </w:tcBorders>
            <w:vAlign w:val="center"/>
          </w:tcPr>
          <w:p w14:paraId="59B1C71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43026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164033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38070C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67434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18C660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335B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7469EF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4E339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21D0BA2"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5A5A8312" w14:textId="77777777">
        <w:trPr>
          <w:trHeight w:val="800"/>
          <w:jc w:val="center"/>
        </w:trPr>
        <w:tc>
          <w:tcPr>
            <w:tcW w:w="709" w:type="dxa"/>
            <w:vMerge/>
            <w:tcBorders>
              <w:left w:val="single" w:sz="4" w:space="0" w:color="auto"/>
              <w:right w:val="single" w:sz="4" w:space="0" w:color="auto"/>
            </w:tcBorders>
            <w:vAlign w:val="center"/>
          </w:tcPr>
          <w:p w14:paraId="752ECA9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F1DE41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8C3D7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C2FAD48"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完成昌吉市重要病媒生物监测工作</w:t>
            </w:r>
          </w:p>
        </w:tc>
        <w:tc>
          <w:tcPr>
            <w:tcW w:w="627" w:type="dxa"/>
            <w:tcBorders>
              <w:top w:val="nil"/>
              <w:left w:val="nil"/>
              <w:bottom w:val="single" w:sz="4" w:space="0" w:color="auto"/>
              <w:right w:val="single" w:sz="4" w:space="0" w:color="auto"/>
            </w:tcBorders>
            <w:vAlign w:val="center"/>
          </w:tcPr>
          <w:p w14:paraId="7C1784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D3707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333989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415E41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0F71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37E2F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F796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74BFB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E922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E1C54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9728E9E" w14:textId="77777777">
        <w:trPr>
          <w:trHeight w:val="800"/>
          <w:jc w:val="center"/>
        </w:trPr>
        <w:tc>
          <w:tcPr>
            <w:tcW w:w="709" w:type="dxa"/>
            <w:vMerge/>
            <w:tcBorders>
              <w:left w:val="single" w:sz="4" w:space="0" w:color="auto"/>
              <w:right w:val="single" w:sz="4" w:space="0" w:color="auto"/>
            </w:tcBorders>
            <w:vAlign w:val="center"/>
          </w:tcPr>
          <w:p w14:paraId="5D6325A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FA74E0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6959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4A51A9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3CF974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08C9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113D1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05347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5D9CA8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F3AE9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0B229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03ABB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832EE0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4E32796"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84AD490" w14:textId="77777777">
        <w:trPr>
          <w:trHeight w:val="800"/>
          <w:jc w:val="center"/>
        </w:trPr>
        <w:tc>
          <w:tcPr>
            <w:tcW w:w="709" w:type="dxa"/>
            <w:vMerge/>
            <w:tcBorders>
              <w:left w:val="single" w:sz="4" w:space="0" w:color="auto"/>
              <w:right w:val="single" w:sz="4" w:space="0" w:color="auto"/>
            </w:tcBorders>
            <w:vAlign w:val="center"/>
          </w:tcPr>
          <w:p w14:paraId="2AD6172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243A94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C309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D55155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242193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728A7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D9DA6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410AF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2EEA2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5DA20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2F06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313C9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924D6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5444CF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472F24C" w14:textId="77777777">
        <w:trPr>
          <w:trHeight w:val="800"/>
          <w:jc w:val="center"/>
        </w:trPr>
        <w:tc>
          <w:tcPr>
            <w:tcW w:w="709" w:type="dxa"/>
            <w:vMerge/>
            <w:tcBorders>
              <w:left w:val="single" w:sz="4" w:space="0" w:color="auto"/>
              <w:right w:val="single" w:sz="4" w:space="0" w:color="auto"/>
            </w:tcBorders>
            <w:vAlign w:val="center"/>
          </w:tcPr>
          <w:p w14:paraId="49C970F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FFF15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7F85A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DAAEB1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2次昌吉市城区范围内的沿街“六小行业”鼠类、蜚蠊防治工作经费</w:t>
            </w:r>
          </w:p>
        </w:tc>
        <w:tc>
          <w:tcPr>
            <w:tcW w:w="627" w:type="dxa"/>
            <w:tcBorders>
              <w:top w:val="nil"/>
              <w:left w:val="nil"/>
              <w:bottom w:val="single" w:sz="4" w:space="0" w:color="auto"/>
              <w:right w:val="single" w:sz="4" w:space="0" w:color="auto"/>
            </w:tcBorders>
            <w:vAlign w:val="center"/>
          </w:tcPr>
          <w:p w14:paraId="010ABB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3CD189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728" w:type="dxa"/>
            <w:tcBorders>
              <w:top w:val="nil"/>
              <w:left w:val="nil"/>
              <w:bottom w:val="single" w:sz="4" w:space="0" w:color="auto"/>
              <w:right w:val="single" w:sz="4" w:space="0" w:color="auto"/>
            </w:tcBorders>
            <w:vAlign w:val="center"/>
          </w:tcPr>
          <w:p w14:paraId="3E35DB9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637" w:type="dxa"/>
            <w:tcBorders>
              <w:top w:val="nil"/>
              <w:left w:val="nil"/>
              <w:bottom w:val="single" w:sz="4" w:space="0" w:color="auto"/>
              <w:right w:val="single" w:sz="4" w:space="0" w:color="auto"/>
            </w:tcBorders>
            <w:vAlign w:val="center"/>
          </w:tcPr>
          <w:p w14:paraId="3335D0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28656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6A980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AF73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FEADF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D642A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6B4E2F0"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F9031C0" w14:textId="77777777">
        <w:trPr>
          <w:trHeight w:val="800"/>
          <w:jc w:val="center"/>
        </w:trPr>
        <w:tc>
          <w:tcPr>
            <w:tcW w:w="709" w:type="dxa"/>
            <w:vMerge/>
            <w:tcBorders>
              <w:left w:val="single" w:sz="4" w:space="0" w:color="auto"/>
              <w:right w:val="single" w:sz="4" w:space="0" w:color="auto"/>
            </w:tcBorders>
            <w:vAlign w:val="center"/>
          </w:tcPr>
          <w:p w14:paraId="68C610A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17A5FC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B8AE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E079B3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昌吉市重要病媒生物监测经费</w:t>
            </w:r>
          </w:p>
        </w:tc>
        <w:tc>
          <w:tcPr>
            <w:tcW w:w="627" w:type="dxa"/>
            <w:tcBorders>
              <w:top w:val="nil"/>
              <w:left w:val="nil"/>
              <w:bottom w:val="single" w:sz="4" w:space="0" w:color="auto"/>
              <w:right w:val="single" w:sz="4" w:space="0" w:color="auto"/>
            </w:tcBorders>
            <w:vAlign w:val="center"/>
          </w:tcPr>
          <w:p w14:paraId="74DA08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B817A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728" w:type="dxa"/>
            <w:tcBorders>
              <w:top w:val="nil"/>
              <w:left w:val="nil"/>
              <w:bottom w:val="single" w:sz="4" w:space="0" w:color="auto"/>
              <w:right w:val="single" w:sz="4" w:space="0" w:color="auto"/>
            </w:tcBorders>
            <w:vAlign w:val="center"/>
          </w:tcPr>
          <w:p w14:paraId="615523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=5万元</w:t>
            </w:r>
          </w:p>
        </w:tc>
        <w:tc>
          <w:tcPr>
            <w:tcW w:w="637" w:type="dxa"/>
            <w:tcBorders>
              <w:top w:val="nil"/>
              <w:left w:val="nil"/>
              <w:bottom w:val="single" w:sz="4" w:space="0" w:color="auto"/>
              <w:right w:val="single" w:sz="4" w:space="0" w:color="auto"/>
            </w:tcBorders>
            <w:vAlign w:val="center"/>
          </w:tcPr>
          <w:p w14:paraId="1A464E0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2C6C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15919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37EF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6DBAC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47D58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7B6EC33"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D3EE7B8" w14:textId="77777777">
        <w:trPr>
          <w:trHeight w:val="800"/>
          <w:jc w:val="center"/>
        </w:trPr>
        <w:tc>
          <w:tcPr>
            <w:tcW w:w="709" w:type="dxa"/>
            <w:vMerge/>
            <w:tcBorders>
              <w:left w:val="single" w:sz="4" w:space="0" w:color="auto"/>
              <w:right w:val="single" w:sz="4" w:space="0" w:color="auto"/>
            </w:tcBorders>
            <w:vAlign w:val="center"/>
          </w:tcPr>
          <w:p w14:paraId="69D168B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AA35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9C9C81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D0F080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六小行业及居民区病媒生物密度</w:t>
            </w:r>
          </w:p>
        </w:tc>
        <w:tc>
          <w:tcPr>
            <w:tcW w:w="627" w:type="dxa"/>
            <w:tcBorders>
              <w:top w:val="nil"/>
              <w:left w:val="nil"/>
              <w:bottom w:val="single" w:sz="4" w:space="0" w:color="auto"/>
              <w:right w:val="single" w:sz="4" w:space="0" w:color="auto"/>
            </w:tcBorders>
            <w:vAlign w:val="center"/>
          </w:tcPr>
          <w:p w14:paraId="74B2F7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10D8C9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下降</w:t>
            </w:r>
          </w:p>
        </w:tc>
        <w:tc>
          <w:tcPr>
            <w:tcW w:w="728" w:type="dxa"/>
            <w:tcBorders>
              <w:top w:val="nil"/>
              <w:left w:val="nil"/>
              <w:bottom w:val="single" w:sz="4" w:space="0" w:color="auto"/>
              <w:right w:val="single" w:sz="4" w:space="0" w:color="auto"/>
            </w:tcBorders>
            <w:vAlign w:val="center"/>
          </w:tcPr>
          <w:p w14:paraId="67C02A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523AD8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9283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DDEA1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DD2F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07CC8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E2DD0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E974BA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0AF1DE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14C365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CD7F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DAC86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1EC13FC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居民满意度</w:t>
            </w:r>
          </w:p>
        </w:tc>
        <w:tc>
          <w:tcPr>
            <w:tcW w:w="627" w:type="dxa"/>
            <w:tcBorders>
              <w:top w:val="nil"/>
              <w:left w:val="nil"/>
              <w:bottom w:val="single" w:sz="4" w:space="0" w:color="auto"/>
              <w:right w:val="single" w:sz="4" w:space="0" w:color="auto"/>
            </w:tcBorders>
            <w:vAlign w:val="center"/>
          </w:tcPr>
          <w:p w14:paraId="76B8EE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F9D58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25EC3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885A8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AAB87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173ED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757E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179355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20122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0824573"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01675E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91A6C2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5B354A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BC27D2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F47304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91322B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E280F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21F09B28"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67D0AAD"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60F4AB8"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3B22D57"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5823ACC"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78B712C9"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258955F"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44B527D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67117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C14CA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D446C0" w14:paraId="30AE5E0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4C719D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536E4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75E276B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BF0D1D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0696D3A9"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2C58F16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B30E5B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4DEA52C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176BBA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30A500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2DAC421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470D66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7DF24E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4AA2F50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342C0E6"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2EF34D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DCAC4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66D56C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428" w:type="dxa"/>
            <w:gridSpan w:val="2"/>
            <w:tcBorders>
              <w:top w:val="single" w:sz="4" w:space="0" w:color="auto"/>
              <w:left w:val="nil"/>
              <w:bottom w:val="single" w:sz="4" w:space="0" w:color="auto"/>
              <w:right w:val="single" w:sz="4" w:space="0" w:color="auto"/>
            </w:tcBorders>
            <w:vAlign w:val="center"/>
          </w:tcPr>
          <w:p w14:paraId="24AEAA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372" w:type="dxa"/>
            <w:gridSpan w:val="2"/>
            <w:tcBorders>
              <w:top w:val="nil"/>
              <w:left w:val="nil"/>
              <w:bottom w:val="single" w:sz="4" w:space="0" w:color="auto"/>
              <w:right w:val="single" w:sz="4" w:space="0" w:color="auto"/>
            </w:tcBorders>
            <w:vAlign w:val="center"/>
          </w:tcPr>
          <w:p w14:paraId="5BD4D2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0E99AE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8B674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1F8A2D5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A00921"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E8B182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92B1A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2591D0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428" w:type="dxa"/>
            <w:gridSpan w:val="2"/>
            <w:tcBorders>
              <w:top w:val="single" w:sz="4" w:space="0" w:color="auto"/>
              <w:left w:val="nil"/>
              <w:bottom w:val="single" w:sz="4" w:space="0" w:color="auto"/>
              <w:right w:val="single" w:sz="4" w:space="0" w:color="auto"/>
            </w:tcBorders>
            <w:vAlign w:val="center"/>
          </w:tcPr>
          <w:p w14:paraId="65FCE39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372" w:type="dxa"/>
            <w:gridSpan w:val="2"/>
            <w:tcBorders>
              <w:top w:val="nil"/>
              <w:left w:val="nil"/>
              <w:bottom w:val="single" w:sz="4" w:space="0" w:color="auto"/>
              <w:right w:val="single" w:sz="4" w:space="0" w:color="auto"/>
            </w:tcBorders>
            <w:vAlign w:val="center"/>
          </w:tcPr>
          <w:p w14:paraId="31B4C9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FB3D6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1297C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2B92352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2FA11D0"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8A1CA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337AD0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9A136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8B2D4D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F9AEC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57A77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646F7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6AAAB34D"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230E0DD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D35771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3726E84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599F6469"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1AD8F4E"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A5F60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本项目计划使用资金15万元，主要根据自治区</w:t>
            </w:r>
            <w:r w:rsidR="005B08D5">
              <w:rPr>
                <w:rFonts w:ascii="宋体" w:eastAsia="宋体" w:hAnsi="宋体" w:cs="宋体" w:hint="eastAsia"/>
                <w:color w:val="000000"/>
                <w:sz w:val="18"/>
                <w:szCs w:val="18"/>
                <w:lang w:eastAsia="zh-CN"/>
              </w:rPr>
              <w:t>为民办实事</w:t>
            </w:r>
            <w:r>
              <w:rPr>
                <w:rFonts w:ascii="宋体" w:eastAsia="宋体" w:hAnsi="宋体" w:cs="宋体" w:hint="eastAsia"/>
                <w:color w:val="000000"/>
                <w:sz w:val="18"/>
                <w:szCs w:val="18"/>
                <w:lang w:eastAsia="zh-CN"/>
              </w:rPr>
              <w:t>工作队工作任务要求，结合我中心和佃坝镇二畦村实际情况，通过访贫问苦，为群众送信息、送服务、送温暖；补充村级组织工作经费，积极组织开展各类活动；计划在重要节点前为“四老人员”、“特殊群体”等带去党和政府的温暖，开展关心关爱慰问活动，解决困难关注家庭就业或庭院经济建设和养殖帮扶、计划组织党员、后备干部、致富能手外出参观美丽村庄、特色产业合作社，拓宽美丽乡村建设和发展壮大村集体经济思路。助困难群众房屋修缮及一区文化阵地房顶维修善、在“七一”建党节开展党员慰问表彰，“八一”建军节开展现役军人家属及退役军人慰问表彰、助力打造村委会三楼新时代文明实践站、石榴籽服务站、打造二畦村“百姓大舞台”建设等。让广大群众体会到党和政府的关心关爱，坚决落实党的惠民政策。</w:t>
            </w:r>
          </w:p>
        </w:tc>
        <w:tc>
          <w:tcPr>
            <w:tcW w:w="5716" w:type="dxa"/>
            <w:gridSpan w:val="8"/>
            <w:tcBorders>
              <w:top w:val="single" w:sz="4" w:space="0" w:color="auto"/>
              <w:left w:val="nil"/>
              <w:bottom w:val="single" w:sz="4" w:space="0" w:color="auto"/>
              <w:right w:val="single" w:sz="4" w:space="0" w:color="auto"/>
            </w:tcBorders>
            <w:vAlign w:val="center"/>
          </w:tcPr>
          <w:p w14:paraId="67FC6A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项目已完成支付15万元，1、完成送温暖活动，给本村居住的鳏寡孤独老人，五保户等进行慰问户数11户，发放清油和大米。2、完成七一外出参观1次、慰问老党员、表彰优秀党员等48人次。3、完成帮助村委会购买打印机、打印纸、打印鼓等物资。帮助村委会提高了为民服务水平，促进了社会和谐发展。</w:t>
            </w:r>
          </w:p>
        </w:tc>
      </w:tr>
      <w:tr w:rsidR="00D446C0" w14:paraId="306B9E2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52DBE73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41DF0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F1501C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73F2160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294398C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148F7E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075B9B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077F8B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58CF5C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BBE55D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FF11FD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305FF83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CC21FC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E4A38A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56EB7562" w14:textId="77777777">
        <w:trPr>
          <w:trHeight w:val="800"/>
          <w:jc w:val="center"/>
        </w:trPr>
        <w:tc>
          <w:tcPr>
            <w:tcW w:w="709" w:type="dxa"/>
            <w:vMerge w:val="restart"/>
            <w:tcBorders>
              <w:top w:val="nil"/>
              <w:left w:val="single" w:sz="4" w:space="0" w:color="auto"/>
              <w:right w:val="single" w:sz="4" w:space="0" w:color="auto"/>
            </w:tcBorders>
            <w:vAlign w:val="center"/>
          </w:tcPr>
          <w:p w14:paraId="2B9F2F6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4E9AE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3C6EE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B202E7"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开展“扶贫帮困”送温暖活动，给本村居住的鳏寡孤独老人，五保户等进行慰问户数</w:t>
            </w:r>
          </w:p>
        </w:tc>
        <w:tc>
          <w:tcPr>
            <w:tcW w:w="627" w:type="dxa"/>
            <w:tcBorders>
              <w:top w:val="nil"/>
              <w:left w:val="nil"/>
              <w:bottom w:val="single" w:sz="4" w:space="0" w:color="auto"/>
              <w:right w:val="single" w:sz="4" w:space="0" w:color="auto"/>
            </w:tcBorders>
            <w:vAlign w:val="center"/>
          </w:tcPr>
          <w:p w14:paraId="052631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54431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&gt;=10户</w:t>
            </w:r>
          </w:p>
        </w:tc>
        <w:tc>
          <w:tcPr>
            <w:tcW w:w="728" w:type="dxa"/>
            <w:tcBorders>
              <w:top w:val="nil"/>
              <w:left w:val="nil"/>
              <w:bottom w:val="single" w:sz="4" w:space="0" w:color="auto"/>
              <w:right w:val="single" w:sz="4" w:space="0" w:color="auto"/>
            </w:tcBorders>
            <w:vAlign w:val="center"/>
          </w:tcPr>
          <w:p w14:paraId="443230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=11户</w:t>
            </w:r>
          </w:p>
        </w:tc>
        <w:tc>
          <w:tcPr>
            <w:tcW w:w="637" w:type="dxa"/>
            <w:tcBorders>
              <w:top w:val="nil"/>
              <w:left w:val="nil"/>
              <w:bottom w:val="single" w:sz="4" w:space="0" w:color="auto"/>
              <w:right w:val="single" w:sz="4" w:space="0" w:color="auto"/>
            </w:tcBorders>
            <w:vAlign w:val="center"/>
          </w:tcPr>
          <w:p w14:paraId="548083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61449E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208571F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7283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44" w:type="dxa"/>
            <w:tcBorders>
              <w:top w:val="nil"/>
              <w:left w:val="nil"/>
              <w:bottom w:val="single" w:sz="4" w:space="0" w:color="auto"/>
              <w:right w:val="single" w:sz="4" w:space="0" w:color="auto"/>
            </w:tcBorders>
            <w:vAlign w:val="center"/>
          </w:tcPr>
          <w:p w14:paraId="562E6C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0A28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6B69E7F" w14:textId="77777777" w:rsidR="00D446C0" w:rsidRDefault="00E2094B">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本年独居老人增加1人</w:t>
            </w:r>
          </w:p>
        </w:tc>
      </w:tr>
      <w:tr w:rsidR="00D446C0" w14:paraId="57F9F5AD" w14:textId="77777777">
        <w:trPr>
          <w:trHeight w:val="800"/>
          <w:jc w:val="center"/>
        </w:trPr>
        <w:tc>
          <w:tcPr>
            <w:tcW w:w="709" w:type="dxa"/>
            <w:vMerge/>
            <w:tcBorders>
              <w:left w:val="single" w:sz="4" w:space="0" w:color="auto"/>
              <w:right w:val="single" w:sz="4" w:space="0" w:color="auto"/>
            </w:tcBorders>
            <w:vAlign w:val="center"/>
          </w:tcPr>
          <w:p w14:paraId="2203053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8EB2BC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FB38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0A9C99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在“七一”建党节开展党员慰问表彰，“八一”建军节开展现役军人家属及退役军人慰问表彰</w:t>
            </w:r>
          </w:p>
        </w:tc>
        <w:tc>
          <w:tcPr>
            <w:tcW w:w="627" w:type="dxa"/>
            <w:tcBorders>
              <w:top w:val="nil"/>
              <w:left w:val="nil"/>
              <w:bottom w:val="single" w:sz="4" w:space="0" w:color="auto"/>
              <w:right w:val="single" w:sz="4" w:space="0" w:color="auto"/>
            </w:tcBorders>
            <w:vAlign w:val="center"/>
          </w:tcPr>
          <w:p w14:paraId="6CA8681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3AF50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&gt;=50人次</w:t>
            </w:r>
          </w:p>
        </w:tc>
        <w:tc>
          <w:tcPr>
            <w:tcW w:w="728" w:type="dxa"/>
            <w:tcBorders>
              <w:top w:val="nil"/>
              <w:left w:val="nil"/>
              <w:bottom w:val="single" w:sz="4" w:space="0" w:color="auto"/>
              <w:right w:val="single" w:sz="4" w:space="0" w:color="auto"/>
            </w:tcBorders>
            <w:vAlign w:val="center"/>
          </w:tcPr>
          <w:p w14:paraId="47A352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=48人次</w:t>
            </w:r>
          </w:p>
        </w:tc>
        <w:tc>
          <w:tcPr>
            <w:tcW w:w="637" w:type="dxa"/>
            <w:tcBorders>
              <w:top w:val="nil"/>
              <w:left w:val="nil"/>
              <w:bottom w:val="single" w:sz="4" w:space="0" w:color="auto"/>
              <w:right w:val="single" w:sz="4" w:space="0" w:color="auto"/>
            </w:tcBorders>
            <w:vAlign w:val="center"/>
          </w:tcPr>
          <w:p w14:paraId="5F9F9F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w:t>
            </w:r>
          </w:p>
        </w:tc>
        <w:tc>
          <w:tcPr>
            <w:tcW w:w="791" w:type="dxa"/>
            <w:tcBorders>
              <w:top w:val="nil"/>
              <w:left w:val="nil"/>
              <w:bottom w:val="single" w:sz="4" w:space="0" w:color="auto"/>
              <w:right w:val="single" w:sz="4" w:space="0" w:color="auto"/>
            </w:tcBorders>
            <w:vAlign w:val="center"/>
          </w:tcPr>
          <w:p w14:paraId="09A5D7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3A4E9C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D97F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10人次</w:t>
            </w:r>
          </w:p>
        </w:tc>
        <w:tc>
          <w:tcPr>
            <w:tcW w:w="644" w:type="dxa"/>
            <w:tcBorders>
              <w:top w:val="nil"/>
              <w:left w:val="nil"/>
              <w:bottom w:val="single" w:sz="4" w:space="0" w:color="auto"/>
              <w:right w:val="single" w:sz="4" w:space="0" w:color="auto"/>
            </w:tcBorders>
            <w:vAlign w:val="center"/>
          </w:tcPr>
          <w:p w14:paraId="5706EC7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FAAC4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3CC9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有部分党员在七一期间不在佃坝村</w:t>
            </w:r>
          </w:p>
        </w:tc>
      </w:tr>
      <w:tr w:rsidR="00D446C0" w14:paraId="343EB894" w14:textId="77777777">
        <w:trPr>
          <w:trHeight w:val="800"/>
          <w:jc w:val="center"/>
        </w:trPr>
        <w:tc>
          <w:tcPr>
            <w:tcW w:w="709" w:type="dxa"/>
            <w:vMerge/>
            <w:tcBorders>
              <w:left w:val="single" w:sz="4" w:space="0" w:color="auto"/>
              <w:right w:val="single" w:sz="4" w:space="0" w:color="auto"/>
            </w:tcBorders>
            <w:vAlign w:val="center"/>
          </w:tcPr>
          <w:p w14:paraId="2B52D4A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3B4C63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25D5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B6ED51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15F2B0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A5F49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49D63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4F1BA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88E25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03383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35668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4E3F3A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w:t>
            </w:r>
            <w:r>
              <w:rPr>
                <w:rFonts w:ascii="宋体" w:eastAsia="宋体" w:hAnsi="宋体" w:cs="宋体" w:hint="eastAsia"/>
                <w:color w:val="000000"/>
                <w:sz w:val="18"/>
                <w:szCs w:val="18"/>
                <w:lang w:eastAsia="zh-CN"/>
              </w:rPr>
              <w:lastRenderedPageBreak/>
              <w:t>赋分</w:t>
            </w:r>
          </w:p>
        </w:tc>
        <w:tc>
          <w:tcPr>
            <w:tcW w:w="720" w:type="dxa"/>
            <w:tcBorders>
              <w:top w:val="nil"/>
              <w:left w:val="nil"/>
              <w:bottom w:val="single" w:sz="4" w:space="0" w:color="auto"/>
              <w:right w:val="single" w:sz="4" w:space="0" w:color="auto"/>
            </w:tcBorders>
            <w:vAlign w:val="center"/>
          </w:tcPr>
          <w:p w14:paraId="68080B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1552" w:type="dxa"/>
            <w:gridSpan w:val="2"/>
            <w:tcBorders>
              <w:top w:val="nil"/>
              <w:left w:val="nil"/>
              <w:bottom w:val="single" w:sz="4" w:space="0" w:color="auto"/>
              <w:right w:val="single" w:sz="4" w:space="0" w:color="auto"/>
            </w:tcBorders>
            <w:vAlign w:val="center"/>
          </w:tcPr>
          <w:p w14:paraId="17BFCD96"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EDD79A3" w14:textId="77777777">
        <w:trPr>
          <w:trHeight w:val="800"/>
          <w:jc w:val="center"/>
        </w:trPr>
        <w:tc>
          <w:tcPr>
            <w:tcW w:w="709" w:type="dxa"/>
            <w:vMerge/>
            <w:tcBorders>
              <w:left w:val="single" w:sz="4" w:space="0" w:color="auto"/>
              <w:right w:val="single" w:sz="4" w:space="0" w:color="auto"/>
            </w:tcBorders>
            <w:vAlign w:val="center"/>
          </w:tcPr>
          <w:p w14:paraId="653BCB5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1F5F1E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4DDE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D4E1AE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286A13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87F3A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3FE24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7D1F8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45CF7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A35E3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5242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1ED7B2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3D7FD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020A16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7028DAF" w14:textId="77777777">
        <w:trPr>
          <w:trHeight w:val="800"/>
          <w:jc w:val="center"/>
        </w:trPr>
        <w:tc>
          <w:tcPr>
            <w:tcW w:w="709" w:type="dxa"/>
            <w:vMerge/>
            <w:tcBorders>
              <w:left w:val="single" w:sz="4" w:space="0" w:color="auto"/>
              <w:right w:val="single" w:sz="4" w:space="0" w:color="auto"/>
            </w:tcBorders>
            <w:vAlign w:val="center"/>
          </w:tcPr>
          <w:p w14:paraId="31902E0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3432E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36CB05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BB4C1F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访贫问苦为群众送信息、送服务、送温暖工作经费</w:t>
            </w:r>
          </w:p>
        </w:tc>
        <w:tc>
          <w:tcPr>
            <w:tcW w:w="627" w:type="dxa"/>
            <w:tcBorders>
              <w:top w:val="nil"/>
              <w:left w:val="nil"/>
              <w:bottom w:val="single" w:sz="4" w:space="0" w:color="auto"/>
              <w:right w:val="single" w:sz="4" w:space="0" w:color="auto"/>
            </w:tcBorders>
            <w:vAlign w:val="center"/>
          </w:tcPr>
          <w:p w14:paraId="2081BD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C416E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&lt;=3.32万元</w:t>
            </w:r>
          </w:p>
        </w:tc>
        <w:tc>
          <w:tcPr>
            <w:tcW w:w="728" w:type="dxa"/>
            <w:tcBorders>
              <w:top w:val="nil"/>
              <w:left w:val="nil"/>
              <w:bottom w:val="single" w:sz="4" w:space="0" w:color="auto"/>
              <w:right w:val="single" w:sz="4" w:space="0" w:color="auto"/>
            </w:tcBorders>
            <w:vAlign w:val="center"/>
          </w:tcPr>
          <w:p w14:paraId="6542E52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=3.48万元</w:t>
            </w:r>
          </w:p>
        </w:tc>
        <w:tc>
          <w:tcPr>
            <w:tcW w:w="637" w:type="dxa"/>
            <w:tcBorders>
              <w:top w:val="nil"/>
              <w:left w:val="nil"/>
              <w:bottom w:val="single" w:sz="4" w:space="0" w:color="auto"/>
              <w:right w:val="single" w:sz="4" w:space="0" w:color="auto"/>
            </w:tcBorders>
            <w:vAlign w:val="center"/>
          </w:tcPr>
          <w:p w14:paraId="525E4A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104.82</w:t>
            </w:r>
          </w:p>
        </w:tc>
        <w:tc>
          <w:tcPr>
            <w:tcW w:w="791" w:type="dxa"/>
            <w:tcBorders>
              <w:top w:val="nil"/>
              <w:left w:val="nil"/>
              <w:bottom w:val="single" w:sz="4" w:space="0" w:color="auto"/>
              <w:right w:val="single" w:sz="4" w:space="0" w:color="auto"/>
            </w:tcBorders>
            <w:vAlign w:val="center"/>
          </w:tcPr>
          <w:p w14:paraId="0650C3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6.66</w:t>
            </w:r>
          </w:p>
        </w:tc>
        <w:tc>
          <w:tcPr>
            <w:tcW w:w="741" w:type="dxa"/>
            <w:tcBorders>
              <w:top w:val="nil"/>
              <w:left w:val="nil"/>
              <w:bottom w:val="single" w:sz="4" w:space="0" w:color="auto"/>
              <w:right w:val="single" w:sz="4" w:space="0" w:color="auto"/>
            </w:tcBorders>
            <w:vAlign w:val="center"/>
          </w:tcPr>
          <w:p w14:paraId="6361D6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7DA1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1万元</w:t>
            </w:r>
          </w:p>
        </w:tc>
        <w:tc>
          <w:tcPr>
            <w:tcW w:w="644" w:type="dxa"/>
            <w:tcBorders>
              <w:top w:val="nil"/>
              <w:left w:val="nil"/>
              <w:bottom w:val="single" w:sz="4" w:space="0" w:color="auto"/>
              <w:right w:val="single" w:sz="4" w:space="0" w:color="auto"/>
            </w:tcBorders>
            <w:vAlign w:val="center"/>
          </w:tcPr>
          <w:p w14:paraId="5DB6E47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6678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21768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项目剩余资金全部为群众送温暖</w:t>
            </w:r>
          </w:p>
        </w:tc>
      </w:tr>
      <w:tr w:rsidR="00D446C0" w14:paraId="5C894094" w14:textId="77777777">
        <w:trPr>
          <w:trHeight w:val="800"/>
          <w:jc w:val="center"/>
        </w:trPr>
        <w:tc>
          <w:tcPr>
            <w:tcW w:w="709" w:type="dxa"/>
            <w:vMerge/>
            <w:tcBorders>
              <w:left w:val="single" w:sz="4" w:space="0" w:color="auto"/>
              <w:right w:val="single" w:sz="4" w:space="0" w:color="auto"/>
            </w:tcBorders>
            <w:vAlign w:val="center"/>
          </w:tcPr>
          <w:p w14:paraId="2802484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A9C374A"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020E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7E44EA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困难群众房屋修缮，支持小型养殖、家庭旅游、农产品加工业发展，组织群众参观学习，开展就业创业技能培训，更新村两委办公设施，党内激励关怀帮扶等工作经费</w:t>
            </w:r>
          </w:p>
        </w:tc>
        <w:tc>
          <w:tcPr>
            <w:tcW w:w="627" w:type="dxa"/>
            <w:tcBorders>
              <w:top w:val="nil"/>
              <w:left w:val="nil"/>
              <w:bottom w:val="single" w:sz="4" w:space="0" w:color="auto"/>
              <w:right w:val="single" w:sz="4" w:space="0" w:color="auto"/>
            </w:tcBorders>
            <w:vAlign w:val="center"/>
          </w:tcPr>
          <w:p w14:paraId="7CAAD1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03AFF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&lt;=5.99万元</w:t>
            </w:r>
          </w:p>
        </w:tc>
        <w:tc>
          <w:tcPr>
            <w:tcW w:w="728" w:type="dxa"/>
            <w:tcBorders>
              <w:top w:val="nil"/>
              <w:left w:val="nil"/>
              <w:bottom w:val="single" w:sz="4" w:space="0" w:color="auto"/>
              <w:right w:val="single" w:sz="4" w:space="0" w:color="auto"/>
            </w:tcBorders>
            <w:vAlign w:val="center"/>
          </w:tcPr>
          <w:p w14:paraId="3257F6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=5.95万元</w:t>
            </w:r>
          </w:p>
        </w:tc>
        <w:tc>
          <w:tcPr>
            <w:tcW w:w="637" w:type="dxa"/>
            <w:tcBorders>
              <w:top w:val="nil"/>
              <w:left w:val="nil"/>
              <w:bottom w:val="single" w:sz="4" w:space="0" w:color="auto"/>
              <w:right w:val="single" w:sz="4" w:space="0" w:color="auto"/>
            </w:tcBorders>
            <w:vAlign w:val="center"/>
          </w:tcPr>
          <w:p w14:paraId="739B8F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99.3</w:t>
            </w:r>
          </w:p>
        </w:tc>
        <w:tc>
          <w:tcPr>
            <w:tcW w:w="791" w:type="dxa"/>
            <w:tcBorders>
              <w:top w:val="nil"/>
              <w:left w:val="nil"/>
              <w:bottom w:val="single" w:sz="4" w:space="0" w:color="auto"/>
              <w:right w:val="single" w:sz="4" w:space="0" w:color="auto"/>
            </w:tcBorders>
            <w:vAlign w:val="center"/>
          </w:tcPr>
          <w:p w14:paraId="31EDD3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6.88</w:t>
            </w:r>
          </w:p>
        </w:tc>
        <w:tc>
          <w:tcPr>
            <w:tcW w:w="741" w:type="dxa"/>
            <w:tcBorders>
              <w:top w:val="nil"/>
              <w:left w:val="nil"/>
              <w:bottom w:val="single" w:sz="4" w:space="0" w:color="auto"/>
              <w:right w:val="single" w:sz="4" w:space="0" w:color="auto"/>
            </w:tcBorders>
            <w:vAlign w:val="center"/>
          </w:tcPr>
          <w:p w14:paraId="0BE776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C832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0万元</w:t>
            </w:r>
          </w:p>
        </w:tc>
        <w:tc>
          <w:tcPr>
            <w:tcW w:w="644" w:type="dxa"/>
            <w:tcBorders>
              <w:top w:val="nil"/>
              <w:left w:val="nil"/>
              <w:bottom w:val="single" w:sz="4" w:space="0" w:color="auto"/>
              <w:right w:val="single" w:sz="4" w:space="0" w:color="auto"/>
            </w:tcBorders>
            <w:vAlign w:val="center"/>
          </w:tcPr>
          <w:p w14:paraId="20355C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A2ED3D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181D3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实际采购按最低价中标，造成预算有结余</w:t>
            </w:r>
          </w:p>
        </w:tc>
      </w:tr>
      <w:tr w:rsidR="00D446C0" w14:paraId="5B582E05" w14:textId="77777777">
        <w:trPr>
          <w:trHeight w:val="800"/>
          <w:jc w:val="center"/>
        </w:trPr>
        <w:tc>
          <w:tcPr>
            <w:tcW w:w="709" w:type="dxa"/>
            <w:vMerge/>
            <w:tcBorders>
              <w:left w:val="single" w:sz="4" w:space="0" w:color="auto"/>
              <w:right w:val="single" w:sz="4" w:space="0" w:color="auto"/>
            </w:tcBorders>
            <w:vAlign w:val="center"/>
          </w:tcPr>
          <w:p w14:paraId="187F5ED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965EEE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8A6E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7C4D87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补充村级组织工作经费，积极组织开展各类活动经费</w:t>
            </w:r>
          </w:p>
        </w:tc>
        <w:tc>
          <w:tcPr>
            <w:tcW w:w="627" w:type="dxa"/>
            <w:tcBorders>
              <w:top w:val="nil"/>
              <w:left w:val="nil"/>
              <w:bottom w:val="single" w:sz="4" w:space="0" w:color="auto"/>
              <w:right w:val="single" w:sz="4" w:space="0" w:color="auto"/>
            </w:tcBorders>
            <w:vAlign w:val="center"/>
          </w:tcPr>
          <w:p w14:paraId="25B1EDA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5F618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&lt;=5.69万元</w:t>
            </w:r>
          </w:p>
        </w:tc>
        <w:tc>
          <w:tcPr>
            <w:tcW w:w="728" w:type="dxa"/>
            <w:tcBorders>
              <w:top w:val="nil"/>
              <w:left w:val="nil"/>
              <w:bottom w:val="single" w:sz="4" w:space="0" w:color="auto"/>
              <w:right w:val="single" w:sz="4" w:space="0" w:color="auto"/>
            </w:tcBorders>
            <w:vAlign w:val="center"/>
          </w:tcPr>
          <w:p w14:paraId="3D16A6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=5.57万元</w:t>
            </w:r>
          </w:p>
        </w:tc>
        <w:tc>
          <w:tcPr>
            <w:tcW w:w="637" w:type="dxa"/>
            <w:tcBorders>
              <w:top w:val="nil"/>
              <w:left w:val="nil"/>
              <w:bottom w:val="single" w:sz="4" w:space="0" w:color="auto"/>
              <w:right w:val="single" w:sz="4" w:space="0" w:color="auto"/>
            </w:tcBorders>
            <w:vAlign w:val="center"/>
          </w:tcPr>
          <w:p w14:paraId="28F548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97.89</w:t>
            </w:r>
          </w:p>
        </w:tc>
        <w:tc>
          <w:tcPr>
            <w:tcW w:w="791" w:type="dxa"/>
            <w:tcBorders>
              <w:top w:val="nil"/>
              <w:left w:val="nil"/>
              <w:bottom w:val="single" w:sz="4" w:space="0" w:color="auto"/>
              <w:right w:val="single" w:sz="4" w:space="0" w:color="auto"/>
            </w:tcBorders>
            <w:vAlign w:val="center"/>
          </w:tcPr>
          <w:p w14:paraId="64E2DA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5.68</w:t>
            </w:r>
          </w:p>
        </w:tc>
        <w:tc>
          <w:tcPr>
            <w:tcW w:w="741" w:type="dxa"/>
            <w:tcBorders>
              <w:top w:val="nil"/>
              <w:left w:val="nil"/>
              <w:bottom w:val="single" w:sz="4" w:space="0" w:color="auto"/>
              <w:right w:val="single" w:sz="4" w:space="0" w:color="auto"/>
            </w:tcBorders>
            <w:vAlign w:val="center"/>
          </w:tcPr>
          <w:p w14:paraId="6DDAEEB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0592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6.5万元</w:t>
            </w:r>
          </w:p>
        </w:tc>
        <w:tc>
          <w:tcPr>
            <w:tcW w:w="644" w:type="dxa"/>
            <w:tcBorders>
              <w:top w:val="nil"/>
              <w:left w:val="nil"/>
              <w:bottom w:val="single" w:sz="4" w:space="0" w:color="auto"/>
              <w:right w:val="single" w:sz="4" w:space="0" w:color="auto"/>
            </w:tcBorders>
            <w:vAlign w:val="center"/>
          </w:tcPr>
          <w:p w14:paraId="07CAF6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0532AD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1A03D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实际采购按最低价中标，造成预算有结余</w:t>
            </w:r>
          </w:p>
        </w:tc>
      </w:tr>
      <w:tr w:rsidR="00D446C0" w14:paraId="07E8C0BF" w14:textId="77777777">
        <w:trPr>
          <w:trHeight w:val="800"/>
          <w:jc w:val="center"/>
        </w:trPr>
        <w:tc>
          <w:tcPr>
            <w:tcW w:w="709" w:type="dxa"/>
            <w:vMerge/>
            <w:tcBorders>
              <w:left w:val="single" w:sz="4" w:space="0" w:color="auto"/>
              <w:right w:val="single" w:sz="4" w:space="0" w:color="auto"/>
            </w:tcBorders>
            <w:vAlign w:val="center"/>
          </w:tcPr>
          <w:p w14:paraId="60EA543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8AE09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7BB5B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9A3264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帮助村委会共同提高为民服务水平</w:t>
            </w:r>
          </w:p>
        </w:tc>
        <w:tc>
          <w:tcPr>
            <w:tcW w:w="627" w:type="dxa"/>
            <w:tcBorders>
              <w:top w:val="nil"/>
              <w:left w:val="nil"/>
              <w:bottom w:val="single" w:sz="4" w:space="0" w:color="auto"/>
              <w:right w:val="single" w:sz="4" w:space="0" w:color="auto"/>
            </w:tcBorders>
            <w:vAlign w:val="center"/>
          </w:tcPr>
          <w:p w14:paraId="22FF40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55504D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19A719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A79C2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275E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D6AB2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56A4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644" w:type="dxa"/>
            <w:tcBorders>
              <w:top w:val="nil"/>
              <w:left w:val="nil"/>
              <w:bottom w:val="single" w:sz="4" w:space="0" w:color="auto"/>
              <w:right w:val="single" w:sz="4" w:space="0" w:color="auto"/>
            </w:tcBorders>
            <w:vAlign w:val="center"/>
          </w:tcPr>
          <w:p w14:paraId="33E5CE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123D86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57AF3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3C5374C"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07371FF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D283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F04E8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A4F1567"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36F4D9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A5354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9CE34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16CA72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8F07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D1BCCB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8866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21DEE7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F6320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8D6CEB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38B9D50"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E718E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FB33BE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A0DA23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814487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7D2D7B3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4DDA3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97.22分</w:t>
            </w:r>
          </w:p>
        </w:tc>
        <w:tc>
          <w:tcPr>
            <w:tcW w:w="741" w:type="dxa"/>
            <w:tcBorders>
              <w:top w:val="single" w:sz="4" w:space="0" w:color="auto"/>
              <w:left w:val="nil"/>
              <w:bottom w:val="single" w:sz="4" w:space="0" w:color="auto"/>
              <w:right w:val="single" w:sz="4" w:space="0" w:color="auto"/>
            </w:tcBorders>
            <w:vAlign w:val="center"/>
          </w:tcPr>
          <w:p w14:paraId="55E3FA86"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60ECB16"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091CDC1"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48F38E3"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58612C9"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6E1EB5F0"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36BB04"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68B4C09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B1419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42F61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创建国家级慢性病综合防控示范区相关经费</w:t>
            </w:r>
          </w:p>
        </w:tc>
      </w:tr>
      <w:tr w:rsidR="00D446C0" w14:paraId="67B2CFC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94CE66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62FC1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412BB5B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4E6DC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0F4DFEFE"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1DA4E4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EF8CD3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9E6446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1DBC3F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6F9C7A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76E15B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54497A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379B62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1189F22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E3BFD50"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E71B1E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AC24A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17.49</w:t>
            </w:r>
          </w:p>
        </w:tc>
        <w:tc>
          <w:tcPr>
            <w:tcW w:w="1968" w:type="dxa"/>
            <w:gridSpan w:val="3"/>
            <w:tcBorders>
              <w:top w:val="single" w:sz="4" w:space="0" w:color="auto"/>
              <w:left w:val="nil"/>
              <w:bottom w:val="single" w:sz="4" w:space="0" w:color="auto"/>
              <w:right w:val="single" w:sz="4" w:space="0" w:color="auto"/>
            </w:tcBorders>
            <w:vAlign w:val="center"/>
          </w:tcPr>
          <w:p w14:paraId="5ABB6A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17.49</w:t>
            </w:r>
          </w:p>
        </w:tc>
        <w:tc>
          <w:tcPr>
            <w:tcW w:w="1428" w:type="dxa"/>
            <w:gridSpan w:val="2"/>
            <w:tcBorders>
              <w:top w:val="single" w:sz="4" w:space="0" w:color="auto"/>
              <w:left w:val="nil"/>
              <w:bottom w:val="single" w:sz="4" w:space="0" w:color="auto"/>
              <w:right w:val="single" w:sz="4" w:space="0" w:color="auto"/>
            </w:tcBorders>
            <w:vAlign w:val="center"/>
          </w:tcPr>
          <w:p w14:paraId="62F8DD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17.49</w:t>
            </w:r>
          </w:p>
        </w:tc>
        <w:tc>
          <w:tcPr>
            <w:tcW w:w="1372" w:type="dxa"/>
            <w:gridSpan w:val="2"/>
            <w:tcBorders>
              <w:top w:val="nil"/>
              <w:left w:val="nil"/>
              <w:bottom w:val="single" w:sz="4" w:space="0" w:color="auto"/>
              <w:right w:val="single" w:sz="4" w:space="0" w:color="auto"/>
            </w:tcBorders>
            <w:vAlign w:val="center"/>
          </w:tcPr>
          <w:p w14:paraId="004A99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48E7625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FB518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34D6A56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41A67C0"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40B1E7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99BD2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17.49</w:t>
            </w:r>
          </w:p>
        </w:tc>
        <w:tc>
          <w:tcPr>
            <w:tcW w:w="1968" w:type="dxa"/>
            <w:gridSpan w:val="3"/>
            <w:tcBorders>
              <w:top w:val="single" w:sz="4" w:space="0" w:color="auto"/>
              <w:left w:val="nil"/>
              <w:bottom w:val="single" w:sz="4" w:space="0" w:color="auto"/>
              <w:right w:val="single" w:sz="4" w:space="0" w:color="auto"/>
            </w:tcBorders>
            <w:vAlign w:val="center"/>
          </w:tcPr>
          <w:p w14:paraId="59DDF5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17.49</w:t>
            </w:r>
          </w:p>
        </w:tc>
        <w:tc>
          <w:tcPr>
            <w:tcW w:w="1428" w:type="dxa"/>
            <w:gridSpan w:val="2"/>
            <w:tcBorders>
              <w:top w:val="single" w:sz="4" w:space="0" w:color="auto"/>
              <w:left w:val="nil"/>
              <w:bottom w:val="single" w:sz="4" w:space="0" w:color="auto"/>
              <w:right w:val="single" w:sz="4" w:space="0" w:color="auto"/>
            </w:tcBorders>
            <w:vAlign w:val="center"/>
          </w:tcPr>
          <w:p w14:paraId="331E6E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17.49</w:t>
            </w:r>
          </w:p>
        </w:tc>
        <w:tc>
          <w:tcPr>
            <w:tcW w:w="1372" w:type="dxa"/>
            <w:gridSpan w:val="2"/>
            <w:tcBorders>
              <w:top w:val="nil"/>
              <w:left w:val="nil"/>
              <w:bottom w:val="single" w:sz="4" w:space="0" w:color="auto"/>
              <w:right w:val="single" w:sz="4" w:space="0" w:color="auto"/>
            </w:tcBorders>
            <w:vAlign w:val="center"/>
          </w:tcPr>
          <w:p w14:paraId="3179A5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2D8E9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66FA9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785FE51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994B5E4"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912B24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6D4D84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1D8DD7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7B48B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45B577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F37AB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5B47E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7385004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1E4652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209028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EB1BBF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299D24A4"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50684C7A"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4C4AD67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资17.49万元，开展健康教育传播慢性病防治和健康素养知识技能，高居民对慢性病知识了解，普及公共体育设施。目标：1、居民健康素养水平25%，填写健康素养调查问卷。2.开展居民群众的宣传、培训、问卷及冠新系统管理情况普及慢性病知识。首诊测血压100%。3.社区建设15分钟健身圈、体育设施达到100%。提高居民健身活动，使社区居民满意度达90%以上。</w:t>
            </w:r>
          </w:p>
        </w:tc>
        <w:tc>
          <w:tcPr>
            <w:tcW w:w="5716" w:type="dxa"/>
            <w:gridSpan w:val="8"/>
            <w:tcBorders>
              <w:top w:val="single" w:sz="4" w:space="0" w:color="auto"/>
              <w:left w:val="nil"/>
              <w:bottom w:val="single" w:sz="4" w:space="0" w:color="auto"/>
              <w:right w:val="single" w:sz="4" w:space="0" w:color="auto"/>
            </w:tcBorders>
            <w:vAlign w:val="center"/>
          </w:tcPr>
          <w:p w14:paraId="6E1152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支付17.49万元，共开展健康教育2次，开展多形式健康促进活动6次，提高了居民对慢性病知识了解，普及了公共体育设施。开展居民群众的宣传、培训、问卷及冠新系统管理情况普及慢性病知识。完成了社区建设15分钟健身圈、体育设施达到100%。提高了居民健身活动，使社区居民满意度达90%。</w:t>
            </w:r>
          </w:p>
        </w:tc>
      </w:tr>
      <w:tr w:rsidR="00D446C0" w14:paraId="1F10529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0C937C2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0F80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1AC5348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1A7D6C8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8B8203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AB90D9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84C10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930879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5CD9AD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BBB24A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5799A4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5210C9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FED7C9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4D15E0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0C1C9D53" w14:textId="77777777">
        <w:trPr>
          <w:trHeight w:val="800"/>
          <w:jc w:val="center"/>
        </w:trPr>
        <w:tc>
          <w:tcPr>
            <w:tcW w:w="709" w:type="dxa"/>
            <w:vMerge w:val="restart"/>
            <w:tcBorders>
              <w:top w:val="nil"/>
              <w:left w:val="single" w:sz="4" w:space="0" w:color="auto"/>
              <w:right w:val="single" w:sz="4" w:space="0" w:color="auto"/>
            </w:tcBorders>
            <w:vAlign w:val="center"/>
          </w:tcPr>
          <w:p w14:paraId="503C1E1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D5AAE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AF27C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3A0C5CD"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开展健康教育</w:t>
            </w:r>
          </w:p>
        </w:tc>
        <w:tc>
          <w:tcPr>
            <w:tcW w:w="627" w:type="dxa"/>
            <w:tcBorders>
              <w:top w:val="nil"/>
              <w:left w:val="nil"/>
              <w:bottom w:val="single" w:sz="4" w:space="0" w:color="auto"/>
              <w:right w:val="single" w:sz="4" w:space="0" w:color="auto"/>
            </w:tcBorders>
            <w:vAlign w:val="center"/>
          </w:tcPr>
          <w:p w14:paraId="19D113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4D7A1A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5F61FE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4D65C0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3919B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3FFF2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CFE59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4C3DB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CB95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52F8C0E"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2CE168EC" w14:textId="77777777">
        <w:trPr>
          <w:trHeight w:val="800"/>
          <w:jc w:val="center"/>
        </w:trPr>
        <w:tc>
          <w:tcPr>
            <w:tcW w:w="709" w:type="dxa"/>
            <w:vMerge/>
            <w:tcBorders>
              <w:left w:val="single" w:sz="4" w:space="0" w:color="auto"/>
              <w:right w:val="single" w:sz="4" w:space="0" w:color="auto"/>
            </w:tcBorders>
            <w:vAlign w:val="center"/>
          </w:tcPr>
          <w:p w14:paraId="40CC416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F52A5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6608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34DAB1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开展多形式健康促进活动</w:t>
            </w:r>
          </w:p>
        </w:tc>
        <w:tc>
          <w:tcPr>
            <w:tcW w:w="627" w:type="dxa"/>
            <w:tcBorders>
              <w:top w:val="nil"/>
              <w:left w:val="nil"/>
              <w:bottom w:val="single" w:sz="4" w:space="0" w:color="auto"/>
              <w:right w:val="single" w:sz="4" w:space="0" w:color="auto"/>
            </w:tcBorders>
            <w:vAlign w:val="center"/>
          </w:tcPr>
          <w:p w14:paraId="55A84E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C8BA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&gt;=6次</w:t>
            </w:r>
          </w:p>
        </w:tc>
        <w:tc>
          <w:tcPr>
            <w:tcW w:w="728" w:type="dxa"/>
            <w:tcBorders>
              <w:top w:val="nil"/>
              <w:left w:val="nil"/>
              <w:bottom w:val="single" w:sz="4" w:space="0" w:color="auto"/>
              <w:right w:val="single" w:sz="4" w:space="0" w:color="auto"/>
            </w:tcBorders>
            <w:vAlign w:val="center"/>
          </w:tcPr>
          <w:p w14:paraId="13B7D62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=6次</w:t>
            </w:r>
          </w:p>
        </w:tc>
        <w:tc>
          <w:tcPr>
            <w:tcW w:w="637" w:type="dxa"/>
            <w:tcBorders>
              <w:top w:val="nil"/>
              <w:left w:val="nil"/>
              <w:bottom w:val="single" w:sz="4" w:space="0" w:color="auto"/>
              <w:right w:val="single" w:sz="4" w:space="0" w:color="auto"/>
            </w:tcBorders>
            <w:vAlign w:val="center"/>
          </w:tcPr>
          <w:p w14:paraId="0E9FC8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D5D5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07CA5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8E75AB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8F6E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F8A4D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7B95AE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27AAE62" w14:textId="77777777">
        <w:trPr>
          <w:trHeight w:val="800"/>
          <w:jc w:val="center"/>
        </w:trPr>
        <w:tc>
          <w:tcPr>
            <w:tcW w:w="709" w:type="dxa"/>
            <w:vMerge/>
            <w:tcBorders>
              <w:left w:val="single" w:sz="4" w:space="0" w:color="auto"/>
              <w:right w:val="single" w:sz="4" w:space="0" w:color="auto"/>
            </w:tcBorders>
            <w:vAlign w:val="center"/>
          </w:tcPr>
          <w:p w14:paraId="5E82FC2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20F420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64B75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8D9A82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健康社区建身圈普及率</w:t>
            </w:r>
          </w:p>
        </w:tc>
        <w:tc>
          <w:tcPr>
            <w:tcW w:w="627" w:type="dxa"/>
            <w:tcBorders>
              <w:top w:val="nil"/>
              <w:left w:val="nil"/>
              <w:bottom w:val="single" w:sz="4" w:space="0" w:color="auto"/>
              <w:right w:val="single" w:sz="4" w:space="0" w:color="auto"/>
            </w:tcBorders>
            <w:vAlign w:val="center"/>
          </w:tcPr>
          <w:p w14:paraId="511467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6E23E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799A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41B79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093C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65412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4C38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17C3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AB39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BEA2D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283CF95" w14:textId="77777777">
        <w:trPr>
          <w:trHeight w:val="800"/>
          <w:jc w:val="center"/>
        </w:trPr>
        <w:tc>
          <w:tcPr>
            <w:tcW w:w="709" w:type="dxa"/>
            <w:vMerge/>
            <w:tcBorders>
              <w:left w:val="single" w:sz="4" w:space="0" w:color="auto"/>
              <w:right w:val="single" w:sz="4" w:space="0" w:color="auto"/>
            </w:tcBorders>
            <w:vAlign w:val="center"/>
          </w:tcPr>
          <w:p w14:paraId="7780C4F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211DA2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EAE5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4B736FD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269552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98183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8A615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69BBCF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ADEF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4ECB020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19CD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F2D32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9BA9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DCD27F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855067D" w14:textId="77777777">
        <w:trPr>
          <w:trHeight w:val="800"/>
          <w:jc w:val="center"/>
        </w:trPr>
        <w:tc>
          <w:tcPr>
            <w:tcW w:w="709" w:type="dxa"/>
            <w:vMerge/>
            <w:tcBorders>
              <w:left w:val="single" w:sz="4" w:space="0" w:color="auto"/>
              <w:right w:val="single" w:sz="4" w:space="0" w:color="auto"/>
            </w:tcBorders>
            <w:vAlign w:val="center"/>
          </w:tcPr>
          <w:p w14:paraId="15BF433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582AF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184A8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2DF83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购置健身器材</w:t>
            </w:r>
          </w:p>
        </w:tc>
        <w:tc>
          <w:tcPr>
            <w:tcW w:w="627" w:type="dxa"/>
            <w:tcBorders>
              <w:top w:val="nil"/>
              <w:left w:val="nil"/>
              <w:bottom w:val="single" w:sz="4" w:space="0" w:color="auto"/>
              <w:right w:val="single" w:sz="4" w:space="0" w:color="auto"/>
            </w:tcBorders>
            <w:vAlign w:val="center"/>
          </w:tcPr>
          <w:p w14:paraId="339940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93D46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=2.05万元</w:t>
            </w:r>
          </w:p>
        </w:tc>
        <w:tc>
          <w:tcPr>
            <w:tcW w:w="728" w:type="dxa"/>
            <w:tcBorders>
              <w:top w:val="nil"/>
              <w:left w:val="nil"/>
              <w:bottom w:val="single" w:sz="4" w:space="0" w:color="auto"/>
              <w:right w:val="single" w:sz="4" w:space="0" w:color="auto"/>
            </w:tcBorders>
            <w:vAlign w:val="center"/>
          </w:tcPr>
          <w:p w14:paraId="5ED949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=2.05万元</w:t>
            </w:r>
          </w:p>
        </w:tc>
        <w:tc>
          <w:tcPr>
            <w:tcW w:w="637" w:type="dxa"/>
            <w:tcBorders>
              <w:top w:val="nil"/>
              <w:left w:val="nil"/>
              <w:bottom w:val="single" w:sz="4" w:space="0" w:color="auto"/>
              <w:right w:val="single" w:sz="4" w:space="0" w:color="auto"/>
            </w:tcBorders>
            <w:vAlign w:val="center"/>
          </w:tcPr>
          <w:p w14:paraId="50E2BB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42121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2BC346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93405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BB29A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DD4F4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DBB5FB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E1DB048" w14:textId="77777777">
        <w:trPr>
          <w:trHeight w:val="800"/>
          <w:jc w:val="center"/>
        </w:trPr>
        <w:tc>
          <w:tcPr>
            <w:tcW w:w="709" w:type="dxa"/>
            <w:vMerge/>
            <w:tcBorders>
              <w:left w:val="single" w:sz="4" w:space="0" w:color="auto"/>
              <w:right w:val="single" w:sz="4" w:space="0" w:color="auto"/>
            </w:tcBorders>
            <w:vAlign w:val="center"/>
          </w:tcPr>
          <w:p w14:paraId="70E6DD0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3BA138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8B447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CE1B5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慢病示范区创建经费</w:t>
            </w:r>
          </w:p>
        </w:tc>
        <w:tc>
          <w:tcPr>
            <w:tcW w:w="627" w:type="dxa"/>
            <w:tcBorders>
              <w:top w:val="nil"/>
              <w:left w:val="nil"/>
              <w:bottom w:val="single" w:sz="4" w:space="0" w:color="auto"/>
              <w:right w:val="single" w:sz="4" w:space="0" w:color="auto"/>
            </w:tcBorders>
            <w:vAlign w:val="center"/>
          </w:tcPr>
          <w:p w14:paraId="06FC97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33E86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=15.44万元</w:t>
            </w:r>
          </w:p>
        </w:tc>
        <w:tc>
          <w:tcPr>
            <w:tcW w:w="728" w:type="dxa"/>
            <w:tcBorders>
              <w:top w:val="nil"/>
              <w:left w:val="nil"/>
              <w:bottom w:val="single" w:sz="4" w:space="0" w:color="auto"/>
              <w:right w:val="single" w:sz="4" w:space="0" w:color="auto"/>
            </w:tcBorders>
            <w:vAlign w:val="center"/>
          </w:tcPr>
          <w:p w14:paraId="30B63CB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=15.44万元</w:t>
            </w:r>
          </w:p>
        </w:tc>
        <w:tc>
          <w:tcPr>
            <w:tcW w:w="637" w:type="dxa"/>
            <w:tcBorders>
              <w:top w:val="nil"/>
              <w:left w:val="nil"/>
              <w:bottom w:val="single" w:sz="4" w:space="0" w:color="auto"/>
              <w:right w:val="single" w:sz="4" w:space="0" w:color="auto"/>
            </w:tcBorders>
            <w:vAlign w:val="center"/>
          </w:tcPr>
          <w:p w14:paraId="5A42F2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6475F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A0D87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00EC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28890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C0BCD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BC7E15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7E1374D4" w14:textId="77777777">
        <w:trPr>
          <w:trHeight w:val="800"/>
          <w:jc w:val="center"/>
        </w:trPr>
        <w:tc>
          <w:tcPr>
            <w:tcW w:w="709" w:type="dxa"/>
            <w:vMerge/>
            <w:tcBorders>
              <w:left w:val="single" w:sz="4" w:space="0" w:color="auto"/>
              <w:right w:val="single" w:sz="4" w:space="0" w:color="auto"/>
            </w:tcBorders>
            <w:vAlign w:val="center"/>
          </w:tcPr>
          <w:p w14:paraId="0400B1F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9B83BA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1BD5573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280129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加强对居民群众体育锻炼的意识，降低慢性病发病率</w:t>
            </w:r>
          </w:p>
        </w:tc>
        <w:tc>
          <w:tcPr>
            <w:tcW w:w="627" w:type="dxa"/>
            <w:tcBorders>
              <w:top w:val="nil"/>
              <w:left w:val="nil"/>
              <w:bottom w:val="single" w:sz="4" w:space="0" w:color="auto"/>
              <w:right w:val="single" w:sz="4" w:space="0" w:color="auto"/>
            </w:tcBorders>
            <w:vAlign w:val="center"/>
          </w:tcPr>
          <w:p w14:paraId="66558E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7B4F9E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有效加强</w:t>
            </w:r>
          </w:p>
        </w:tc>
        <w:tc>
          <w:tcPr>
            <w:tcW w:w="728" w:type="dxa"/>
            <w:tcBorders>
              <w:top w:val="nil"/>
              <w:left w:val="nil"/>
              <w:bottom w:val="single" w:sz="4" w:space="0" w:color="auto"/>
              <w:right w:val="single" w:sz="4" w:space="0" w:color="auto"/>
            </w:tcBorders>
            <w:vAlign w:val="center"/>
          </w:tcPr>
          <w:p w14:paraId="386E2CD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5BAF3D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02A7B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8D438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0784A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CF1E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1D743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A327DD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A5869E6"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4B75D86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FCF8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DC53A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256C62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社区居民满意度</w:t>
            </w:r>
          </w:p>
        </w:tc>
        <w:tc>
          <w:tcPr>
            <w:tcW w:w="627" w:type="dxa"/>
            <w:tcBorders>
              <w:top w:val="nil"/>
              <w:left w:val="nil"/>
              <w:bottom w:val="single" w:sz="4" w:space="0" w:color="auto"/>
              <w:right w:val="single" w:sz="4" w:space="0" w:color="auto"/>
            </w:tcBorders>
            <w:vAlign w:val="center"/>
          </w:tcPr>
          <w:p w14:paraId="65FD31F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D72C27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69B6B7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37636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1A91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B3EAC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E7075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B51C1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7A8693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DDFDA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D3FCA7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CE376E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6D55F17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51CF87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37584F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1E79C78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0E74AF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043310C4"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616E36E"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71FBD97"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7B92067"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641CBB06"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53463527"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47720CC8"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12725078"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6138E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5D11D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建设项目资金（昌吉市公共卫生检测检验中心 实验室升级改造和应急物资储备库前期费用及项目变更费用）</w:t>
            </w:r>
          </w:p>
        </w:tc>
      </w:tr>
      <w:tr w:rsidR="00D446C0" w14:paraId="40AB561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685C82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55BB7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7A9DE8C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6F7EF7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1D7B76C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813903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71908D9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19473C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72A93C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774F8A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D7364E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EF2A3A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D7DC85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3AAAA834"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48809C8"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1EC099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7378C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968" w:type="dxa"/>
            <w:gridSpan w:val="3"/>
            <w:tcBorders>
              <w:top w:val="single" w:sz="4" w:space="0" w:color="auto"/>
              <w:left w:val="nil"/>
              <w:bottom w:val="single" w:sz="4" w:space="0" w:color="auto"/>
              <w:right w:val="single" w:sz="4" w:space="0" w:color="auto"/>
            </w:tcBorders>
            <w:vAlign w:val="center"/>
          </w:tcPr>
          <w:p w14:paraId="1923D2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428" w:type="dxa"/>
            <w:gridSpan w:val="2"/>
            <w:tcBorders>
              <w:top w:val="single" w:sz="4" w:space="0" w:color="auto"/>
              <w:left w:val="nil"/>
              <w:bottom w:val="single" w:sz="4" w:space="0" w:color="auto"/>
              <w:right w:val="single" w:sz="4" w:space="0" w:color="auto"/>
            </w:tcBorders>
            <w:vAlign w:val="center"/>
          </w:tcPr>
          <w:p w14:paraId="0E5FA35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25.99</w:t>
            </w:r>
          </w:p>
        </w:tc>
        <w:tc>
          <w:tcPr>
            <w:tcW w:w="1372" w:type="dxa"/>
            <w:gridSpan w:val="2"/>
            <w:tcBorders>
              <w:top w:val="nil"/>
              <w:left w:val="nil"/>
              <w:bottom w:val="single" w:sz="4" w:space="0" w:color="auto"/>
              <w:right w:val="single" w:sz="4" w:space="0" w:color="auto"/>
            </w:tcBorders>
            <w:vAlign w:val="center"/>
          </w:tcPr>
          <w:p w14:paraId="060B1B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3345C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99.96%</w:t>
            </w:r>
          </w:p>
        </w:tc>
        <w:tc>
          <w:tcPr>
            <w:tcW w:w="1552" w:type="dxa"/>
            <w:gridSpan w:val="2"/>
            <w:tcBorders>
              <w:top w:val="nil"/>
              <w:left w:val="nil"/>
              <w:bottom w:val="single" w:sz="4" w:space="0" w:color="auto"/>
              <w:right w:val="single" w:sz="4" w:space="0" w:color="auto"/>
            </w:tcBorders>
            <w:vAlign w:val="center"/>
          </w:tcPr>
          <w:p w14:paraId="3ADFE6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9.99</w:t>
            </w:r>
          </w:p>
        </w:tc>
      </w:tr>
      <w:tr w:rsidR="00D446C0" w14:paraId="36CFFB1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0039CC5"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A20F2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152C1F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968" w:type="dxa"/>
            <w:gridSpan w:val="3"/>
            <w:tcBorders>
              <w:top w:val="single" w:sz="4" w:space="0" w:color="auto"/>
              <w:left w:val="nil"/>
              <w:bottom w:val="single" w:sz="4" w:space="0" w:color="auto"/>
              <w:right w:val="single" w:sz="4" w:space="0" w:color="auto"/>
            </w:tcBorders>
            <w:vAlign w:val="center"/>
          </w:tcPr>
          <w:p w14:paraId="58D3F8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26.00</w:t>
            </w:r>
          </w:p>
        </w:tc>
        <w:tc>
          <w:tcPr>
            <w:tcW w:w="1428" w:type="dxa"/>
            <w:gridSpan w:val="2"/>
            <w:tcBorders>
              <w:top w:val="single" w:sz="4" w:space="0" w:color="auto"/>
              <w:left w:val="nil"/>
              <w:bottom w:val="single" w:sz="4" w:space="0" w:color="auto"/>
              <w:right w:val="single" w:sz="4" w:space="0" w:color="auto"/>
            </w:tcBorders>
            <w:vAlign w:val="center"/>
          </w:tcPr>
          <w:p w14:paraId="56E05E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25.99</w:t>
            </w:r>
          </w:p>
        </w:tc>
        <w:tc>
          <w:tcPr>
            <w:tcW w:w="1372" w:type="dxa"/>
            <w:gridSpan w:val="2"/>
            <w:tcBorders>
              <w:top w:val="nil"/>
              <w:left w:val="nil"/>
              <w:bottom w:val="single" w:sz="4" w:space="0" w:color="auto"/>
              <w:right w:val="single" w:sz="4" w:space="0" w:color="auto"/>
            </w:tcBorders>
            <w:vAlign w:val="center"/>
          </w:tcPr>
          <w:p w14:paraId="78A087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169F59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9002D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6A7E4B63"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3E092B8"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969963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22B512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79F13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CB22A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A10CA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14560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D98D05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0377526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A1EF97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154542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B2CDF1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4875E1CA"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13A19D6E"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3A212E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本项目计划投资26万元，目标：1.提升昌吉市突发公共卫生事件应急能力。2.完善医疗服务体系，满足经济社会发展的卫生需求。使公众出行服务水平满意度达90%以上。</w:t>
            </w:r>
          </w:p>
        </w:tc>
        <w:tc>
          <w:tcPr>
            <w:tcW w:w="5716" w:type="dxa"/>
            <w:gridSpan w:val="8"/>
            <w:tcBorders>
              <w:top w:val="single" w:sz="4" w:space="0" w:color="auto"/>
              <w:left w:val="nil"/>
              <w:bottom w:val="single" w:sz="4" w:space="0" w:color="auto"/>
              <w:right w:val="single" w:sz="4" w:space="0" w:color="auto"/>
            </w:tcBorders>
            <w:vAlign w:val="center"/>
          </w:tcPr>
          <w:p w14:paraId="25F524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25.99万元，一楼改建PCR实验室已变更原设计图纸，出具建设项目设计图1份，出具项目设计变更图1份，不达标部位已改建完成，消防验收已通过。项目的实施提升了昌吉市突发公共卫生事件应急能力，完善了医疗服务体系，使公众出行服务水平满意度达100%。</w:t>
            </w:r>
          </w:p>
        </w:tc>
      </w:tr>
      <w:tr w:rsidR="00D446C0" w14:paraId="4A8AE6DD"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D63EA0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15309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0F5A6A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B0775C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383DA7E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05F68F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74AA4F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5A7A4B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6B68076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0F005D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631C7D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7185DE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CD7D24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EAA68F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624CC0FB" w14:textId="77777777">
        <w:trPr>
          <w:trHeight w:val="800"/>
          <w:jc w:val="center"/>
        </w:trPr>
        <w:tc>
          <w:tcPr>
            <w:tcW w:w="709" w:type="dxa"/>
            <w:vMerge w:val="restart"/>
            <w:tcBorders>
              <w:top w:val="nil"/>
              <w:left w:val="single" w:sz="4" w:space="0" w:color="auto"/>
              <w:right w:val="single" w:sz="4" w:space="0" w:color="auto"/>
            </w:tcBorders>
            <w:vAlign w:val="center"/>
          </w:tcPr>
          <w:p w14:paraId="4DC7792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88001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1CCEC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DA9A726"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出具建设项目设计图</w:t>
            </w:r>
          </w:p>
        </w:tc>
        <w:tc>
          <w:tcPr>
            <w:tcW w:w="627" w:type="dxa"/>
            <w:tcBorders>
              <w:top w:val="nil"/>
              <w:left w:val="nil"/>
              <w:bottom w:val="single" w:sz="4" w:space="0" w:color="auto"/>
              <w:right w:val="single" w:sz="4" w:space="0" w:color="auto"/>
            </w:tcBorders>
            <w:vAlign w:val="center"/>
          </w:tcPr>
          <w:p w14:paraId="407E23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3769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728" w:type="dxa"/>
            <w:tcBorders>
              <w:top w:val="nil"/>
              <w:left w:val="nil"/>
              <w:bottom w:val="single" w:sz="4" w:space="0" w:color="auto"/>
              <w:right w:val="single" w:sz="4" w:space="0" w:color="auto"/>
            </w:tcBorders>
            <w:vAlign w:val="center"/>
          </w:tcPr>
          <w:p w14:paraId="62E346A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637" w:type="dxa"/>
            <w:tcBorders>
              <w:top w:val="nil"/>
              <w:left w:val="nil"/>
              <w:bottom w:val="single" w:sz="4" w:space="0" w:color="auto"/>
              <w:right w:val="single" w:sz="4" w:space="0" w:color="auto"/>
            </w:tcBorders>
            <w:vAlign w:val="center"/>
          </w:tcPr>
          <w:p w14:paraId="441A32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09D38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004A4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1687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6862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387D68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3E18DD"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6223ED63" w14:textId="77777777">
        <w:trPr>
          <w:trHeight w:val="800"/>
          <w:jc w:val="center"/>
        </w:trPr>
        <w:tc>
          <w:tcPr>
            <w:tcW w:w="709" w:type="dxa"/>
            <w:vMerge/>
            <w:tcBorders>
              <w:left w:val="single" w:sz="4" w:space="0" w:color="auto"/>
              <w:right w:val="single" w:sz="4" w:space="0" w:color="auto"/>
            </w:tcBorders>
            <w:vAlign w:val="center"/>
          </w:tcPr>
          <w:p w14:paraId="3594503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5D5876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B829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32A42D9"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出具项目设计变更图</w:t>
            </w:r>
          </w:p>
        </w:tc>
        <w:tc>
          <w:tcPr>
            <w:tcW w:w="627" w:type="dxa"/>
            <w:tcBorders>
              <w:top w:val="nil"/>
              <w:left w:val="nil"/>
              <w:bottom w:val="single" w:sz="4" w:space="0" w:color="auto"/>
              <w:right w:val="single" w:sz="4" w:space="0" w:color="auto"/>
            </w:tcBorders>
            <w:vAlign w:val="center"/>
          </w:tcPr>
          <w:p w14:paraId="275350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471E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728" w:type="dxa"/>
            <w:tcBorders>
              <w:top w:val="nil"/>
              <w:left w:val="nil"/>
              <w:bottom w:val="single" w:sz="4" w:space="0" w:color="auto"/>
              <w:right w:val="single" w:sz="4" w:space="0" w:color="auto"/>
            </w:tcBorders>
            <w:vAlign w:val="center"/>
          </w:tcPr>
          <w:p w14:paraId="3D5B7B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=1份</w:t>
            </w:r>
          </w:p>
        </w:tc>
        <w:tc>
          <w:tcPr>
            <w:tcW w:w="637" w:type="dxa"/>
            <w:tcBorders>
              <w:top w:val="nil"/>
              <w:left w:val="nil"/>
              <w:bottom w:val="single" w:sz="4" w:space="0" w:color="auto"/>
              <w:right w:val="single" w:sz="4" w:space="0" w:color="auto"/>
            </w:tcBorders>
            <w:vAlign w:val="center"/>
          </w:tcPr>
          <w:p w14:paraId="79A681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3B20B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067226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A040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CCFD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02E06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0C434A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8C79A37" w14:textId="77777777">
        <w:trPr>
          <w:trHeight w:val="800"/>
          <w:jc w:val="center"/>
        </w:trPr>
        <w:tc>
          <w:tcPr>
            <w:tcW w:w="709" w:type="dxa"/>
            <w:vMerge/>
            <w:tcBorders>
              <w:left w:val="single" w:sz="4" w:space="0" w:color="auto"/>
              <w:right w:val="single" w:sz="4" w:space="0" w:color="auto"/>
            </w:tcBorders>
            <w:vAlign w:val="center"/>
          </w:tcPr>
          <w:p w14:paraId="1756D43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91744D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B92C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6D9B68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建设工程验收合格率</w:t>
            </w:r>
          </w:p>
        </w:tc>
        <w:tc>
          <w:tcPr>
            <w:tcW w:w="627" w:type="dxa"/>
            <w:tcBorders>
              <w:top w:val="nil"/>
              <w:left w:val="nil"/>
              <w:bottom w:val="single" w:sz="4" w:space="0" w:color="auto"/>
              <w:right w:val="single" w:sz="4" w:space="0" w:color="auto"/>
            </w:tcBorders>
            <w:vAlign w:val="center"/>
          </w:tcPr>
          <w:p w14:paraId="593BE0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692D47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9186C0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37" w:type="dxa"/>
            <w:tcBorders>
              <w:top w:val="nil"/>
              <w:left w:val="nil"/>
              <w:bottom w:val="single" w:sz="4" w:space="0" w:color="auto"/>
              <w:right w:val="single" w:sz="4" w:space="0" w:color="auto"/>
            </w:tcBorders>
            <w:vAlign w:val="center"/>
          </w:tcPr>
          <w:p w14:paraId="08F5BB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91" w:type="dxa"/>
            <w:tcBorders>
              <w:top w:val="nil"/>
              <w:left w:val="nil"/>
              <w:bottom w:val="single" w:sz="4" w:space="0" w:color="auto"/>
              <w:right w:val="single" w:sz="4" w:space="0" w:color="auto"/>
            </w:tcBorders>
            <w:vAlign w:val="center"/>
          </w:tcPr>
          <w:p w14:paraId="5639922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41" w:type="dxa"/>
            <w:tcBorders>
              <w:top w:val="nil"/>
              <w:left w:val="nil"/>
              <w:bottom w:val="single" w:sz="4" w:space="0" w:color="auto"/>
              <w:right w:val="single" w:sz="4" w:space="0" w:color="auto"/>
            </w:tcBorders>
            <w:vAlign w:val="center"/>
          </w:tcPr>
          <w:p w14:paraId="79A8D9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B3B7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8771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11247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55494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消防验收尚未通过，等待最终验收</w:t>
            </w:r>
          </w:p>
        </w:tc>
      </w:tr>
      <w:tr w:rsidR="00D446C0" w14:paraId="12EAB2CF" w14:textId="77777777">
        <w:trPr>
          <w:trHeight w:val="800"/>
          <w:jc w:val="center"/>
        </w:trPr>
        <w:tc>
          <w:tcPr>
            <w:tcW w:w="709" w:type="dxa"/>
            <w:vMerge/>
            <w:tcBorders>
              <w:left w:val="single" w:sz="4" w:space="0" w:color="auto"/>
              <w:right w:val="single" w:sz="4" w:space="0" w:color="auto"/>
            </w:tcBorders>
            <w:vAlign w:val="center"/>
          </w:tcPr>
          <w:p w14:paraId="5C73F05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6D83AE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59A9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AD8F7C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50A5C7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2EA68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5AD69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8AB1F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EF05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7AB96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C2D8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9F2F3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862109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5240BE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74E36D7" w14:textId="77777777">
        <w:trPr>
          <w:trHeight w:val="800"/>
          <w:jc w:val="center"/>
        </w:trPr>
        <w:tc>
          <w:tcPr>
            <w:tcW w:w="709" w:type="dxa"/>
            <w:vMerge/>
            <w:tcBorders>
              <w:left w:val="single" w:sz="4" w:space="0" w:color="auto"/>
              <w:right w:val="single" w:sz="4" w:space="0" w:color="auto"/>
            </w:tcBorders>
            <w:vAlign w:val="center"/>
          </w:tcPr>
          <w:p w14:paraId="50DA60A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4BABC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ACB94A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F12DB8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公共卫生检测检验中心、实验室升级改造和应急物资储备库前期费用</w:t>
            </w:r>
          </w:p>
        </w:tc>
        <w:tc>
          <w:tcPr>
            <w:tcW w:w="627" w:type="dxa"/>
            <w:tcBorders>
              <w:top w:val="nil"/>
              <w:left w:val="nil"/>
              <w:bottom w:val="single" w:sz="4" w:space="0" w:color="auto"/>
              <w:right w:val="single" w:sz="4" w:space="0" w:color="auto"/>
            </w:tcBorders>
            <w:vAlign w:val="center"/>
          </w:tcPr>
          <w:p w14:paraId="317BC2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D02C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728" w:type="dxa"/>
            <w:tcBorders>
              <w:top w:val="nil"/>
              <w:left w:val="nil"/>
              <w:bottom w:val="single" w:sz="4" w:space="0" w:color="auto"/>
              <w:right w:val="single" w:sz="4" w:space="0" w:color="auto"/>
            </w:tcBorders>
            <w:vAlign w:val="center"/>
          </w:tcPr>
          <w:p w14:paraId="144A60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=20万元</w:t>
            </w:r>
          </w:p>
        </w:tc>
        <w:tc>
          <w:tcPr>
            <w:tcW w:w="637" w:type="dxa"/>
            <w:tcBorders>
              <w:top w:val="nil"/>
              <w:left w:val="nil"/>
              <w:bottom w:val="single" w:sz="4" w:space="0" w:color="auto"/>
              <w:right w:val="single" w:sz="4" w:space="0" w:color="auto"/>
            </w:tcBorders>
            <w:vAlign w:val="center"/>
          </w:tcPr>
          <w:p w14:paraId="0472BBF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A145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0457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F8EA7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ECF4E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1F345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CCCC92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5A56E4C" w14:textId="77777777">
        <w:trPr>
          <w:trHeight w:val="800"/>
          <w:jc w:val="center"/>
        </w:trPr>
        <w:tc>
          <w:tcPr>
            <w:tcW w:w="709" w:type="dxa"/>
            <w:vMerge/>
            <w:tcBorders>
              <w:left w:val="single" w:sz="4" w:space="0" w:color="auto"/>
              <w:right w:val="single" w:sz="4" w:space="0" w:color="auto"/>
            </w:tcBorders>
            <w:vAlign w:val="center"/>
          </w:tcPr>
          <w:p w14:paraId="5E9A93C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6B23D93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950D4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D07EF2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公共卫生检测检验中心、实验室升级改造和应急物资储备库项目变更费用</w:t>
            </w:r>
          </w:p>
        </w:tc>
        <w:tc>
          <w:tcPr>
            <w:tcW w:w="627" w:type="dxa"/>
            <w:tcBorders>
              <w:top w:val="nil"/>
              <w:left w:val="nil"/>
              <w:bottom w:val="single" w:sz="4" w:space="0" w:color="auto"/>
              <w:right w:val="single" w:sz="4" w:space="0" w:color="auto"/>
            </w:tcBorders>
            <w:vAlign w:val="center"/>
          </w:tcPr>
          <w:p w14:paraId="046EDE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56B5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=6万元</w:t>
            </w:r>
          </w:p>
        </w:tc>
        <w:tc>
          <w:tcPr>
            <w:tcW w:w="728" w:type="dxa"/>
            <w:tcBorders>
              <w:top w:val="nil"/>
              <w:left w:val="nil"/>
              <w:bottom w:val="single" w:sz="4" w:space="0" w:color="auto"/>
              <w:right w:val="single" w:sz="4" w:space="0" w:color="auto"/>
            </w:tcBorders>
            <w:vAlign w:val="center"/>
          </w:tcPr>
          <w:p w14:paraId="156EED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=5.99万元</w:t>
            </w:r>
          </w:p>
        </w:tc>
        <w:tc>
          <w:tcPr>
            <w:tcW w:w="637" w:type="dxa"/>
            <w:tcBorders>
              <w:top w:val="nil"/>
              <w:left w:val="nil"/>
              <w:bottom w:val="single" w:sz="4" w:space="0" w:color="auto"/>
              <w:right w:val="single" w:sz="4" w:space="0" w:color="auto"/>
            </w:tcBorders>
            <w:vAlign w:val="center"/>
          </w:tcPr>
          <w:p w14:paraId="5B8726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99.83</w:t>
            </w:r>
          </w:p>
        </w:tc>
        <w:tc>
          <w:tcPr>
            <w:tcW w:w="791" w:type="dxa"/>
            <w:tcBorders>
              <w:top w:val="nil"/>
              <w:left w:val="nil"/>
              <w:bottom w:val="single" w:sz="4" w:space="0" w:color="auto"/>
              <w:right w:val="single" w:sz="4" w:space="0" w:color="auto"/>
            </w:tcBorders>
            <w:vAlign w:val="center"/>
          </w:tcPr>
          <w:p w14:paraId="6ADE5A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w:t>
            </w:r>
          </w:p>
        </w:tc>
        <w:tc>
          <w:tcPr>
            <w:tcW w:w="741" w:type="dxa"/>
            <w:tcBorders>
              <w:top w:val="nil"/>
              <w:left w:val="nil"/>
              <w:bottom w:val="single" w:sz="4" w:space="0" w:color="auto"/>
              <w:right w:val="single" w:sz="4" w:space="0" w:color="auto"/>
            </w:tcBorders>
            <w:vAlign w:val="center"/>
          </w:tcPr>
          <w:p w14:paraId="6F445B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6D1D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1C6D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AAC49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E8314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按实际发生费用进行支付，较预期有一点偏差，节约资金</w:t>
            </w:r>
          </w:p>
        </w:tc>
      </w:tr>
      <w:tr w:rsidR="00D446C0" w14:paraId="2D73EBB1" w14:textId="77777777">
        <w:trPr>
          <w:trHeight w:val="800"/>
          <w:jc w:val="center"/>
        </w:trPr>
        <w:tc>
          <w:tcPr>
            <w:tcW w:w="709" w:type="dxa"/>
            <w:vMerge/>
            <w:tcBorders>
              <w:left w:val="single" w:sz="4" w:space="0" w:color="auto"/>
              <w:right w:val="single" w:sz="4" w:space="0" w:color="auto"/>
            </w:tcBorders>
            <w:vAlign w:val="center"/>
          </w:tcPr>
          <w:p w14:paraId="2685345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3612E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87FCF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A55D748"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提高突发公共卫生事件应急能力</w:t>
            </w:r>
          </w:p>
        </w:tc>
        <w:tc>
          <w:tcPr>
            <w:tcW w:w="627" w:type="dxa"/>
            <w:tcBorders>
              <w:top w:val="nil"/>
              <w:left w:val="nil"/>
              <w:bottom w:val="single" w:sz="4" w:space="0" w:color="auto"/>
              <w:right w:val="single" w:sz="4" w:space="0" w:color="auto"/>
            </w:tcBorders>
            <w:vAlign w:val="center"/>
          </w:tcPr>
          <w:p w14:paraId="6A30AD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686A2D5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C5A80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6F9FD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8EED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933518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CBBA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2B42B8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24F66F1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D10ED7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904F1C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325B4E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98CB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8C289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A132B8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公众出行服务水平满意度</w:t>
            </w:r>
          </w:p>
        </w:tc>
        <w:tc>
          <w:tcPr>
            <w:tcW w:w="627" w:type="dxa"/>
            <w:tcBorders>
              <w:top w:val="nil"/>
              <w:left w:val="nil"/>
              <w:bottom w:val="single" w:sz="4" w:space="0" w:color="auto"/>
              <w:right w:val="single" w:sz="4" w:space="0" w:color="auto"/>
            </w:tcBorders>
            <w:vAlign w:val="center"/>
          </w:tcPr>
          <w:p w14:paraId="7C7995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6A8B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15691D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CA44C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791" w:type="dxa"/>
            <w:tcBorders>
              <w:top w:val="nil"/>
              <w:left w:val="nil"/>
              <w:bottom w:val="single" w:sz="4" w:space="0" w:color="auto"/>
              <w:right w:val="single" w:sz="4" w:space="0" w:color="auto"/>
            </w:tcBorders>
            <w:vAlign w:val="center"/>
          </w:tcPr>
          <w:p w14:paraId="4621C9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941EC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116F2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84EC7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415719C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58561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上年初设置目标有点保守，实际完成比较出色，所以存在偏差</w:t>
            </w:r>
          </w:p>
        </w:tc>
      </w:tr>
      <w:tr w:rsidR="00D446C0" w14:paraId="0EC0DFDE"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BB202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ECD43F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3B6609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6A410E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F28CFBA"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2BB5BE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89.95分</w:t>
            </w:r>
          </w:p>
        </w:tc>
        <w:tc>
          <w:tcPr>
            <w:tcW w:w="741" w:type="dxa"/>
            <w:tcBorders>
              <w:top w:val="single" w:sz="4" w:space="0" w:color="auto"/>
              <w:left w:val="nil"/>
              <w:bottom w:val="single" w:sz="4" w:space="0" w:color="auto"/>
              <w:right w:val="single" w:sz="4" w:space="0" w:color="auto"/>
            </w:tcBorders>
            <w:vAlign w:val="center"/>
          </w:tcPr>
          <w:p w14:paraId="76565938"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9A9B772"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EEF853B"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5D6E2BB"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FC4DF8D"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1859119B"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C052580"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067F9686"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C7C703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CE9200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提前下达2023年中央重大传染病补助资金</w:t>
            </w:r>
          </w:p>
        </w:tc>
      </w:tr>
      <w:tr w:rsidR="00D446C0" w14:paraId="2E9F9200"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7BE598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0C7EBC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751A4BF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CE0FE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2834B6C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AB0D8A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D75340C"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45A89F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06BF89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92C783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A0DD5F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FD7213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B22917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6F949B3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95439F9"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F40C4D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2CC85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w:t>
            </w:r>
          </w:p>
        </w:tc>
        <w:tc>
          <w:tcPr>
            <w:tcW w:w="1968" w:type="dxa"/>
            <w:gridSpan w:val="3"/>
            <w:tcBorders>
              <w:top w:val="single" w:sz="4" w:space="0" w:color="auto"/>
              <w:left w:val="nil"/>
              <w:bottom w:val="single" w:sz="4" w:space="0" w:color="auto"/>
              <w:right w:val="single" w:sz="4" w:space="0" w:color="auto"/>
            </w:tcBorders>
            <w:vAlign w:val="center"/>
          </w:tcPr>
          <w:p w14:paraId="2B3AF8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w:t>
            </w:r>
          </w:p>
        </w:tc>
        <w:tc>
          <w:tcPr>
            <w:tcW w:w="1428" w:type="dxa"/>
            <w:gridSpan w:val="2"/>
            <w:tcBorders>
              <w:top w:val="single" w:sz="4" w:space="0" w:color="auto"/>
              <w:left w:val="nil"/>
              <w:bottom w:val="single" w:sz="4" w:space="0" w:color="auto"/>
              <w:right w:val="single" w:sz="4" w:space="0" w:color="auto"/>
            </w:tcBorders>
            <w:vAlign w:val="center"/>
          </w:tcPr>
          <w:p w14:paraId="105140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w:t>
            </w:r>
          </w:p>
        </w:tc>
        <w:tc>
          <w:tcPr>
            <w:tcW w:w="1372" w:type="dxa"/>
            <w:gridSpan w:val="2"/>
            <w:tcBorders>
              <w:top w:val="nil"/>
              <w:left w:val="nil"/>
              <w:bottom w:val="single" w:sz="4" w:space="0" w:color="auto"/>
              <w:right w:val="single" w:sz="4" w:space="0" w:color="auto"/>
            </w:tcBorders>
            <w:vAlign w:val="center"/>
          </w:tcPr>
          <w:p w14:paraId="182280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E9EF6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362C7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644F089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33133764"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40C9F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7913C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w:t>
            </w:r>
          </w:p>
        </w:tc>
        <w:tc>
          <w:tcPr>
            <w:tcW w:w="1968" w:type="dxa"/>
            <w:gridSpan w:val="3"/>
            <w:tcBorders>
              <w:top w:val="single" w:sz="4" w:space="0" w:color="auto"/>
              <w:left w:val="nil"/>
              <w:bottom w:val="single" w:sz="4" w:space="0" w:color="auto"/>
              <w:right w:val="single" w:sz="4" w:space="0" w:color="auto"/>
            </w:tcBorders>
            <w:vAlign w:val="center"/>
          </w:tcPr>
          <w:p w14:paraId="49D2D1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w:t>
            </w:r>
          </w:p>
        </w:tc>
        <w:tc>
          <w:tcPr>
            <w:tcW w:w="1428" w:type="dxa"/>
            <w:gridSpan w:val="2"/>
            <w:tcBorders>
              <w:top w:val="single" w:sz="4" w:space="0" w:color="auto"/>
              <w:left w:val="nil"/>
              <w:bottom w:val="single" w:sz="4" w:space="0" w:color="auto"/>
              <w:right w:val="single" w:sz="4" w:space="0" w:color="auto"/>
            </w:tcBorders>
            <w:vAlign w:val="center"/>
          </w:tcPr>
          <w:p w14:paraId="37ADEC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10.04</w:t>
            </w:r>
          </w:p>
        </w:tc>
        <w:tc>
          <w:tcPr>
            <w:tcW w:w="1372" w:type="dxa"/>
            <w:gridSpan w:val="2"/>
            <w:tcBorders>
              <w:top w:val="nil"/>
              <w:left w:val="nil"/>
              <w:bottom w:val="single" w:sz="4" w:space="0" w:color="auto"/>
              <w:right w:val="single" w:sz="4" w:space="0" w:color="auto"/>
            </w:tcBorders>
            <w:vAlign w:val="center"/>
          </w:tcPr>
          <w:p w14:paraId="266914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84B13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32D84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2321DC46"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4709A827"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884C07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77D7E5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083A5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55F5F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6D231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8D284B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F39B0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140E8D00"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50C2EF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F7282C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71036A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269BEEE8"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D440009"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4C214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10.4万元用于防治、免疫规划、重点传染病、包虫病等项目，通过本项目的实施，使我市感染率控制在100/10万以内，巩固在中低流行区（500人）以内；诊断发现并知晓自身感染状况的感染者和病人比例达90%以上（即90%的发现率），符合治疗条件的感染者和病人接受抗病毒治疗比例达90%以上（即90%的治疗率），接受抗病毒治疗的感染者和病人治疗成功率达90%以上（即90%的治疗成功率）使受益居民满意度达到90%。通过防治和监测项目的实施，使我市人群包虫病患病率控制在1%以下；家犬登记管理率达85%，驱虫覆盖率达到80%以上，家犬感染率降到5%以下。病人管理率、任务完成率、中小学生应知应会知晓率、专业人员技能合格率均达到90％以上；有针对性的开展健康教育活动，提高流行区农牧民群众对包虫病及其危害的知晓率，逐步培养健康的生产生活方式。通过本项目的实施疫苗能规范储存并运输至接种单位，大力宣传预防接种及免疫规划项目的好处，满足群众对预防接种和儿童免疫规划的需要，促进经济社会和卫生健康事业的发展。改善人民生活质量，完善基本公共卫生服务体系，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48F40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10.4万元用于防治、免疫规划、重点传染病、包虫病等项目，1、通过本项目的实施，使我市感染率控制在100/10万以内，巩固在中低流行区（500人）以内；病毒抗体筛查人数达28.7万人，高危人群干预覆盖人数达502人，符合治疗条件的感染者和病人接受抗病毒治疗比例达99.44%。2、通过包虫病防治和监测项目的实施，使我市人群包虫病患病率控制在0.00343%；病人管理率、任务完成率、中小学生应知应会知晓率、专业人员技能合格率均达到100％；有针对性的开展健康教育活动，提高流行区农牧民群众对包虫病及其危害的知晓率，逐步培养健康的生产生活方式。3、通过本项目的实施疫苗能规范储存并运输至接种单位，大力宣传预防接种及免疫规划项目的好处，满足群众对预防接种和儿童免疫规划的需要，开展免疫规划培训2次，促进了经济社会和卫生健康事业的发展。改善了人民生活质量，完善了基本公共卫生服务体系，使受益居民满意度达到90%。</w:t>
            </w:r>
          </w:p>
        </w:tc>
      </w:tr>
      <w:tr w:rsidR="00D446C0" w14:paraId="3C9190B3"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729079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C15B08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3722287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477865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869B66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3A86B45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5CC0D57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CCA96C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307ABA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8522C6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137EE88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06AB4CD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4AFF77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1DB4CFB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74DE2AD6" w14:textId="77777777">
        <w:trPr>
          <w:trHeight w:val="800"/>
          <w:jc w:val="center"/>
        </w:trPr>
        <w:tc>
          <w:tcPr>
            <w:tcW w:w="709" w:type="dxa"/>
            <w:vMerge w:val="restart"/>
            <w:tcBorders>
              <w:top w:val="nil"/>
              <w:left w:val="single" w:sz="4" w:space="0" w:color="auto"/>
              <w:right w:val="single" w:sz="4" w:space="0" w:color="auto"/>
            </w:tcBorders>
            <w:vAlign w:val="center"/>
          </w:tcPr>
          <w:p w14:paraId="3768E81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9D66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76469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22ED3C5"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高危人群干预覆盖人数</w:t>
            </w:r>
          </w:p>
        </w:tc>
        <w:tc>
          <w:tcPr>
            <w:tcW w:w="627" w:type="dxa"/>
            <w:tcBorders>
              <w:top w:val="nil"/>
              <w:left w:val="nil"/>
              <w:bottom w:val="single" w:sz="4" w:space="0" w:color="auto"/>
              <w:right w:val="single" w:sz="4" w:space="0" w:color="auto"/>
            </w:tcBorders>
            <w:vAlign w:val="center"/>
          </w:tcPr>
          <w:p w14:paraId="497F08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97EB1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&gt;=420人</w:t>
            </w:r>
          </w:p>
        </w:tc>
        <w:tc>
          <w:tcPr>
            <w:tcW w:w="728" w:type="dxa"/>
            <w:tcBorders>
              <w:top w:val="nil"/>
              <w:left w:val="nil"/>
              <w:bottom w:val="single" w:sz="4" w:space="0" w:color="auto"/>
              <w:right w:val="single" w:sz="4" w:space="0" w:color="auto"/>
            </w:tcBorders>
            <w:vAlign w:val="center"/>
          </w:tcPr>
          <w:p w14:paraId="7C6A2F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=502人</w:t>
            </w:r>
          </w:p>
        </w:tc>
        <w:tc>
          <w:tcPr>
            <w:tcW w:w="637" w:type="dxa"/>
            <w:tcBorders>
              <w:top w:val="nil"/>
              <w:left w:val="nil"/>
              <w:bottom w:val="single" w:sz="4" w:space="0" w:color="auto"/>
              <w:right w:val="single" w:sz="4" w:space="0" w:color="auto"/>
            </w:tcBorders>
            <w:vAlign w:val="center"/>
          </w:tcPr>
          <w:p w14:paraId="109F51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119.52</w:t>
            </w:r>
          </w:p>
        </w:tc>
        <w:tc>
          <w:tcPr>
            <w:tcW w:w="791" w:type="dxa"/>
            <w:tcBorders>
              <w:top w:val="nil"/>
              <w:left w:val="nil"/>
              <w:bottom w:val="single" w:sz="4" w:space="0" w:color="auto"/>
              <w:right w:val="single" w:sz="4" w:space="0" w:color="auto"/>
            </w:tcBorders>
            <w:vAlign w:val="center"/>
          </w:tcPr>
          <w:p w14:paraId="4B1676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6.44</w:t>
            </w:r>
          </w:p>
        </w:tc>
        <w:tc>
          <w:tcPr>
            <w:tcW w:w="741" w:type="dxa"/>
            <w:tcBorders>
              <w:top w:val="nil"/>
              <w:left w:val="nil"/>
              <w:bottom w:val="single" w:sz="4" w:space="0" w:color="auto"/>
              <w:right w:val="single" w:sz="4" w:space="0" w:color="auto"/>
            </w:tcBorders>
            <w:vAlign w:val="center"/>
          </w:tcPr>
          <w:p w14:paraId="37BE3D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840D7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2167</w:t>
            </w:r>
          </w:p>
        </w:tc>
        <w:tc>
          <w:tcPr>
            <w:tcW w:w="644" w:type="dxa"/>
            <w:tcBorders>
              <w:top w:val="nil"/>
              <w:left w:val="nil"/>
              <w:bottom w:val="single" w:sz="4" w:space="0" w:color="auto"/>
              <w:right w:val="single" w:sz="4" w:space="0" w:color="auto"/>
            </w:tcBorders>
            <w:vAlign w:val="center"/>
          </w:tcPr>
          <w:p w14:paraId="0A880C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5E36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96E3B1A" w14:textId="77777777" w:rsidR="00D446C0" w:rsidRDefault="00E2094B">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超额完成自治区疾控中心下达的任务，产生正偏差</w:t>
            </w:r>
          </w:p>
        </w:tc>
      </w:tr>
      <w:tr w:rsidR="00D446C0" w14:paraId="2204472B" w14:textId="77777777">
        <w:trPr>
          <w:trHeight w:val="800"/>
          <w:jc w:val="center"/>
        </w:trPr>
        <w:tc>
          <w:tcPr>
            <w:tcW w:w="709" w:type="dxa"/>
            <w:vMerge/>
            <w:tcBorders>
              <w:left w:val="single" w:sz="4" w:space="0" w:color="auto"/>
              <w:right w:val="single" w:sz="4" w:space="0" w:color="auto"/>
            </w:tcBorders>
            <w:vAlign w:val="center"/>
          </w:tcPr>
          <w:p w14:paraId="0A1E3E2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542C23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D21C1B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310C45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人群包虫病患病率</w:t>
            </w:r>
          </w:p>
        </w:tc>
        <w:tc>
          <w:tcPr>
            <w:tcW w:w="627" w:type="dxa"/>
            <w:tcBorders>
              <w:top w:val="nil"/>
              <w:left w:val="nil"/>
              <w:bottom w:val="single" w:sz="4" w:space="0" w:color="auto"/>
              <w:right w:val="single" w:sz="4" w:space="0" w:color="auto"/>
            </w:tcBorders>
            <w:vAlign w:val="center"/>
          </w:tcPr>
          <w:p w14:paraId="354864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55356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w:t>
            </w:r>
          </w:p>
        </w:tc>
        <w:tc>
          <w:tcPr>
            <w:tcW w:w="728" w:type="dxa"/>
            <w:tcBorders>
              <w:top w:val="nil"/>
              <w:left w:val="nil"/>
              <w:bottom w:val="single" w:sz="4" w:space="0" w:color="auto"/>
              <w:right w:val="single" w:sz="4" w:space="0" w:color="auto"/>
            </w:tcBorders>
            <w:vAlign w:val="center"/>
          </w:tcPr>
          <w:p w14:paraId="592184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=0.00343%</w:t>
            </w:r>
          </w:p>
        </w:tc>
        <w:tc>
          <w:tcPr>
            <w:tcW w:w="637" w:type="dxa"/>
            <w:tcBorders>
              <w:top w:val="nil"/>
              <w:left w:val="nil"/>
              <w:bottom w:val="single" w:sz="4" w:space="0" w:color="auto"/>
              <w:right w:val="single" w:sz="4" w:space="0" w:color="auto"/>
            </w:tcBorders>
            <w:vAlign w:val="center"/>
          </w:tcPr>
          <w:p w14:paraId="75F5A5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EB84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555C1D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5F968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2.31%</w:t>
            </w:r>
          </w:p>
        </w:tc>
        <w:tc>
          <w:tcPr>
            <w:tcW w:w="644" w:type="dxa"/>
            <w:tcBorders>
              <w:top w:val="nil"/>
              <w:left w:val="nil"/>
              <w:bottom w:val="single" w:sz="4" w:space="0" w:color="auto"/>
              <w:right w:val="single" w:sz="4" w:space="0" w:color="auto"/>
            </w:tcBorders>
            <w:vAlign w:val="center"/>
          </w:tcPr>
          <w:p w14:paraId="4C2C22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422C4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4D59D66"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3903B17" w14:textId="77777777">
        <w:trPr>
          <w:trHeight w:val="800"/>
          <w:jc w:val="center"/>
        </w:trPr>
        <w:tc>
          <w:tcPr>
            <w:tcW w:w="709" w:type="dxa"/>
            <w:vMerge/>
            <w:tcBorders>
              <w:left w:val="single" w:sz="4" w:space="0" w:color="auto"/>
              <w:right w:val="single" w:sz="4" w:space="0" w:color="auto"/>
            </w:tcBorders>
            <w:vAlign w:val="center"/>
          </w:tcPr>
          <w:p w14:paraId="192B12C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47CA4E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CCE08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73781F8"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开展免疫规划培训</w:t>
            </w:r>
          </w:p>
        </w:tc>
        <w:tc>
          <w:tcPr>
            <w:tcW w:w="627" w:type="dxa"/>
            <w:tcBorders>
              <w:top w:val="nil"/>
              <w:left w:val="nil"/>
              <w:bottom w:val="single" w:sz="4" w:space="0" w:color="auto"/>
              <w:right w:val="single" w:sz="4" w:space="0" w:color="auto"/>
            </w:tcBorders>
            <w:vAlign w:val="center"/>
          </w:tcPr>
          <w:p w14:paraId="5781E5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D5F99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479D52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796755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5578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5FE39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4E339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44" w:type="dxa"/>
            <w:tcBorders>
              <w:top w:val="nil"/>
              <w:left w:val="nil"/>
              <w:bottom w:val="single" w:sz="4" w:space="0" w:color="auto"/>
              <w:right w:val="single" w:sz="4" w:space="0" w:color="auto"/>
            </w:tcBorders>
            <w:vAlign w:val="center"/>
          </w:tcPr>
          <w:p w14:paraId="5C2877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782A7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6443F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F775185" w14:textId="77777777">
        <w:trPr>
          <w:trHeight w:val="800"/>
          <w:jc w:val="center"/>
        </w:trPr>
        <w:tc>
          <w:tcPr>
            <w:tcW w:w="709" w:type="dxa"/>
            <w:vMerge/>
            <w:tcBorders>
              <w:left w:val="single" w:sz="4" w:space="0" w:color="auto"/>
              <w:right w:val="single" w:sz="4" w:space="0" w:color="auto"/>
            </w:tcBorders>
            <w:vAlign w:val="center"/>
          </w:tcPr>
          <w:p w14:paraId="0F37AB7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5B999F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5594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A1F290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病毒抗体筛查人数</w:t>
            </w:r>
          </w:p>
        </w:tc>
        <w:tc>
          <w:tcPr>
            <w:tcW w:w="627" w:type="dxa"/>
            <w:tcBorders>
              <w:top w:val="nil"/>
              <w:left w:val="nil"/>
              <w:bottom w:val="single" w:sz="4" w:space="0" w:color="auto"/>
              <w:right w:val="single" w:sz="4" w:space="0" w:color="auto"/>
            </w:tcBorders>
            <w:vAlign w:val="center"/>
          </w:tcPr>
          <w:p w14:paraId="3874950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B8617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&gt;=250000人</w:t>
            </w:r>
          </w:p>
        </w:tc>
        <w:tc>
          <w:tcPr>
            <w:tcW w:w="728" w:type="dxa"/>
            <w:tcBorders>
              <w:top w:val="nil"/>
              <w:left w:val="nil"/>
              <w:bottom w:val="single" w:sz="4" w:space="0" w:color="auto"/>
              <w:right w:val="single" w:sz="4" w:space="0" w:color="auto"/>
            </w:tcBorders>
            <w:vAlign w:val="center"/>
          </w:tcPr>
          <w:p w14:paraId="12514F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=287042人</w:t>
            </w:r>
          </w:p>
        </w:tc>
        <w:tc>
          <w:tcPr>
            <w:tcW w:w="637" w:type="dxa"/>
            <w:tcBorders>
              <w:top w:val="nil"/>
              <w:left w:val="nil"/>
              <w:bottom w:val="single" w:sz="4" w:space="0" w:color="auto"/>
              <w:right w:val="single" w:sz="4" w:space="0" w:color="auto"/>
            </w:tcBorders>
            <w:vAlign w:val="center"/>
          </w:tcPr>
          <w:p w14:paraId="546B1C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114.82</w:t>
            </w:r>
          </w:p>
        </w:tc>
        <w:tc>
          <w:tcPr>
            <w:tcW w:w="791" w:type="dxa"/>
            <w:tcBorders>
              <w:top w:val="nil"/>
              <w:left w:val="nil"/>
              <w:bottom w:val="single" w:sz="4" w:space="0" w:color="auto"/>
              <w:right w:val="single" w:sz="4" w:space="0" w:color="auto"/>
            </w:tcBorders>
            <w:vAlign w:val="center"/>
          </w:tcPr>
          <w:p w14:paraId="2C3A0D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6.81</w:t>
            </w:r>
          </w:p>
        </w:tc>
        <w:tc>
          <w:tcPr>
            <w:tcW w:w="741" w:type="dxa"/>
            <w:tcBorders>
              <w:top w:val="nil"/>
              <w:left w:val="nil"/>
              <w:bottom w:val="single" w:sz="4" w:space="0" w:color="auto"/>
              <w:right w:val="single" w:sz="4" w:space="0" w:color="auto"/>
            </w:tcBorders>
            <w:vAlign w:val="center"/>
          </w:tcPr>
          <w:p w14:paraId="4A191A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00CD5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308249人</w:t>
            </w:r>
          </w:p>
        </w:tc>
        <w:tc>
          <w:tcPr>
            <w:tcW w:w="644" w:type="dxa"/>
            <w:tcBorders>
              <w:top w:val="nil"/>
              <w:left w:val="nil"/>
              <w:bottom w:val="single" w:sz="4" w:space="0" w:color="auto"/>
              <w:right w:val="single" w:sz="4" w:space="0" w:color="auto"/>
            </w:tcBorders>
            <w:vAlign w:val="center"/>
          </w:tcPr>
          <w:p w14:paraId="475E1A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02491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E93A8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超额完成自治区疾控中心下达的任务，产生正偏差</w:t>
            </w:r>
          </w:p>
        </w:tc>
      </w:tr>
      <w:tr w:rsidR="00D446C0" w14:paraId="11AF0F97" w14:textId="77777777">
        <w:trPr>
          <w:trHeight w:val="800"/>
          <w:jc w:val="center"/>
        </w:trPr>
        <w:tc>
          <w:tcPr>
            <w:tcW w:w="709" w:type="dxa"/>
            <w:vMerge/>
            <w:tcBorders>
              <w:left w:val="single" w:sz="4" w:space="0" w:color="auto"/>
              <w:right w:val="single" w:sz="4" w:space="0" w:color="auto"/>
            </w:tcBorders>
            <w:vAlign w:val="center"/>
          </w:tcPr>
          <w:p w14:paraId="0F7F228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B5D795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0459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7DF9598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抗病毒治疗覆盖率</w:t>
            </w:r>
          </w:p>
        </w:tc>
        <w:tc>
          <w:tcPr>
            <w:tcW w:w="627" w:type="dxa"/>
            <w:tcBorders>
              <w:top w:val="nil"/>
              <w:left w:val="nil"/>
              <w:bottom w:val="single" w:sz="4" w:space="0" w:color="auto"/>
              <w:right w:val="single" w:sz="4" w:space="0" w:color="auto"/>
            </w:tcBorders>
            <w:vAlign w:val="center"/>
          </w:tcPr>
          <w:p w14:paraId="61EC07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6DA3F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DBB3D4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=99.44%</w:t>
            </w:r>
          </w:p>
        </w:tc>
        <w:tc>
          <w:tcPr>
            <w:tcW w:w="637" w:type="dxa"/>
            <w:tcBorders>
              <w:top w:val="nil"/>
              <w:left w:val="nil"/>
              <w:bottom w:val="single" w:sz="4" w:space="0" w:color="auto"/>
              <w:right w:val="single" w:sz="4" w:space="0" w:color="auto"/>
            </w:tcBorders>
            <w:vAlign w:val="center"/>
          </w:tcPr>
          <w:p w14:paraId="432B5B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110.49</w:t>
            </w:r>
          </w:p>
        </w:tc>
        <w:tc>
          <w:tcPr>
            <w:tcW w:w="791" w:type="dxa"/>
            <w:tcBorders>
              <w:top w:val="nil"/>
              <w:left w:val="nil"/>
              <w:bottom w:val="single" w:sz="4" w:space="0" w:color="auto"/>
              <w:right w:val="single" w:sz="4" w:space="0" w:color="auto"/>
            </w:tcBorders>
            <w:vAlign w:val="center"/>
          </w:tcPr>
          <w:p w14:paraId="71682E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7.16</w:t>
            </w:r>
          </w:p>
        </w:tc>
        <w:tc>
          <w:tcPr>
            <w:tcW w:w="741" w:type="dxa"/>
            <w:tcBorders>
              <w:top w:val="nil"/>
              <w:left w:val="nil"/>
              <w:bottom w:val="single" w:sz="4" w:space="0" w:color="auto"/>
              <w:right w:val="single" w:sz="4" w:space="0" w:color="auto"/>
            </w:tcBorders>
            <w:vAlign w:val="center"/>
          </w:tcPr>
          <w:p w14:paraId="44BF33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63260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92.63%</w:t>
            </w:r>
          </w:p>
        </w:tc>
        <w:tc>
          <w:tcPr>
            <w:tcW w:w="644" w:type="dxa"/>
            <w:tcBorders>
              <w:top w:val="nil"/>
              <w:left w:val="nil"/>
              <w:bottom w:val="single" w:sz="4" w:space="0" w:color="auto"/>
              <w:right w:val="single" w:sz="4" w:space="0" w:color="auto"/>
            </w:tcBorders>
            <w:vAlign w:val="center"/>
          </w:tcPr>
          <w:p w14:paraId="05B422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A984A3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6506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超额完成自治区疾控中心下达的任务，产生正偏差</w:t>
            </w:r>
          </w:p>
        </w:tc>
      </w:tr>
      <w:tr w:rsidR="00D446C0" w14:paraId="7D6EDC8B" w14:textId="77777777">
        <w:trPr>
          <w:trHeight w:val="800"/>
          <w:jc w:val="center"/>
        </w:trPr>
        <w:tc>
          <w:tcPr>
            <w:tcW w:w="709" w:type="dxa"/>
            <w:vMerge/>
            <w:tcBorders>
              <w:left w:val="single" w:sz="4" w:space="0" w:color="auto"/>
              <w:right w:val="single" w:sz="4" w:space="0" w:color="auto"/>
            </w:tcBorders>
            <w:vAlign w:val="center"/>
          </w:tcPr>
          <w:p w14:paraId="03F5CB1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077C93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1237E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9AB326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防治项目经费</w:t>
            </w:r>
          </w:p>
        </w:tc>
        <w:tc>
          <w:tcPr>
            <w:tcW w:w="627" w:type="dxa"/>
            <w:tcBorders>
              <w:top w:val="nil"/>
              <w:left w:val="nil"/>
              <w:bottom w:val="single" w:sz="4" w:space="0" w:color="auto"/>
              <w:right w:val="single" w:sz="4" w:space="0" w:color="auto"/>
            </w:tcBorders>
            <w:vAlign w:val="center"/>
          </w:tcPr>
          <w:p w14:paraId="17B94E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B06FC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=1.40万元</w:t>
            </w:r>
          </w:p>
        </w:tc>
        <w:tc>
          <w:tcPr>
            <w:tcW w:w="728" w:type="dxa"/>
            <w:tcBorders>
              <w:top w:val="nil"/>
              <w:left w:val="nil"/>
              <w:bottom w:val="single" w:sz="4" w:space="0" w:color="auto"/>
              <w:right w:val="single" w:sz="4" w:space="0" w:color="auto"/>
            </w:tcBorders>
            <w:vAlign w:val="center"/>
          </w:tcPr>
          <w:p w14:paraId="15FF17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=1.37万元</w:t>
            </w:r>
          </w:p>
        </w:tc>
        <w:tc>
          <w:tcPr>
            <w:tcW w:w="637" w:type="dxa"/>
            <w:tcBorders>
              <w:top w:val="nil"/>
              <w:left w:val="nil"/>
              <w:bottom w:val="single" w:sz="4" w:space="0" w:color="auto"/>
              <w:right w:val="single" w:sz="4" w:space="0" w:color="auto"/>
            </w:tcBorders>
            <w:vAlign w:val="center"/>
          </w:tcPr>
          <w:p w14:paraId="762C88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97.9</w:t>
            </w:r>
          </w:p>
        </w:tc>
        <w:tc>
          <w:tcPr>
            <w:tcW w:w="791" w:type="dxa"/>
            <w:tcBorders>
              <w:top w:val="nil"/>
              <w:left w:val="nil"/>
              <w:bottom w:val="single" w:sz="4" w:space="0" w:color="auto"/>
              <w:right w:val="single" w:sz="4" w:space="0" w:color="auto"/>
            </w:tcBorders>
            <w:vAlign w:val="center"/>
          </w:tcPr>
          <w:p w14:paraId="257EBA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4.74</w:t>
            </w:r>
          </w:p>
        </w:tc>
        <w:tc>
          <w:tcPr>
            <w:tcW w:w="741" w:type="dxa"/>
            <w:tcBorders>
              <w:top w:val="nil"/>
              <w:left w:val="nil"/>
              <w:bottom w:val="single" w:sz="4" w:space="0" w:color="auto"/>
              <w:right w:val="single" w:sz="4" w:space="0" w:color="auto"/>
            </w:tcBorders>
            <w:vAlign w:val="center"/>
          </w:tcPr>
          <w:p w14:paraId="09D011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E29FDE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7BFD6D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45A68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B5C42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按实际发生金额支付，较预期有一点低，属于正常范围</w:t>
            </w:r>
          </w:p>
        </w:tc>
      </w:tr>
      <w:tr w:rsidR="00D446C0" w14:paraId="0F98CC7D" w14:textId="77777777">
        <w:trPr>
          <w:trHeight w:val="800"/>
          <w:jc w:val="center"/>
        </w:trPr>
        <w:tc>
          <w:tcPr>
            <w:tcW w:w="709" w:type="dxa"/>
            <w:vMerge/>
            <w:tcBorders>
              <w:left w:val="single" w:sz="4" w:space="0" w:color="auto"/>
              <w:right w:val="single" w:sz="4" w:space="0" w:color="auto"/>
            </w:tcBorders>
            <w:vAlign w:val="center"/>
          </w:tcPr>
          <w:p w14:paraId="210FB05E"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1EDC0F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10B41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0DAF4C9"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包虫病防治经费</w:t>
            </w:r>
          </w:p>
        </w:tc>
        <w:tc>
          <w:tcPr>
            <w:tcW w:w="627" w:type="dxa"/>
            <w:tcBorders>
              <w:top w:val="nil"/>
              <w:left w:val="nil"/>
              <w:bottom w:val="single" w:sz="4" w:space="0" w:color="auto"/>
              <w:right w:val="single" w:sz="4" w:space="0" w:color="auto"/>
            </w:tcBorders>
            <w:vAlign w:val="center"/>
          </w:tcPr>
          <w:p w14:paraId="0AED8F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6AAAC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=7.09万元</w:t>
            </w:r>
          </w:p>
        </w:tc>
        <w:tc>
          <w:tcPr>
            <w:tcW w:w="728" w:type="dxa"/>
            <w:tcBorders>
              <w:top w:val="nil"/>
              <w:left w:val="nil"/>
              <w:bottom w:val="single" w:sz="4" w:space="0" w:color="auto"/>
              <w:right w:val="single" w:sz="4" w:space="0" w:color="auto"/>
            </w:tcBorders>
            <w:vAlign w:val="center"/>
          </w:tcPr>
          <w:p w14:paraId="6CA7EAF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=7.09万元</w:t>
            </w:r>
          </w:p>
        </w:tc>
        <w:tc>
          <w:tcPr>
            <w:tcW w:w="637" w:type="dxa"/>
            <w:tcBorders>
              <w:top w:val="nil"/>
              <w:left w:val="nil"/>
              <w:bottom w:val="single" w:sz="4" w:space="0" w:color="auto"/>
              <w:right w:val="single" w:sz="4" w:space="0" w:color="auto"/>
            </w:tcBorders>
            <w:vAlign w:val="center"/>
          </w:tcPr>
          <w:p w14:paraId="00EDB8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B8FA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55E5A1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FB3B3B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5C037C7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CCB49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DC73DB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EDA74B6" w14:textId="77777777">
        <w:trPr>
          <w:trHeight w:val="800"/>
          <w:jc w:val="center"/>
        </w:trPr>
        <w:tc>
          <w:tcPr>
            <w:tcW w:w="709" w:type="dxa"/>
            <w:vMerge/>
            <w:tcBorders>
              <w:left w:val="single" w:sz="4" w:space="0" w:color="auto"/>
              <w:right w:val="single" w:sz="4" w:space="0" w:color="auto"/>
            </w:tcBorders>
            <w:vAlign w:val="center"/>
          </w:tcPr>
          <w:p w14:paraId="73E993E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2DAE89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1AD3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722A21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免疫规划项目经费</w:t>
            </w:r>
          </w:p>
        </w:tc>
        <w:tc>
          <w:tcPr>
            <w:tcW w:w="627" w:type="dxa"/>
            <w:tcBorders>
              <w:top w:val="nil"/>
              <w:left w:val="nil"/>
              <w:bottom w:val="single" w:sz="4" w:space="0" w:color="auto"/>
              <w:right w:val="single" w:sz="4" w:space="0" w:color="auto"/>
            </w:tcBorders>
            <w:vAlign w:val="center"/>
          </w:tcPr>
          <w:p w14:paraId="46B1CF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2E6251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=0.87万元</w:t>
            </w:r>
          </w:p>
        </w:tc>
        <w:tc>
          <w:tcPr>
            <w:tcW w:w="728" w:type="dxa"/>
            <w:tcBorders>
              <w:top w:val="nil"/>
              <w:left w:val="nil"/>
              <w:bottom w:val="single" w:sz="4" w:space="0" w:color="auto"/>
              <w:right w:val="single" w:sz="4" w:space="0" w:color="auto"/>
            </w:tcBorders>
            <w:vAlign w:val="center"/>
          </w:tcPr>
          <w:p w14:paraId="0CD741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=0.87万元</w:t>
            </w:r>
          </w:p>
        </w:tc>
        <w:tc>
          <w:tcPr>
            <w:tcW w:w="637" w:type="dxa"/>
            <w:tcBorders>
              <w:top w:val="nil"/>
              <w:left w:val="nil"/>
              <w:bottom w:val="single" w:sz="4" w:space="0" w:color="auto"/>
              <w:right w:val="single" w:sz="4" w:space="0" w:color="auto"/>
            </w:tcBorders>
            <w:vAlign w:val="center"/>
          </w:tcPr>
          <w:p w14:paraId="390B300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3F0B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6A866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5787BA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A2B95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514EF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F2E50B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F9A3160" w14:textId="77777777">
        <w:trPr>
          <w:trHeight w:val="800"/>
          <w:jc w:val="center"/>
        </w:trPr>
        <w:tc>
          <w:tcPr>
            <w:tcW w:w="709" w:type="dxa"/>
            <w:vMerge/>
            <w:tcBorders>
              <w:left w:val="single" w:sz="4" w:space="0" w:color="auto"/>
              <w:right w:val="single" w:sz="4" w:space="0" w:color="auto"/>
            </w:tcBorders>
            <w:vAlign w:val="center"/>
          </w:tcPr>
          <w:p w14:paraId="3DBC3ED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9C4687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EE8A8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E9BA9A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重点传染病防治工作经费</w:t>
            </w:r>
          </w:p>
        </w:tc>
        <w:tc>
          <w:tcPr>
            <w:tcW w:w="627" w:type="dxa"/>
            <w:tcBorders>
              <w:top w:val="nil"/>
              <w:left w:val="nil"/>
              <w:bottom w:val="single" w:sz="4" w:space="0" w:color="auto"/>
              <w:right w:val="single" w:sz="4" w:space="0" w:color="auto"/>
            </w:tcBorders>
            <w:vAlign w:val="center"/>
          </w:tcPr>
          <w:p w14:paraId="74C907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F344EF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=0.69万元</w:t>
            </w:r>
          </w:p>
        </w:tc>
        <w:tc>
          <w:tcPr>
            <w:tcW w:w="728" w:type="dxa"/>
            <w:tcBorders>
              <w:top w:val="nil"/>
              <w:left w:val="nil"/>
              <w:bottom w:val="single" w:sz="4" w:space="0" w:color="auto"/>
              <w:right w:val="single" w:sz="4" w:space="0" w:color="auto"/>
            </w:tcBorders>
            <w:vAlign w:val="center"/>
          </w:tcPr>
          <w:p w14:paraId="74C56A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=0.69万元</w:t>
            </w:r>
          </w:p>
        </w:tc>
        <w:tc>
          <w:tcPr>
            <w:tcW w:w="637" w:type="dxa"/>
            <w:tcBorders>
              <w:top w:val="nil"/>
              <w:left w:val="nil"/>
              <w:bottom w:val="single" w:sz="4" w:space="0" w:color="auto"/>
              <w:right w:val="single" w:sz="4" w:space="0" w:color="auto"/>
            </w:tcBorders>
            <w:vAlign w:val="center"/>
          </w:tcPr>
          <w:p w14:paraId="549D94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4F49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8CA6D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8E255C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E011E5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BF4C2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7CEB24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A62DFCD" w14:textId="77777777">
        <w:trPr>
          <w:trHeight w:val="800"/>
          <w:jc w:val="center"/>
        </w:trPr>
        <w:tc>
          <w:tcPr>
            <w:tcW w:w="709" w:type="dxa"/>
            <w:vMerge/>
            <w:tcBorders>
              <w:left w:val="single" w:sz="4" w:space="0" w:color="auto"/>
              <w:right w:val="single" w:sz="4" w:space="0" w:color="auto"/>
            </w:tcBorders>
            <w:vAlign w:val="center"/>
          </w:tcPr>
          <w:p w14:paraId="7964F2B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C00A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26D4C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61115C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控制包虫病感染率，巩固在III类流行区</w:t>
            </w:r>
          </w:p>
        </w:tc>
        <w:tc>
          <w:tcPr>
            <w:tcW w:w="627" w:type="dxa"/>
            <w:tcBorders>
              <w:top w:val="nil"/>
              <w:left w:val="nil"/>
              <w:bottom w:val="single" w:sz="4" w:space="0" w:color="auto"/>
              <w:right w:val="single" w:sz="4" w:space="0" w:color="auto"/>
            </w:tcBorders>
            <w:vAlign w:val="center"/>
          </w:tcPr>
          <w:p w14:paraId="187E01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35146B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严格控制</w:t>
            </w:r>
          </w:p>
        </w:tc>
        <w:tc>
          <w:tcPr>
            <w:tcW w:w="728" w:type="dxa"/>
            <w:tcBorders>
              <w:top w:val="nil"/>
              <w:left w:val="nil"/>
              <w:bottom w:val="single" w:sz="4" w:space="0" w:color="auto"/>
              <w:right w:val="single" w:sz="4" w:space="0" w:color="auto"/>
            </w:tcBorders>
            <w:vAlign w:val="center"/>
          </w:tcPr>
          <w:p w14:paraId="6B6713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6C5355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41474E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FD4F1D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其他标准</w:t>
            </w:r>
          </w:p>
        </w:tc>
        <w:tc>
          <w:tcPr>
            <w:tcW w:w="631" w:type="dxa"/>
            <w:tcBorders>
              <w:top w:val="nil"/>
              <w:left w:val="nil"/>
              <w:bottom w:val="single" w:sz="4" w:space="0" w:color="auto"/>
              <w:right w:val="single" w:sz="4" w:space="0" w:color="auto"/>
            </w:tcBorders>
            <w:vAlign w:val="center"/>
          </w:tcPr>
          <w:p w14:paraId="174DD87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075F2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7D84A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AF7D3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648822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E30800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AC94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68C85FE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A136C5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市民满意度</w:t>
            </w:r>
          </w:p>
        </w:tc>
        <w:tc>
          <w:tcPr>
            <w:tcW w:w="627" w:type="dxa"/>
            <w:tcBorders>
              <w:top w:val="nil"/>
              <w:left w:val="nil"/>
              <w:bottom w:val="single" w:sz="4" w:space="0" w:color="auto"/>
              <w:right w:val="single" w:sz="4" w:space="0" w:color="auto"/>
            </w:tcBorders>
            <w:vAlign w:val="center"/>
          </w:tcPr>
          <w:p w14:paraId="062F4C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8357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CAF1F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7568CC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07EBD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9373F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历史标准</w:t>
            </w:r>
          </w:p>
        </w:tc>
        <w:tc>
          <w:tcPr>
            <w:tcW w:w="631" w:type="dxa"/>
            <w:tcBorders>
              <w:top w:val="nil"/>
              <w:left w:val="nil"/>
              <w:bottom w:val="single" w:sz="4" w:space="0" w:color="auto"/>
              <w:right w:val="single" w:sz="4" w:space="0" w:color="auto"/>
            </w:tcBorders>
            <w:vAlign w:val="center"/>
          </w:tcPr>
          <w:p w14:paraId="4791665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301124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CB7E1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560311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12DB2A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6B68FA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4B1BFF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21DB5A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58CEA27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0A3C283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0DFB68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96.15分</w:t>
            </w:r>
          </w:p>
        </w:tc>
        <w:tc>
          <w:tcPr>
            <w:tcW w:w="741" w:type="dxa"/>
            <w:tcBorders>
              <w:top w:val="single" w:sz="4" w:space="0" w:color="auto"/>
              <w:left w:val="nil"/>
              <w:bottom w:val="single" w:sz="4" w:space="0" w:color="auto"/>
              <w:right w:val="single" w:sz="4" w:space="0" w:color="auto"/>
            </w:tcBorders>
            <w:vAlign w:val="center"/>
          </w:tcPr>
          <w:p w14:paraId="616A05C6"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B6C67A1"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8D05824"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BD22FF2"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9865312"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112AA335"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BC3DE21"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7D55A4BD"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42D627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C275E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提前下达2024年中央财政基本公共卫生服务补助资金预算</w:t>
            </w:r>
          </w:p>
        </w:tc>
      </w:tr>
      <w:tr w:rsidR="00D446C0" w14:paraId="4D89C6C3"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99DDB2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7EE12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233D525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28BF02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1651F4B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99B0D9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C6465A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29C28F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3BDD0E4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A7AC07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236AF4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6EF486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4B8884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14702C0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126359F"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1E3FB7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233C55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31.60</w:t>
            </w:r>
          </w:p>
        </w:tc>
        <w:tc>
          <w:tcPr>
            <w:tcW w:w="1968" w:type="dxa"/>
            <w:gridSpan w:val="3"/>
            <w:tcBorders>
              <w:top w:val="single" w:sz="4" w:space="0" w:color="auto"/>
              <w:left w:val="nil"/>
              <w:bottom w:val="single" w:sz="4" w:space="0" w:color="auto"/>
              <w:right w:val="single" w:sz="4" w:space="0" w:color="auto"/>
            </w:tcBorders>
            <w:vAlign w:val="center"/>
          </w:tcPr>
          <w:p w14:paraId="4727BA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31.60</w:t>
            </w:r>
          </w:p>
        </w:tc>
        <w:tc>
          <w:tcPr>
            <w:tcW w:w="1428" w:type="dxa"/>
            <w:gridSpan w:val="2"/>
            <w:tcBorders>
              <w:top w:val="single" w:sz="4" w:space="0" w:color="auto"/>
              <w:left w:val="nil"/>
              <w:bottom w:val="single" w:sz="4" w:space="0" w:color="auto"/>
              <w:right w:val="single" w:sz="4" w:space="0" w:color="auto"/>
            </w:tcBorders>
            <w:vAlign w:val="center"/>
          </w:tcPr>
          <w:p w14:paraId="5A3D17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31.60</w:t>
            </w:r>
          </w:p>
        </w:tc>
        <w:tc>
          <w:tcPr>
            <w:tcW w:w="1372" w:type="dxa"/>
            <w:gridSpan w:val="2"/>
            <w:tcBorders>
              <w:top w:val="nil"/>
              <w:left w:val="nil"/>
              <w:bottom w:val="single" w:sz="4" w:space="0" w:color="auto"/>
              <w:right w:val="single" w:sz="4" w:space="0" w:color="auto"/>
            </w:tcBorders>
            <w:vAlign w:val="center"/>
          </w:tcPr>
          <w:p w14:paraId="74BDA3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A404F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0031E02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21FCCE0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E56D54D"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441C65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A63D6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31.60</w:t>
            </w:r>
          </w:p>
        </w:tc>
        <w:tc>
          <w:tcPr>
            <w:tcW w:w="1968" w:type="dxa"/>
            <w:gridSpan w:val="3"/>
            <w:tcBorders>
              <w:top w:val="single" w:sz="4" w:space="0" w:color="auto"/>
              <w:left w:val="nil"/>
              <w:bottom w:val="single" w:sz="4" w:space="0" w:color="auto"/>
              <w:right w:val="single" w:sz="4" w:space="0" w:color="auto"/>
            </w:tcBorders>
            <w:vAlign w:val="center"/>
          </w:tcPr>
          <w:p w14:paraId="632B71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31.60</w:t>
            </w:r>
          </w:p>
        </w:tc>
        <w:tc>
          <w:tcPr>
            <w:tcW w:w="1428" w:type="dxa"/>
            <w:gridSpan w:val="2"/>
            <w:tcBorders>
              <w:top w:val="single" w:sz="4" w:space="0" w:color="auto"/>
              <w:left w:val="nil"/>
              <w:bottom w:val="single" w:sz="4" w:space="0" w:color="auto"/>
              <w:right w:val="single" w:sz="4" w:space="0" w:color="auto"/>
            </w:tcBorders>
            <w:vAlign w:val="center"/>
          </w:tcPr>
          <w:p w14:paraId="14A9AE6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31.60</w:t>
            </w:r>
          </w:p>
        </w:tc>
        <w:tc>
          <w:tcPr>
            <w:tcW w:w="1372" w:type="dxa"/>
            <w:gridSpan w:val="2"/>
            <w:tcBorders>
              <w:top w:val="nil"/>
              <w:left w:val="nil"/>
              <w:bottom w:val="single" w:sz="4" w:space="0" w:color="auto"/>
              <w:right w:val="single" w:sz="4" w:space="0" w:color="auto"/>
            </w:tcBorders>
            <w:vAlign w:val="center"/>
          </w:tcPr>
          <w:p w14:paraId="4C9515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E6075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58CB4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6347B91B"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A78D9AD"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43BAB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065E8B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40CD8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BE0E3E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D92D4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4EC41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697A95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32D3F0E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5195267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1F24F8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27E261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4B1150DF"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07CCC687"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55E8D3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拟投入31.6万元，具体内容：一、职业病防治项目：本项目拟投入16.2万元用于职业病防治项目、0.4万元用于食品安全标准制定，主要建设内容为：1、完成工作场所职业病危害因素现场监测40家，于2024年12月31日前完工。2、工作场所职业病危害因素监测数据通过国家工作场所职业病危害因素监测信息平台进行网络报告40家，于本年度11月10日前上报完成。通过本项目的实施，有效掌握当前企业职业病危害因素对劳动者造成的损害，为进一步改善劳动者工作条件，完善防护设施，保障劳动者身体健康，满足职业病早防早治的需要提供科学数据，使受益劳动者满意度达到90%。二、投入5.1万元开展地方病监测，掌握辖区内碘缺乏病病情变化趋势。加大地方病防治知识宣传力度，开展地方病专业人员岗位培训，提高防治队伍综合实力和防治水平。三、投入9.9万元开展鼠疫监测，1.开展人间鼠疫监测包括宣传、培训、巡诊、</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处置模拟演练、</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物资储备；2.完成动物鼠疫监测捕猎旱獭100只、人间鼠疫应急演练1次、媒介监测、病原学及血清学监测均完成；3.及时上报鼠疫监测信息；在鼠疫疫区阳性疫点进行保护性的灭鼠（獭）、灭蚤等处理，有效降低人间鼠疫发生风险。</w:t>
            </w:r>
          </w:p>
        </w:tc>
        <w:tc>
          <w:tcPr>
            <w:tcW w:w="5716" w:type="dxa"/>
            <w:gridSpan w:val="8"/>
            <w:tcBorders>
              <w:top w:val="single" w:sz="4" w:space="0" w:color="auto"/>
              <w:left w:val="nil"/>
              <w:bottom w:val="single" w:sz="4" w:space="0" w:color="auto"/>
              <w:right w:val="single" w:sz="4" w:space="0" w:color="auto"/>
            </w:tcBorders>
            <w:vAlign w:val="center"/>
          </w:tcPr>
          <w:p w14:paraId="60161A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31.6万元，完成工作场所职业病危害因素现场监测40家，完成职业性尘肺病人随访管理117人；完成2024年城乡饮用水水质监测工作，监测水样126份；开展人间鼠疫监测包括宣传、培训、巡诊、</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处置模拟演练1次、</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物资储备，完成动物鼠疫监测捕猎旱獭110只，开展动物鼠疫监测旱獭密度调查2次（5月、7月各1次），有效降低了人间鼠疫发生风险。开展碘缺乏病监测300人，地方病监测评价完成率达100%，增强了市民疾病防治意识，提高了市民健康水平。</w:t>
            </w:r>
          </w:p>
        </w:tc>
      </w:tr>
      <w:tr w:rsidR="00D446C0" w14:paraId="232DA99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2586AE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5091AD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0957B9E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5834F7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98CA12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30F715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427B1EF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85F00A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FA9FA1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6EC06E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7D13E0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1146883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59E4536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75FD9A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18F95639" w14:textId="77777777">
        <w:trPr>
          <w:trHeight w:val="800"/>
          <w:jc w:val="center"/>
        </w:trPr>
        <w:tc>
          <w:tcPr>
            <w:tcW w:w="709" w:type="dxa"/>
            <w:vMerge w:val="restart"/>
            <w:tcBorders>
              <w:top w:val="nil"/>
              <w:left w:val="single" w:sz="4" w:space="0" w:color="auto"/>
              <w:right w:val="single" w:sz="4" w:space="0" w:color="auto"/>
            </w:tcBorders>
            <w:vAlign w:val="center"/>
          </w:tcPr>
          <w:p w14:paraId="29D0027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BFB45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19F86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0070829"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职业性尘肺病人随访管理人数</w:t>
            </w:r>
          </w:p>
        </w:tc>
        <w:tc>
          <w:tcPr>
            <w:tcW w:w="627" w:type="dxa"/>
            <w:tcBorders>
              <w:top w:val="nil"/>
              <w:left w:val="nil"/>
              <w:bottom w:val="single" w:sz="4" w:space="0" w:color="auto"/>
              <w:right w:val="single" w:sz="4" w:space="0" w:color="auto"/>
            </w:tcBorders>
            <w:vAlign w:val="center"/>
          </w:tcPr>
          <w:p w14:paraId="68D0E8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16A09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&gt;=100人</w:t>
            </w:r>
          </w:p>
        </w:tc>
        <w:tc>
          <w:tcPr>
            <w:tcW w:w="728" w:type="dxa"/>
            <w:tcBorders>
              <w:top w:val="nil"/>
              <w:left w:val="nil"/>
              <w:bottom w:val="single" w:sz="4" w:space="0" w:color="auto"/>
              <w:right w:val="single" w:sz="4" w:space="0" w:color="auto"/>
            </w:tcBorders>
            <w:vAlign w:val="center"/>
          </w:tcPr>
          <w:p w14:paraId="4BF6C8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=117人</w:t>
            </w:r>
          </w:p>
        </w:tc>
        <w:tc>
          <w:tcPr>
            <w:tcW w:w="637" w:type="dxa"/>
            <w:tcBorders>
              <w:top w:val="nil"/>
              <w:left w:val="nil"/>
              <w:bottom w:val="single" w:sz="4" w:space="0" w:color="auto"/>
              <w:right w:val="single" w:sz="4" w:space="0" w:color="auto"/>
            </w:tcBorders>
            <w:vAlign w:val="center"/>
          </w:tcPr>
          <w:p w14:paraId="556EE1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117</w:t>
            </w:r>
          </w:p>
        </w:tc>
        <w:tc>
          <w:tcPr>
            <w:tcW w:w="791" w:type="dxa"/>
            <w:tcBorders>
              <w:top w:val="nil"/>
              <w:left w:val="nil"/>
              <w:bottom w:val="single" w:sz="4" w:space="0" w:color="auto"/>
              <w:right w:val="single" w:sz="4" w:space="0" w:color="auto"/>
            </w:tcBorders>
            <w:vAlign w:val="center"/>
          </w:tcPr>
          <w:p w14:paraId="19C725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4.98</w:t>
            </w:r>
          </w:p>
        </w:tc>
        <w:tc>
          <w:tcPr>
            <w:tcW w:w="741" w:type="dxa"/>
            <w:tcBorders>
              <w:top w:val="nil"/>
              <w:left w:val="nil"/>
              <w:bottom w:val="single" w:sz="4" w:space="0" w:color="auto"/>
              <w:right w:val="single" w:sz="4" w:space="0" w:color="auto"/>
            </w:tcBorders>
            <w:vAlign w:val="center"/>
          </w:tcPr>
          <w:p w14:paraId="07F8DB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0FD53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115人</w:t>
            </w:r>
          </w:p>
        </w:tc>
        <w:tc>
          <w:tcPr>
            <w:tcW w:w="644" w:type="dxa"/>
            <w:tcBorders>
              <w:top w:val="nil"/>
              <w:left w:val="nil"/>
              <w:bottom w:val="single" w:sz="4" w:space="0" w:color="auto"/>
              <w:right w:val="single" w:sz="4" w:space="0" w:color="auto"/>
            </w:tcBorders>
            <w:vAlign w:val="center"/>
          </w:tcPr>
          <w:p w14:paraId="4180A1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EB874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55E97FC" w14:textId="77777777" w:rsidR="00D446C0" w:rsidRDefault="00E2094B">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全市尘肺病人全部随访</w:t>
            </w:r>
          </w:p>
        </w:tc>
      </w:tr>
      <w:tr w:rsidR="00D446C0" w14:paraId="53A0A51A" w14:textId="77777777">
        <w:trPr>
          <w:trHeight w:val="800"/>
          <w:jc w:val="center"/>
        </w:trPr>
        <w:tc>
          <w:tcPr>
            <w:tcW w:w="709" w:type="dxa"/>
            <w:vMerge/>
            <w:tcBorders>
              <w:left w:val="single" w:sz="4" w:space="0" w:color="auto"/>
              <w:right w:val="single" w:sz="4" w:space="0" w:color="auto"/>
            </w:tcBorders>
            <w:vAlign w:val="center"/>
          </w:tcPr>
          <w:p w14:paraId="306D7A9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3058B7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C4111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ACFCC4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动物鼠疫监测旱獭密度调查（5月、7月各1次）</w:t>
            </w:r>
          </w:p>
        </w:tc>
        <w:tc>
          <w:tcPr>
            <w:tcW w:w="627" w:type="dxa"/>
            <w:tcBorders>
              <w:top w:val="nil"/>
              <w:left w:val="nil"/>
              <w:bottom w:val="single" w:sz="4" w:space="0" w:color="auto"/>
              <w:right w:val="single" w:sz="4" w:space="0" w:color="auto"/>
            </w:tcBorders>
            <w:vAlign w:val="center"/>
          </w:tcPr>
          <w:p w14:paraId="30DBEF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078F3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3B2195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1274AE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165B7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644E5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32D3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44" w:type="dxa"/>
            <w:tcBorders>
              <w:top w:val="nil"/>
              <w:left w:val="nil"/>
              <w:bottom w:val="single" w:sz="4" w:space="0" w:color="auto"/>
              <w:right w:val="single" w:sz="4" w:space="0" w:color="auto"/>
            </w:tcBorders>
            <w:vAlign w:val="center"/>
          </w:tcPr>
          <w:p w14:paraId="34DF568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0670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0F00D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842158B" w14:textId="77777777">
        <w:trPr>
          <w:trHeight w:val="800"/>
          <w:jc w:val="center"/>
        </w:trPr>
        <w:tc>
          <w:tcPr>
            <w:tcW w:w="709" w:type="dxa"/>
            <w:vMerge/>
            <w:tcBorders>
              <w:left w:val="single" w:sz="4" w:space="0" w:color="auto"/>
              <w:right w:val="single" w:sz="4" w:space="0" w:color="auto"/>
            </w:tcBorders>
            <w:vAlign w:val="center"/>
          </w:tcPr>
          <w:p w14:paraId="54EAC49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D84AF2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63FF3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E6F9BF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动物鼠疫旱獭监测</w:t>
            </w:r>
          </w:p>
        </w:tc>
        <w:tc>
          <w:tcPr>
            <w:tcW w:w="627" w:type="dxa"/>
            <w:tcBorders>
              <w:top w:val="nil"/>
              <w:left w:val="nil"/>
              <w:bottom w:val="single" w:sz="4" w:space="0" w:color="auto"/>
              <w:right w:val="single" w:sz="4" w:space="0" w:color="auto"/>
            </w:tcBorders>
            <w:vAlign w:val="center"/>
          </w:tcPr>
          <w:p w14:paraId="6ABF96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2F8781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&gt;=100只</w:t>
            </w:r>
          </w:p>
        </w:tc>
        <w:tc>
          <w:tcPr>
            <w:tcW w:w="728" w:type="dxa"/>
            <w:tcBorders>
              <w:top w:val="nil"/>
              <w:left w:val="nil"/>
              <w:bottom w:val="single" w:sz="4" w:space="0" w:color="auto"/>
              <w:right w:val="single" w:sz="4" w:space="0" w:color="auto"/>
            </w:tcBorders>
            <w:vAlign w:val="center"/>
          </w:tcPr>
          <w:p w14:paraId="212463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=110只</w:t>
            </w:r>
          </w:p>
        </w:tc>
        <w:tc>
          <w:tcPr>
            <w:tcW w:w="637" w:type="dxa"/>
            <w:tcBorders>
              <w:top w:val="nil"/>
              <w:left w:val="nil"/>
              <w:bottom w:val="single" w:sz="4" w:space="0" w:color="auto"/>
              <w:right w:val="single" w:sz="4" w:space="0" w:color="auto"/>
            </w:tcBorders>
            <w:vAlign w:val="center"/>
          </w:tcPr>
          <w:p w14:paraId="0BFB88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4BBA54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5.4</w:t>
            </w:r>
          </w:p>
        </w:tc>
        <w:tc>
          <w:tcPr>
            <w:tcW w:w="741" w:type="dxa"/>
            <w:tcBorders>
              <w:top w:val="nil"/>
              <w:left w:val="nil"/>
              <w:bottom w:val="single" w:sz="4" w:space="0" w:color="auto"/>
              <w:right w:val="single" w:sz="4" w:space="0" w:color="auto"/>
            </w:tcBorders>
            <w:vAlign w:val="center"/>
          </w:tcPr>
          <w:p w14:paraId="4658781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B02DC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100只</w:t>
            </w:r>
          </w:p>
        </w:tc>
        <w:tc>
          <w:tcPr>
            <w:tcW w:w="644" w:type="dxa"/>
            <w:tcBorders>
              <w:top w:val="nil"/>
              <w:left w:val="nil"/>
              <w:bottom w:val="single" w:sz="4" w:space="0" w:color="auto"/>
              <w:right w:val="single" w:sz="4" w:space="0" w:color="auto"/>
            </w:tcBorders>
            <w:vAlign w:val="center"/>
          </w:tcPr>
          <w:p w14:paraId="47D5AAC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B0676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20797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按自治区疾控中心要求10备1</w:t>
            </w:r>
          </w:p>
        </w:tc>
      </w:tr>
      <w:tr w:rsidR="00D446C0" w14:paraId="0769356F" w14:textId="77777777">
        <w:trPr>
          <w:trHeight w:val="800"/>
          <w:jc w:val="center"/>
        </w:trPr>
        <w:tc>
          <w:tcPr>
            <w:tcW w:w="709" w:type="dxa"/>
            <w:vMerge/>
            <w:tcBorders>
              <w:left w:val="single" w:sz="4" w:space="0" w:color="auto"/>
              <w:right w:val="single" w:sz="4" w:space="0" w:color="auto"/>
            </w:tcBorders>
            <w:vAlign w:val="center"/>
          </w:tcPr>
          <w:p w14:paraId="0A413E4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3FE056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2206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598A0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开展碘缺乏病监测</w:t>
            </w:r>
          </w:p>
        </w:tc>
        <w:tc>
          <w:tcPr>
            <w:tcW w:w="627" w:type="dxa"/>
            <w:tcBorders>
              <w:top w:val="nil"/>
              <w:left w:val="nil"/>
              <w:bottom w:val="single" w:sz="4" w:space="0" w:color="auto"/>
              <w:right w:val="single" w:sz="4" w:space="0" w:color="auto"/>
            </w:tcBorders>
            <w:vAlign w:val="center"/>
          </w:tcPr>
          <w:p w14:paraId="0511DD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1975F8F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&gt;=300人</w:t>
            </w:r>
          </w:p>
        </w:tc>
        <w:tc>
          <w:tcPr>
            <w:tcW w:w="728" w:type="dxa"/>
            <w:tcBorders>
              <w:top w:val="nil"/>
              <w:left w:val="nil"/>
              <w:bottom w:val="single" w:sz="4" w:space="0" w:color="auto"/>
              <w:right w:val="single" w:sz="4" w:space="0" w:color="auto"/>
            </w:tcBorders>
            <w:vAlign w:val="center"/>
          </w:tcPr>
          <w:p w14:paraId="5DDC84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=300人</w:t>
            </w:r>
          </w:p>
        </w:tc>
        <w:tc>
          <w:tcPr>
            <w:tcW w:w="637" w:type="dxa"/>
            <w:tcBorders>
              <w:top w:val="nil"/>
              <w:left w:val="nil"/>
              <w:bottom w:val="single" w:sz="4" w:space="0" w:color="auto"/>
              <w:right w:val="single" w:sz="4" w:space="0" w:color="auto"/>
            </w:tcBorders>
            <w:vAlign w:val="center"/>
          </w:tcPr>
          <w:p w14:paraId="6FD136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378F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168D05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1311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300人</w:t>
            </w:r>
          </w:p>
        </w:tc>
        <w:tc>
          <w:tcPr>
            <w:tcW w:w="644" w:type="dxa"/>
            <w:tcBorders>
              <w:top w:val="nil"/>
              <w:left w:val="nil"/>
              <w:bottom w:val="single" w:sz="4" w:space="0" w:color="auto"/>
              <w:right w:val="single" w:sz="4" w:space="0" w:color="auto"/>
            </w:tcBorders>
            <w:vAlign w:val="center"/>
          </w:tcPr>
          <w:p w14:paraId="65964A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1AE8A7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0033DD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29AF88A" w14:textId="77777777">
        <w:trPr>
          <w:trHeight w:val="800"/>
          <w:jc w:val="center"/>
        </w:trPr>
        <w:tc>
          <w:tcPr>
            <w:tcW w:w="709" w:type="dxa"/>
            <w:vMerge/>
            <w:tcBorders>
              <w:left w:val="single" w:sz="4" w:space="0" w:color="auto"/>
              <w:right w:val="single" w:sz="4" w:space="0" w:color="auto"/>
            </w:tcBorders>
            <w:vAlign w:val="center"/>
          </w:tcPr>
          <w:p w14:paraId="6A33973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83E475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44C8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1C036D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人间鼠疫应急演练</w:t>
            </w:r>
          </w:p>
        </w:tc>
        <w:tc>
          <w:tcPr>
            <w:tcW w:w="627" w:type="dxa"/>
            <w:tcBorders>
              <w:top w:val="nil"/>
              <w:left w:val="nil"/>
              <w:bottom w:val="single" w:sz="4" w:space="0" w:color="auto"/>
              <w:right w:val="single" w:sz="4" w:space="0" w:color="auto"/>
            </w:tcBorders>
            <w:vAlign w:val="center"/>
          </w:tcPr>
          <w:p w14:paraId="3603F34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098AE3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0C60D3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7992DC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2BF6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B8E79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3DFB1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44" w:type="dxa"/>
            <w:tcBorders>
              <w:top w:val="nil"/>
              <w:left w:val="nil"/>
              <w:bottom w:val="single" w:sz="4" w:space="0" w:color="auto"/>
              <w:right w:val="single" w:sz="4" w:space="0" w:color="auto"/>
            </w:tcBorders>
            <w:vAlign w:val="center"/>
          </w:tcPr>
          <w:p w14:paraId="17B5D7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23A4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079902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73A16D6" w14:textId="77777777">
        <w:trPr>
          <w:trHeight w:val="800"/>
          <w:jc w:val="center"/>
        </w:trPr>
        <w:tc>
          <w:tcPr>
            <w:tcW w:w="709" w:type="dxa"/>
            <w:vMerge/>
            <w:tcBorders>
              <w:left w:val="single" w:sz="4" w:space="0" w:color="auto"/>
              <w:right w:val="single" w:sz="4" w:space="0" w:color="auto"/>
            </w:tcBorders>
            <w:vAlign w:val="center"/>
          </w:tcPr>
          <w:p w14:paraId="2E3D829A"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8C817D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46D7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BBC13F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地方病监测评价完成率</w:t>
            </w:r>
          </w:p>
        </w:tc>
        <w:tc>
          <w:tcPr>
            <w:tcW w:w="627" w:type="dxa"/>
            <w:tcBorders>
              <w:top w:val="nil"/>
              <w:left w:val="nil"/>
              <w:bottom w:val="single" w:sz="4" w:space="0" w:color="auto"/>
              <w:right w:val="single" w:sz="4" w:space="0" w:color="auto"/>
            </w:tcBorders>
            <w:vAlign w:val="center"/>
          </w:tcPr>
          <w:p w14:paraId="59574F5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058B77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5268BB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6DB59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791" w:type="dxa"/>
            <w:tcBorders>
              <w:top w:val="nil"/>
              <w:left w:val="nil"/>
              <w:bottom w:val="single" w:sz="4" w:space="0" w:color="auto"/>
              <w:right w:val="single" w:sz="4" w:space="0" w:color="auto"/>
            </w:tcBorders>
            <w:vAlign w:val="center"/>
          </w:tcPr>
          <w:p w14:paraId="7817974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4.44</w:t>
            </w:r>
          </w:p>
        </w:tc>
        <w:tc>
          <w:tcPr>
            <w:tcW w:w="741" w:type="dxa"/>
            <w:tcBorders>
              <w:top w:val="nil"/>
              <w:left w:val="nil"/>
              <w:bottom w:val="single" w:sz="4" w:space="0" w:color="auto"/>
              <w:right w:val="single" w:sz="4" w:space="0" w:color="auto"/>
            </w:tcBorders>
            <w:vAlign w:val="center"/>
          </w:tcPr>
          <w:p w14:paraId="3C132E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FAF8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252418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4D4D99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ACE0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已全面完成</w:t>
            </w:r>
          </w:p>
        </w:tc>
      </w:tr>
      <w:tr w:rsidR="00D446C0" w14:paraId="4E8336E6" w14:textId="77777777">
        <w:trPr>
          <w:trHeight w:val="800"/>
          <w:jc w:val="center"/>
        </w:trPr>
        <w:tc>
          <w:tcPr>
            <w:tcW w:w="709" w:type="dxa"/>
            <w:vMerge/>
            <w:tcBorders>
              <w:left w:val="single" w:sz="4" w:space="0" w:color="auto"/>
              <w:right w:val="single" w:sz="4" w:space="0" w:color="auto"/>
            </w:tcBorders>
            <w:vAlign w:val="center"/>
          </w:tcPr>
          <w:p w14:paraId="2A8ABFD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7EEB2D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B4F8E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624B29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48E35BD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5460D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B6FD1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BCF13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2A65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4F90D5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5B496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031C77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720" w:type="dxa"/>
            <w:tcBorders>
              <w:top w:val="nil"/>
              <w:left w:val="nil"/>
              <w:bottom w:val="single" w:sz="4" w:space="0" w:color="auto"/>
              <w:right w:val="single" w:sz="4" w:space="0" w:color="auto"/>
            </w:tcBorders>
            <w:vAlign w:val="center"/>
          </w:tcPr>
          <w:p w14:paraId="761C47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5F9E2E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EF9F735" w14:textId="77777777">
        <w:trPr>
          <w:trHeight w:val="800"/>
          <w:jc w:val="center"/>
        </w:trPr>
        <w:tc>
          <w:tcPr>
            <w:tcW w:w="709" w:type="dxa"/>
            <w:vMerge/>
            <w:tcBorders>
              <w:left w:val="single" w:sz="4" w:space="0" w:color="auto"/>
              <w:right w:val="single" w:sz="4" w:space="0" w:color="auto"/>
            </w:tcBorders>
            <w:vAlign w:val="center"/>
          </w:tcPr>
          <w:p w14:paraId="1ADDF41E"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4FEADF3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008223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B908D5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职业病防治项目经费</w:t>
            </w:r>
          </w:p>
        </w:tc>
        <w:tc>
          <w:tcPr>
            <w:tcW w:w="627" w:type="dxa"/>
            <w:tcBorders>
              <w:top w:val="nil"/>
              <w:left w:val="nil"/>
              <w:bottom w:val="single" w:sz="4" w:space="0" w:color="auto"/>
              <w:right w:val="single" w:sz="4" w:space="0" w:color="auto"/>
            </w:tcBorders>
            <w:vAlign w:val="center"/>
          </w:tcPr>
          <w:p w14:paraId="138B63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57144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=16.20万元</w:t>
            </w:r>
          </w:p>
        </w:tc>
        <w:tc>
          <w:tcPr>
            <w:tcW w:w="728" w:type="dxa"/>
            <w:tcBorders>
              <w:top w:val="nil"/>
              <w:left w:val="nil"/>
              <w:bottom w:val="single" w:sz="4" w:space="0" w:color="auto"/>
              <w:right w:val="single" w:sz="4" w:space="0" w:color="auto"/>
            </w:tcBorders>
            <w:vAlign w:val="center"/>
          </w:tcPr>
          <w:p w14:paraId="454EFE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=16.2万元</w:t>
            </w:r>
          </w:p>
        </w:tc>
        <w:tc>
          <w:tcPr>
            <w:tcW w:w="637" w:type="dxa"/>
            <w:tcBorders>
              <w:top w:val="nil"/>
              <w:left w:val="nil"/>
              <w:bottom w:val="single" w:sz="4" w:space="0" w:color="auto"/>
              <w:right w:val="single" w:sz="4" w:space="0" w:color="auto"/>
            </w:tcBorders>
            <w:vAlign w:val="center"/>
          </w:tcPr>
          <w:p w14:paraId="0299080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D5BF6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A1C71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02D4E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5.5万元</w:t>
            </w:r>
          </w:p>
        </w:tc>
        <w:tc>
          <w:tcPr>
            <w:tcW w:w="644" w:type="dxa"/>
            <w:tcBorders>
              <w:top w:val="nil"/>
              <w:left w:val="nil"/>
              <w:bottom w:val="single" w:sz="4" w:space="0" w:color="auto"/>
              <w:right w:val="single" w:sz="4" w:space="0" w:color="auto"/>
            </w:tcBorders>
            <w:vAlign w:val="center"/>
          </w:tcPr>
          <w:p w14:paraId="5530A3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5F3F5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B17E6B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51A4D04" w14:textId="77777777">
        <w:trPr>
          <w:trHeight w:val="800"/>
          <w:jc w:val="center"/>
        </w:trPr>
        <w:tc>
          <w:tcPr>
            <w:tcW w:w="709" w:type="dxa"/>
            <w:vMerge/>
            <w:tcBorders>
              <w:left w:val="single" w:sz="4" w:space="0" w:color="auto"/>
              <w:right w:val="single" w:sz="4" w:space="0" w:color="auto"/>
            </w:tcBorders>
            <w:vAlign w:val="center"/>
          </w:tcPr>
          <w:p w14:paraId="768D7D1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D0527E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D8EA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1BBC17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地方病（碘缺乏）项目经费</w:t>
            </w:r>
          </w:p>
        </w:tc>
        <w:tc>
          <w:tcPr>
            <w:tcW w:w="627" w:type="dxa"/>
            <w:tcBorders>
              <w:top w:val="nil"/>
              <w:left w:val="nil"/>
              <w:bottom w:val="single" w:sz="4" w:space="0" w:color="auto"/>
              <w:right w:val="single" w:sz="4" w:space="0" w:color="auto"/>
            </w:tcBorders>
            <w:vAlign w:val="center"/>
          </w:tcPr>
          <w:p w14:paraId="2AFA4F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5FD3FC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=5.10万元</w:t>
            </w:r>
          </w:p>
        </w:tc>
        <w:tc>
          <w:tcPr>
            <w:tcW w:w="728" w:type="dxa"/>
            <w:tcBorders>
              <w:top w:val="nil"/>
              <w:left w:val="nil"/>
              <w:bottom w:val="single" w:sz="4" w:space="0" w:color="auto"/>
              <w:right w:val="single" w:sz="4" w:space="0" w:color="auto"/>
            </w:tcBorders>
            <w:vAlign w:val="center"/>
          </w:tcPr>
          <w:p w14:paraId="62983C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=5.1万元</w:t>
            </w:r>
          </w:p>
        </w:tc>
        <w:tc>
          <w:tcPr>
            <w:tcW w:w="637" w:type="dxa"/>
            <w:tcBorders>
              <w:top w:val="nil"/>
              <w:left w:val="nil"/>
              <w:bottom w:val="single" w:sz="4" w:space="0" w:color="auto"/>
              <w:right w:val="single" w:sz="4" w:space="0" w:color="auto"/>
            </w:tcBorders>
            <w:vAlign w:val="center"/>
          </w:tcPr>
          <w:p w14:paraId="05610C6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26221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0CF68F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9E0258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5.01万元</w:t>
            </w:r>
          </w:p>
        </w:tc>
        <w:tc>
          <w:tcPr>
            <w:tcW w:w="644" w:type="dxa"/>
            <w:tcBorders>
              <w:top w:val="nil"/>
              <w:left w:val="nil"/>
              <w:bottom w:val="single" w:sz="4" w:space="0" w:color="auto"/>
              <w:right w:val="single" w:sz="4" w:space="0" w:color="auto"/>
            </w:tcBorders>
            <w:vAlign w:val="center"/>
          </w:tcPr>
          <w:p w14:paraId="570CF7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7875C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EEDD53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96869D6" w14:textId="77777777">
        <w:trPr>
          <w:trHeight w:val="800"/>
          <w:jc w:val="center"/>
        </w:trPr>
        <w:tc>
          <w:tcPr>
            <w:tcW w:w="709" w:type="dxa"/>
            <w:vMerge/>
            <w:tcBorders>
              <w:left w:val="single" w:sz="4" w:space="0" w:color="auto"/>
              <w:right w:val="single" w:sz="4" w:space="0" w:color="auto"/>
            </w:tcBorders>
            <w:vAlign w:val="center"/>
          </w:tcPr>
          <w:p w14:paraId="6D0973B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EA8DE1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F5DE6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04DD50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鼠疫防治经费</w:t>
            </w:r>
          </w:p>
        </w:tc>
        <w:tc>
          <w:tcPr>
            <w:tcW w:w="627" w:type="dxa"/>
            <w:tcBorders>
              <w:top w:val="nil"/>
              <w:left w:val="nil"/>
              <w:bottom w:val="single" w:sz="4" w:space="0" w:color="auto"/>
              <w:right w:val="single" w:sz="4" w:space="0" w:color="auto"/>
            </w:tcBorders>
            <w:vAlign w:val="center"/>
          </w:tcPr>
          <w:p w14:paraId="24F198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36E7A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=9.90万元</w:t>
            </w:r>
          </w:p>
        </w:tc>
        <w:tc>
          <w:tcPr>
            <w:tcW w:w="728" w:type="dxa"/>
            <w:tcBorders>
              <w:top w:val="nil"/>
              <w:left w:val="nil"/>
              <w:bottom w:val="single" w:sz="4" w:space="0" w:color="auto"/>
              <w:right w:val="single" w:sz="4" w:space="0" w:color="auto"/>
            </w:tcBorders>
            <w:vAlign w:val="center"/>
          </w:tcPr>
          <w:p w14:paraId="2059B23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=9.9万元</w:t>
            </w:r>
          </w:p>
        </w:tc>
        <w:tc>
          <w:tcPr>
            <w:tcW w:w="637" w:type="dxa"/>
            <w:tcBorders>
              <w:top w:val="nil"/>
              <w:left w:val="nil"/>
              <w:bottom w:val="single" w:sz="4" w:space="0" w:color="auto"/>
              <w:right w:val="single" w:sz="4" w:space="0" w:color="auto"/>
            </w:tcBorders>
            <w:vAlign w:val="center"/>
          </w:tcPr>
          <w:p w14:paraId="2C1756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66BC5B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3F8D7D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20C380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16.22万元</w:t>
            </w:r>
          </w:p>
        </w:tc>
        <w:tc>
          <w:tcPr>
            <w:tcW w:w="644" w:type="dxa"/>
            <w:tcBorders>
              <w:top w:val="nil"/>
              <w:left w:val="nil"/>
              <w:bottom w:val="single" w:sz="4" w:space="0" w:color="auto"/>
              <w:right w:val="single" w:sz="4" w:space="0" w:color="auto"/>
            </w:tcBorders>
            <w:vAlign w:val="center"/>
          </w:tcPr>
          <w:p w14:paraId="19CD5A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60571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9D988F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6CF102B" w14:textId="77777777">
        <w:trPr>
          <w:trHeight w:val="800"/>
          <w:jc w:val="center"/>
        </w:trPr>
        <w:tc>
          <w:tcPr>
            <w:tcW w:w="709" w:type="dxa"/>
            <w:vMerge/>
            <w:tcBorders>
              <w:left w:val="single" w:sz="4" w:space="0" w:color="auto"/>
              <w:right w:val="single" w:sz="4" w:space="0" w:color="auto"/>
            </w:tcBorders>
            <w:vAlign w:val="center"/>
          </w:tcPr>
          <w:p w14:paraId="75B1051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31E299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72E49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5CCE75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食品安全标准制定工作经费</w:t>
            </w:r>
          </w:p>
        </w:tc>
        <w:tc>
          <w:tcPr>
            <w:tcW w:w="627" w:type="dxa"/>
            <w:tcBorders>
              <w:top w:val="nil"/>
              <w:left w:val="nil"/>
              <w:bottom w:val="single" w:sz="4" w:space="0" w:color="auto"/>
              <w:right w:val="single" w:sz="4" w:space="0" w:color="auto"/>
            </w:tcBorders>
            <w:vAlign w:val="center"/>
          </w:tcPr>
          <w:p w14:paraId="40D47D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32EA0E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=0.40万元</w:t>
            </w:r>
          </w:p>
        </w:tc>
        <w:tc>
          <w:tcPr>
            <w:tcW w:w="728" w:type="dxa"/>
            <w:tcBorders>
              <w:top w:val="nil"/>
              <w:left w:val="nil"/>
              <w:bottom w:val="single" w:sz="4" w:space="0" w:color="auto"/>
              <w:right w:val="single" w:sz="4" w:space="0" w:color="auto"/>
            </w:tcBorders>
            <w:vAlign w:val="center"/>
          </w:tcPr>
          <w:p w14:paraId="5839B6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=0.4万元</w:t>
            </w:r>
          </w:p>
        </w:tc>
        <w:tc>
          <w:tcPr>
            <w:tcW w:w="637" w:type="dxa"/>
            <w:tcBorders>
              <w:top w:val="nil"/>
              <w:left w:val="nil"/>
              <w:bottom w:val="single" w:sz="4" w:space="0" w:color="auto"/>
              <w:right w:val="single" w:sz="4" w:space="0" w:color="auto"/>
            </w:tcBorders>
            <w:vAlign w:val="center"/>
          </w:tcPr>
          <w:p w14:paraId="391C6E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2C053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77455D9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B253A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644" w:type="dxa"/>
            <w:tcBorders>
              <w:top w:val="nil"/>
              <w:left w:val="nil"/>
              <w:bottom w:val="single" w:sz="4" w:space="0" w:color="auto"/>
              <w:right w:val="single" w:sz="4" w:space="0" w:color="auto"/>
            </w:tcBorders>
            <w:vAlign w:val="center"/>
          </w:tcPr>
          <w:p w14:paraId="1E4DEA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E3928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1E344B0"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B92B66E" w14:textId="77777777">
        <w:trPr>
          <w:trHeight w:val="800"/>
          <w:jc w:val="center"/>
        </w:trPr>
        <w:tc>
          <w:tcPr>
            <w:tcW w:w="709" w:type="dxa"/>
            <w:vMerge/>
            <w:tcBorders>
              <w:left w:val="single" w:sz="4" w:space="0" w:color="auto"/>
              <w:right w:val="single" w:sz="4" w:space="0" w:color="auto"/>
            </w:tcBorders>
            <w:vAlign w:val="center"/>
          </w:tcPr>
          <w:p w14:paraId="30AC219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9204E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AD425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77B1A587"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增强市民疾病防治意识，提高市民健康水平</w:t>
            </w:r>
          </w:p>
        </w:tc>
        <w:tc>
          <w:tcPr>
            <w:tcW w:w="627" w:type="dxa"/>
            <w:tcBorders>
              <w:top w:val="nil"/>
              <w:left w:val="nil"/>
              <w:bottom w:val="single" w:sz="4" w:space="0" w:color="auto"/>
              <w:right w:val="single" w:sz="4" w:space="0" w:color="auto"/>
            </w:tcBorders>
            <w:vAlign w:val="center"/>
          </w:tcPr>
          <w:p w14:paraId="752830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21D177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728" w:type="dxa"/>
            <w:tcBorders>
              <w:top w:val="nil"/>
              <w:left w:val="nil"/>
              <w:bottom w:val="single" w:sz="4" w:space="0" w:color="auto"/>
              <w:right w:val="single" w:sz="4" w:space="0" w:color="auto"/>
            </w:tcBorders>
            <w:vAlign w:val="center"/>
          </w:tcPr>
          <w:p w14:paraId="7BE803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0ED685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6CDEF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355C73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D52D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644" w:type="dxa"/>
            <w:tcBorders>
              <w:top w:val="nil"/>
              <w:left w:val="nil"/>
              <w:bottom w:val="single" w:sz="4" w:space="0" w:color="auto"/>
              <w:right w:val="single" w:sz="4" w:space="0" w:color="auto"/>
            </w:tcBorders>
            <w:vAlign w:val="center"/>
          </w:tcPr>
          <w:p w14:paraId="2B2CBC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6E47A6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C00BD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5691C52"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266D81D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219D8F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4A52B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F7E3C8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市民满意度</w:t>
            </w:r>
          </w:p>
        </w:tc>
        <w:tc>
          <w:tcPr>
            <w:tcW w:w="627" w:type="dxa"/>
            <w:tcBorders>
              <w:top w:val="nil"/>
              <w:left w:val="nil"/>
              <w:bottom w:val="single" w:sz="4" w:space="0" w:color="auto"/>
              <w:right w:val="single" w:sz="4" w:space="0" w:color="auto"/>
            </w:tcBorders>
            <w:vAlign w:val="center"/>
          </w:tcPr>
          <w:p w14:paraId="78E4A6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6C3954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484344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579D20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FFB6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A01AE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9A8C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2D12379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EEB3E6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1C59EC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121037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70627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4E7D24B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1F5C1D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C1A34A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46241C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5881829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97.82分</w:t>
            </w:r>
          </w:p>
        </w:tc>
        <w:tc>
          <w:tcPr>
            <w:tcW w:w="741" w:type="dxa"/>
            <w:tcBorders>
              <w:top w:val="single" w:sz="4" w:space="0" w:color="auto"/>
              <w:left w:val="nil"/>
              <w:bottom w:val="single" w:sz="4" w:space="0" w:color="auto"/>
              <w:right w:val="single" w:sz="4" w:space="0" w:color="auto"/>
            </w:tcBorders>
            <w:vAlign w:val="center"/>
          </w:tcPr>
          <w:p w14:paraId="7B7B05BC"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997F050"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4EB0003"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66C297E"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E80754E"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5A8E7C57"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2744F178"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01996E4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F056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1136E2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提前下达2024年自治区公共卫生服务（地方公共卫生）补助资金预算</w:t>
            </w:r>
          </w:p>
        </w:tc>
      </w:tr>
      <w:tr w:rsidR="00D446C0" w14:paraId="2D7DE4B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6295FB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2C4A68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3D855A2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3FE0C8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72736EA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1BC0F9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6AF7FF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5CC9AE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55F023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8E47BE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0712B4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096E43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77BEEC1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10D3E37F"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516960F9"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2BA1BF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48D038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968" w:type="dxa"/>
            <w:gridSpan w:val="3"/>
            <w:tcBorders>
              <w:top w:val="single" w:sz="4" w:space="0" w:color="auto"/>
              <w:left w:val="nil"/>
              <w:bottom w:val="single" w:sz="4" w:space="0" w:color="auto"/>
              <w:right w:val="single" w:sz="4" w:space="0" w:color="auto"/>
            </w:tcBorders>
            <w:vAlign w:val="center"/>
          </w:tcPr>
          <w:p w14:paraId="771E5CB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428" w:type="dxa"/>
            <w:gridSpan w:val="2"/>
            <w:tcBorders>
              <w:top w:val="single" w:sz="4" w:space="0" w:color="auto"/>
              <w:left w:val="nil"/>
              <w:bottom w:val="single" w:sz="4" w:space="0" w:color="auto"/>
              <w:right w:val="single" w:sz="4" w:space="0" w:color="auto"/>
            </w:tcBorders>
            <w:vAlign w:val="center"/>
          </w:tcPr>
          <w:p w14:paraId="62D8BE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372" w:type="dxa"/>
            <w:gridSpan w:val="2"/>
            <w:tcBorders>
              <w:top w:val="nil"/>
              <w:left w:val="nil"/>
              <w:bottom w:val="single" w:sz="4" w:space="0" w:color="auto"/>
              <w:right w:val="single" w:sz="4" w:space="0" w:color="auto"/>
            </w:tcBorders>
            <w:vAlign w:val="center"/>
          </w:tcPr>
          <w:p w14:paraId="3021D5D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D14FB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8F8EE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79FDBEA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2BCB3683"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DF6FBF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772DB57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968" w:type="dxa"/>
            <w:gridSpan w:val="3"/>
            <w:tcBorders>
              <w:top w:val="single" w:sz="4" w:space="0" w:color="auto"/>
              <w:left w:val="nil"/>
              <w:bottom w:val="single" w:sz="4" w:space="0" w:color="auto"/>
              <w:right w:val="single" w:sz="4" w:space="0" w:color="auto"/>
            </w:tcBorders>
            <w:vAlign w:val="center"/>
          </w:tcPr>
          <w:p w14:paraId="2F972B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428" w:type="dxa"/>
            <w:gridSpan w:val="2"/>
            <w:tcBorders>
              <w:top w:val="single" w:sz="4" w:space="0" w:color="auto"/>
              <w:left w:val="nil"/>
              <w:bottom w:val="single" w:sz="4" w:space="0" w:color="auto"/>
              <w:right w:val="single" w:sz="4" w:space="0" w:color="auto"/>
            </w:tcBorders>
            <w:vAlign w:val="center"/>
          </w:tcPr>
          <w:p w14:paraId="55618B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w:t>
            </w:r>
          </w:p>
        </w:tc>
        <w:tc>
          <w:tcPr>
            <w:tcW w:w="1372" w:type="dxa"/>
            <w:gridSpan w:val="2"/>
            <w:tcBorders>
              <w:top w:val="nil"/>
              <w:left w:val="nil"/>
              <w:bottom w:val="single" w:sz="4" w:space="0" w:color="auto"/>
              <w:right w:val="single" w:sz="4" w:space="0" w:color="auto"/>
            </w:tcBorders>
            <w:vAlign w:val="center"/>
          </w:tcPr>
          <w:p w14:paraId="1A20B37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39291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8E8E7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34056D35"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1687CC0F"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2AC28B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1A23F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5862887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71B33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99C13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3B45A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905F14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76C2A0B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F3B6A3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56773C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CD1C6C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0AFE98F7"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39BAA8D"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25EAADA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本年拟投入6万元，通过项目的实施，计划完成以下工作：1.鼠疫防治监测项目完成率90%，即4个任务监测单位完成疫源地调查、采样、统计、数据录入和上报等工作。2.4个监测任务单位开展人间鼠疫宣传、培训；开展动物及人间鼠疫</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监测，及时报告监测信息，及早发出人间、动物间</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预警；开展鼠疫防控应急演练，提高鼠防队伍的应急处置水平和实战能力。项目覆盖率90%。3.及时上报鼠疫监测信息；在鼠疫疫区阳性疫点进行保护性的灭鼠（獭）、灭蚤等处理，有效降低人间鼠疫发生风险。</w:t>
            </w:r>
          </w:p>
        </w:tc>
        <w:tc>
          <w:tcPr>
            <w:tcW w:w="5716" w:type="dxa"/>
            <w:gridSpan w:val="8"/>
            <w:tcBorders>
              <w:top w:val="single" w:sz="4" w:space="0" w:color="auto"/>
              <w:left w:val="nil"/>
              <w:bottom w:val="single" w:sz="4" w:space="0" w:color="auto"/>
              <w:right w:val="single" w:sz="4" w:space="0" w:color="auto"/>
            </w:tcBorders>
            <w:vAlign w:val="center"/>
          </w:tcPr>
          <w:p w14:paraId="3713BB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截至2024年12月31日，该项目实际支付了6万元，开展人间鼠疫宣传、培训；开展动物及人间鼠疫</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监测2次，动物鼠疫旱獭监测110只，及时报告监测信息，及早发出人间、动物间</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预警，鼠疫网络直报覆盖率已达100%；开展鼠疫防控应急演练1次，提高鼠防队伍的应急处置水平和实战能力，有效降低了人间鼠疫发生风险。</w:t>
            </w:r>
          </w:p>
        </w:tc>
      </w:tr>
      <w:tr w:rsidR="00D446C0" w14:paraId="5C94B0C6"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643EE32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9CCAB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91AE61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7F9DEF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7EC799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600412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2CF9B8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18F672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574674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DAC010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AAFBC9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2E2A0E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B44AD9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4C45F9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4CD13B87" w14:textId="77777777">
        <w:trPr>
          <w:trHeight w:val="800"/>
          <w:jc w:val="center"/>
        </w:trPr>
        <w:tc>
          <w:tcPr>
            <w:tcW w:w="709" w:type="dxa"/>
            <w:vMerge w:val="restart"/>
            <w:tcBorders>
              <w:top w:val="nil"/>
              <w:left w:val="single" w:sz="4" w:space="0" w:color="auto"/>
              <w:right w:val="single" w:sz="4" w:space="0" w:color="auto"/>
            </w:tcBorders>
            <w:vAlign w:val="center"/>
          </w:tcPr>
          <w:p w14:paraId="4F4E723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F81BE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F6F04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113B6EB"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动物鼠疫监测旱獭密度调查（5月、7月各1次）</w:t>
            </w:r>
          </w:p>
        </w:tc>
        <w:tc>
          <w:tcPr>
            <w:tcW w:w="627" w:type="dxa"/>
            <w:tcBorders>
              <w:top w:val="nil"/>
              <w:left w:val="nil"/>
              <w:bottom w:val="single" w:sz="4" w:space="0" w:color="auto"/>
              <w:right w:val="single" w:sz="4" w:space="0" w:color="auto"/>
            </w:tcBorders>
            <w:vAlign w:val="center"/>
          </w:tcPr>
          <w:p w14:paraId="4C5D2D4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D9E3FA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&gt;=2次</w:t>
            </w:r>
          </w:p>
        </w:tc>
        <w:tc>
          <w:tcPr>
            <w:tcW w:w="728" w:type="dxa"/>
            <w:tcBorders>
              <w:top w:val="nil"/>
              <w:left w:val="nil"/>
              <w:bottom w:val="single" w:sz="4" w:space="0" w:color="auto"/>
              <w:right w:val="single" w:sz="4" w:space="0" w:color="auto"/>
            </w:tcBorders>
            <w:vAlign w:val="center"/>
          </w:tcPr>
          <w:p w14:paraId="2AFCBB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37" w:type="dxa"/>
            <w:tcBorders>
              <w:top w:val="nil"/>
              <w:left w:val="nil"/>
              <w:bottom w:val="single" w:sz="4" w:space="0" w:color="auto"/>
              <w:right w:val="single" w:sz="4" w:space="0" w:color="auto"/>
            </w:tcBorders>
            <w:vAlign w:val="center"/>
          </w:tcPr>
          <w:p w14:paraId="3CA3326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BD0B43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09D86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3B008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2次</w:t>
            </w:r>
          </w:p>
        </w:tc>
        <w:tc>
          <w:tcPr>
            <w:tcW w:w="644" w:type="dxa"/>
            <w:tcBorders>
              <w:top w:val="nil"/>
              <w:left w:val="nil"/>
              <w:bottom w:val="single" w:sz="4" w:space="0" w:color="auto"/>
              <w:right w:val="single" w:sz="4" w:space="0" w:color="auto"/>
            </w:tcBorders>
            <w:vAlign w:val="center"/>
          </w:tcPr>
          <w:p w14:paraId="008F26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ED48E8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B6C1794"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50D548F9" w14:textId="77777777">
        <w:trPr>
          <w:trHeight w:val="800"/>
          <w:jc w:val="center"/>
        </w:trPr>
        <w:tc>
          <w:tcPr>
            <w:tcW w:w="709" w:type="dxa"/>
            <w:vMerge/>
            <w:tcBorders>
              <w:left w:val="single" w:sz="4" w:space="0" w:color="auto"/>
              <w:right w:val="single" w:sz="4" w:space="0" w:color="auto"/>
            </w:tcBorders>
            <w:vAlign w:val="center"/>
          </w:tcPr>
          <w:p w14:paraId="11E5996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03BB1A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1A4E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54EA641"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动物鼠疫旱獭监测</w:t>
            </w:r>
          </w:p>
        </w:tc>
        <w:tc>
          <w:tcPr>
            <w:tcW w:w="627" w:type="dxa"/>
            <w:tcBorders>
              <w:top w:val="nil"/>
              <w:left w:val="nil"/>
              <w:bottom w:val="single" w:sz="4" w:space="0" w:color="auto"/>
              <w:right w:val="single" w:sz="4" w:space="0" w:color="auto"/>
            </w:tcBorders>
            <w:vAlign w:val="center"/>
          </w:tcPr>
          <w:p w14:paraId="654CEF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37B545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&gt;=100只</w:t>
            </w:r>
          </w:p>
        </w:tc>
        <w:tc>
          <w:tcPr>
            <w:tcW w:w="728" w:type="dxa"/>
            <w:tcBorders>
              <w:top w:val="nil"/>
              <w:left w:val="nil"/>
              <w:bottom w:val="single" w:sz="4" w:space="0" w:color="auto"/>
              <w:right w:val="single" w:sz="4" w:space="0" w:color="auto"/>
            </w:tcBorders>
            <w:vAlign w:val="center"/>
          </w:tcPr>
          <w:p w14:paraId="3D5F2AD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=110只</w:t>
            </w:r>
          </w:p>
        </w:tc>
        <w:tc>
          <w:tcPr>
            <w:tcW w:w="637" w:type="dxa"/>
            <w:tcBorders>
              <w:top w:val="nil"/>
              <w:left w:val="nil"/>
              <w:bottom w:val="single" w:sz="4" w:space="0" w:color="auto"/>
              <w:right w:val="single" w:sz="4" w:space="0" w:color="auto"/>
            </w:tcBorders>
            <w:vAlign w:val="center"/>
          </w:tcPr>
          <w:p w14:paraId="06FADA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A54DD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0A7DC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2CE07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100只</w:t>
            </w:r>
          </w:p>
        </w:tc>
        <w:tc>
          <w:tcPr>
            <w:tcW w:w="644" w:type="dxa"/>
            <w:tcBorders>
              <w:top w:val="nil"/>
              <w:left w:val="nil"/>
              <w:bottom w:val="single" w:sz="4" w:space="0" w:color="auto"/>
              <w:right w:val="single" w:sz="4" w:space="0" w:color="auto"/>
            </w:tcBorders>
            <w:vAlign w:val="center"/>
          </w:tcPr>
          <w:p w14:paraId="34F902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FD785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A2677F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A907ECC" w14:textId="77777777">
        <w:trPr>
          <w:trHeight w:val="800"/>
          <w:jc w:val="center"/>
        </w:trPr>
        <w:tc>
          <w:tcPr>
            <w:tcW w:w="709" w:type="dxa"/>
            <w:vMerge/>
            <w:tcBorders>
              <w:left w:val="single" w:sz="4" w:space="0" w:color="auto"/>
              <w:right w:val="single" w:sz="4" w:space="0" w:color="auto"/>
            </w:tcBorders>
            <w:vAlign w:val="center"/>
          </w:tcPr>
          <w:p w14:paraId="215D572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4E5D6E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71297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4F944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人间鼠疫应急演练</w:t>
            </w:r>
          </w:p>
        </w:tc>
        <w:tc>
          <w:tcPr>
            <w:tcW w:w="627" w:type="dxa"/>
            <w:tcBorders>
              <w:top w:val="nil"/>
              <w:left w:val="nil"/>
              <w:bottom w:val="single" w:sz="4" w:space="0" w:color="auto"/>
              <w:right w:val="single" w:sz="4" w:space="0" w:color="auto"/>
            </w:tcBorders>
            <w:vAlign w:val="center"/>
          </w:tcPr>
          <w:p w14:paraId="27F7C1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6CFF2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528E9B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3F849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72DFF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A9F8EB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631C9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1次</w:t>
            </w:r>
          </w:p>
        </w:tc>
        <w:tc>
          <w:tcPr>
            <w:tcW w:w="644" w:type="dxa"/>
            <w:tcBorders>
              <w:top w:val="nil"/>
              <w:left w:val="nil"/>
              <w:bottom w:val="single" w:sz="4" w:space="0" w:color="auto"/>
              <w:right w:val="single" w:sz="4" w:space="0" w:color="auto"/>
            </w:tcBorders>
            <w:vAlign w:val="center"/>
          </w:tcPr>
          <w:p w14:paraId="7F0881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6E726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282141"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1714C941" w14:textId="77777777">
        <w:trPr>
          <w:trHeight w:val="800"/>
          <w:jc w:val="center"/>
        </w:trPr>
        <w:tc>
          <w:tcPr>
            <w:tcW w:w="709" w:type="dxa"/>
            <w:vMerge/>
            <w:tcBorders>
              <w:left w:val="single" w:sz="4" w:space="0" w:color="auto"/>
              <w:right w:val="single" w:sz="4" w:space="0" w:color="auto"/>
            </w:tcBorders>
            <w:vAlign w:val="center"/>
          </w:tcPr>
          <w:p w14:paraId="245D3D3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2801358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170374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9050BC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鼠疫网络直报覆盖率</w:t>
            </w:r>
          </w:p>
        </w:tc>
        <w:tc>
          <w:tcPr>
            <w:tcW w:w="627" w:type="dxa"/>
            <w:tcBorders>
              <w:top w:val="nil"/>
              <w:left w:val="nil"/>
              <w:bottom w:val="single" w:sz="4" w:space="0" w:color="auto"/>
              <w:right w:val="single" w:sz="4" w:space="0" w:color="auto"/>
            </w:tcBorders>
            <w:vAlign w:val="center"/>
          </w:tcPr>
          <w:p w14:paraId="31A10C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A66DA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6E9F02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7AE95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111.11</w:t>
            </w:r>
          </w:p>
        </w:tc>
        <w:tc>
          <w:tcPr>
            <w:tcW w:w="791" w:type="dxa"/>
            <w:tcBorders>
              <w:top w:val="nil"/>
              <w:left w:val="nil"/>
              <w:bottom w:val="single" w:sz="4" w:space="0" w:color="auto"/>
              <w:right w:val="single" w:sz="4" w:space="0" w:color="auto"/>
            </w:tcBorders>
            <w:vAlign w:val="center"/>
          </w:tcPr>
          <w:p w14:paraId="7FB5DBE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7.11</w:t>
            </w:r>
          </w:p>
        </w:tc>
        <w:tc>
          <w:tcPr>
            <w:tcW w:w="741" w:type="dxa"/>
            <w:tcBorders>
              <w:top w:val="nil"/>
              <w:left w:val="nil"/>
              <w:bottom w:val="single" w:sz="4" w:space="0" w:color="auto"/>
              <w:right w:val="single" w:sz="4" w:space="0" w:color="auto"/>
            </w:tcBorders>
            <w:vAlign w:val="center"/>
          </w:tcPr>
          <w:p w14:paraId="7EC2CF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2A777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3D9B53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AEE76F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956EE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鼠疫网络直报已实现全覆盖</w:t>
            </w:r>
          </w:p>
        </w:tc>
      </w:tr>
      <w:tr w:rsidR="00D446C0" w14:paraId="18C33737" w14:textId="77777777">
        <w:trPr>
          <w:trHeight w:val="800"/>
          <w:jc w:val="center"/>
        </w:trPr>
        <w:tc>
          <w:tcPr>
            <w:tcW w:w="709" w:type="dxa"/>
            <w:vMerge/>
            <w:tcBorders>
              <w:left w:val="single" w:sz="4" w:space="0" w:color="auto"/>
              <w:right w:val="single" w:sz="4" w:space="0" w:color="auto"/>
            </w:tcBorders>
            <w:vAlign w:val="center"/>
          </w:tcPr>
          <w:p w14:paraId="137989E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8AAFFE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32773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B76379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资金到位及时率</w:t>
            </w:r>
          </w:p>
        </w:tc>
        <w:tc>
          <w:tcPr>
            <w:tcW w:w="627" w:type="dxa"/>
            <w:tcBorders>
              <w:top w:val="nil"/>
              <w:left w:val="nil"/>
              <w:bottom w:val="single" w:sz="4" w:space="0" w:color="auto"/>
              <w:right w:val="single" w:sz="4" w:space="0" w:color="auto"/>
            </w:tcBorders>
            <w:vAlign w:val="center"/>
          </w:tcPr>
          <w:p w14:paraId="313F11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B9E2BA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5DFE49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F48B3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329BB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3135AC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88E9BC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41FBC59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720" w:type="dxa"/>
            <w:tcBorders>
              <w:top w:val="nil"/>
              <w:left w:val="nil"/>
              <w:bottom w:val="single" w:sz="4" w:space="0" w:color="auto"/>
              <w:right w:val="single" w:sz="4" w:space="0" w:color="auto"/>
            </w:tcBorders>
            <w:vAlign w:val="center"/>
          </w:tcPr>
          <w:p w14:paraId="72D7FB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2DB7924"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EFE1F49" w14:textId="77777777">
        <w:trPr>
          <w:trHeight w:val="800"/>
          <w:jc w:val="center"/>
        </w:trPr>
        <w:tc>
          <w:tcPr>
            <w:tcW w:w="709" w:type="dxa"/>
            <w:vMerge/>
            <w:tcBorders>
              <w:left w:val="single" w:sz="4" w:space="0" w:color="auto"/>
              <w:right w:val="single" w:sz="4" w:space="0" w:color="auto"/>
            </w:tcBorders>
            <w:vAlign w:val="center"/>
          </w:tcPr>
          <w:p w14:paraId="142A0A5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BDC02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25BA0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01A42C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捕猎旱獭务工费</w:t>
            </w:r>
          </w:p>
        </w:tc>
        <w:tc>
          <w:tcPr>
            <w:tcW w:w="627" w:type="dxa"/>
            <w:tcBorders>
              <w:top w:val="nil"/>
              <w:left w:val="nil"/>
              <w:bottom w:val="single" w:sz="4" w:space="0" w:color="auto"/>
              <w:right w:val="single" w:sz="4" w:space="0" w:color="auto"/>
            </w:tcBorders>
            <w:vAlign w:val="center"/>
          </w:tcPr>
          <w:p w14:paraId="0A8119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5BA10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&lt;=1.50万元</w:t>
            </w:r>
          </w:p>
        </w:tc>
        <w:tc>
          <w:tcPr>
            <w:tcW w:w="728" w:type="dxa"/>
            <w:tcBorders>
              <w:top w:val="nil"/>
              <w:left w:val="nil"/>
              <w:bottom w:val="single" w:sz="4" w:space="0" w:color="auto"/>
              <w:right w:val="single" w:sz="4" w:space="0" w:color="auto"/>
            </w:tcBorders>
            <w:vAlign w:val="center"/>
          </w:tcPr>
          <w:p w14:paraId="1E2ABBA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637" w:type="dxa"/>
            <w:tcBorders>
              <w:top w:val="nil"/>
              <w:left w:val="nil"/>
              <w:bottom w:val="single" w:sz="4" w:space="0" w:color="auto"/>
              <w:right w:val="single" w:sz="4" w:space="0" w:color="auto"/>
            </w:tcBorders>
            <w:vAlign w:val="center"/>
          </w:tcPr>
          <w:p w14:paraId="686EBD8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B6955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2F25D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770075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1.8万元</w:t>
            </w:r>
          </w:p>
        </w:tc>
        <w:tc>
          <w:tcPr>
            <w:tcW w:w="644" w:type="dxa"/>
            <w:tcBorders>
              <w:top w:val="nil"/>
              <w:left w:val="nil"/>
              <w:bottom w:val="single" w:sz="4" w:space="0" w:color="auto"/>
              <w:right w:val="single" w:sz="4" w:space="0" w:color="auto"/>
            </w:tcBorders>
            <w:vAlign w:val="center"/>
          </w:tcPr>
          <w:p w14:paraId="67A152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2D8B4B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E990268"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427CF60" w14:textId="77777777">
        <w:trPr>
          <w:trHeight w:val="800"/>
          <w:jc w:val="center"/>
        </w:trPr>
        <w:tc>
          <w:tcPr>
            <w:tcW w:w="709" w:type="dxa"/>
            <w:vMerge/>
            <w:tcBorders>
              <w:left w:val="single" w:sz="4" w:space="0" w:color="auto"/>
              <w:right w:val="single" w:sz="4" w:space="0" w:color="auto"/>
            </w:tcBorders>
            <w:vAlign w:val="center"/>
          </w:tcPr>
          <w:p w14:paraId="4602DC4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C988C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C9207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3F29B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疫源动物密度调查租马费</w:t>
            </w:r>
          </w:p>
        </w:tc>
        <w:tc>
          <w:tcPr>
            <w:tcW w:w="627" w:type="dxa"/>
            <w:tcBorders>
              <w:top w:val="nil"/>
              <w:left w:val="nil"/>
              <w:bottom w:val="single" w:sz="4" w:space="0" w:color="auto"/>
              <w:right w:val="single" w:sz="4" w:space="0" w:color="auto"/>
            </w:tcBorders>
            <w:vAlign w:val="center"/>
          </w:tcPr>
          <w:p w14:paraId="0730EFD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B6E876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&lt;=1.60万元</w:t>
            </w:r>
          </w:p>
        </w:tc>
        <w:tc>
          <w:tcPr>
            <w:tcW w:w="728" w:type="dxa"/>
            <w:tcBorders>
              <w:top w:val="nil"/>
              <w:left w:val="nil"/>
              <w:bottom w:val="single" w:sz="4" w:space="0" w:color="auto"/>
              <w:right w:val="single" w:sz="4" w:space="0" w:color="auto"/>
            </w:tcBorders>
            <w:vAlign w:val="center"/>
          </w:tcPr>
          <w:p w14:paraId="5A4CD1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=1.6万元</w:t>
            </w:r>
          </w:p>
        </w:tc>
        <w:tc>
          <w:tcPr>
            <w:tcW w:w="637" w:type="dxa"/>
            <w:tcBorders>
              <w:top w:val="nil"/>
              <w:left w:val="nil"/>
              <w:bottom w:val="single" w:sz="4" w:space="0" w:color="auto"/>
              <w:right w:val="single" w:sz="4" w:space="0" w:color="auto"/>
            </w:tcBorders>
            <w:vAlign w:val="center"/>
          </w:tcPr>
          <w:p w14:paraId="5002BB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3F2BBA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216520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D55DE9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1.6万元</w:t>
            </w:r>
          </w:p>
        </w:tc>
        <w:tc>
          <w:tcPr>
            <w:tcW w:w="644" w:type="dxa"/>
            <w:tcBorders>
              <w:top w:val="nil"/>
              <w:left w:val="nil"/>
              <w:bottom w:val="single" w:sz="4" w:space="0" w:color="auto"/>
              <w:right w:val="single" w:sz="4" w:space="0" w:color="auto"/>
            </w:tcBorders>
            <w:vAlign w:val="center"/>
          </w:tcPr>
          <w:p w14:paraId="324A01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279A5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6598A9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5C010FD" w14:textId="77777777">
        <w:trPr>
          <w:trHeight w:val="800"/>
          <w:jc w:val="center"/>
        </w:trPr>
        <w:tc>
          <w:tcPr>
            <w:tcW w:w="709" w:type="dxa"/>
            <w:vMerge/>
            <w:tcBorders>
              <w:left w:val="single" w:sz="4" w:space="0" w:color="auto"/>
              <w:right w:val="single" w:sz="4" w:space="0" w:color="auto"/>
            </w:tcBorders>
            <w:vAlign w:val="center"/>
          </w:tcPr>
          <w:p w14:paraId="664B790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86E011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F2DA90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5B93B6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鼠防监测点工作经费</w:t>
            </w:r>
          </w:p>
        </w:tc>
        <w:tc>
          <w:tcPr>
            <w:tcW w:w="627" w:type="dxa"/>
            <w:tcBorders>
              <w:top w:val="nil"/>
              <w:left w:val="nil"/>
              <w:bottom w:val="single" w:sz="4" w:space="0" w:color="auto"/>
              <w:right w:val="single" w:sz="4" w:space="0" w:color="auto"/>
            </w:tcBorders>
            <w:vAlign w:val="center"/>
          </w:tcPr>
          <w:p w14:paraId="2E2855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5C6D97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&lt;=2.90万元</w:t>
            </w:r>
          </w:p>
        </w:tc>
        <w:tc>
          <w:tcPr>
            <w:tcW w:w="728" w:type="dxa"/>
            <w:tcBorders>
              <w:top w:val="nil"/>
              <w:left w:val="nil"/>
              <w:bottom w:val="single" w:sz="4" w:space="0" w:color="auto"/>
              <w:right w:val="single" w:sz="4" w:space="0" w:color="auto"/>
            </w:tcBorders>
            <w:vAlign w:val="center"/>
          </w:tcPr>
          <w:p w14:paraId="736204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=2.9万元</w:t>
            </w:r>
          </w:p>
        </w:tc>
        <w:tc>
          <w:tcPr>
            <w:tcW w:w="637" w:type="dxa"/>
            <w:tcBorders>
              <w:top w:val="nil"/>
              <w:left w:val="nil"/>
              <w:bottom w:val="single" w:sz="4" w:space="0" w:color="auto"/>
              <w:right w:val="single" w:sz="4" w:space="0" w:color="auto"/>
            </w:tcBorders>
            <w:vAlign w:val="center"/>
          </w:tcPr>
          <w:p w14:paraId="12526A4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C3006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19F4340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487C05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3.6万元</w:t>
            </w:r>
          </w:p>
        </w:tc>
        <w:tc>
          <w:tcPr>
            <w:tcW w:w="644" w:type="dxa"/>
            <w:tcBorders>
              <w:top w:val="nil"/>
              <w:left w:val="nil"/>
              <w:bottom w:val="single" w:sz="4" w:space="0" w:color="auto"/>
              <w:right w:val="single" w:sz="4" w:space="0" w:color="auto"/>
            </w:tcBorders>
            <w:vAlign w:val="center"/>
          </w:tcPr>
          <w:p w14:paraId="58EAB7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F80C52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A186AA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7405874" w14:textId="77777777">
        <w:trPr>
          <w:trHeight w:val="800"/>
          <w:jc w:val="center"/>
        </w:trPr>
        <w:tc>
          <w:tcPr>
            <w:tcW w:w="709" w:type="dxa"/>
            <w:vMerge/>
            <w:tcBorders>
              <w:left w:val="single" w:sz="4" w:space="0" w:color="auto"/>
              <w:right w:val="single" w:sz="4" w:space="0" w:color="auto"/>
            </w:tcBorders>
            <w:vAlign w:val="center"/>
          </w:tcPr>
          <w:p w14:paraId="5458739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57D5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4B5DB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6FB3B75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提高监测点鼠疫及自然疫源性疾病等传染病的监测水平</w:t>
            </w:r>
          </w:p>
        </w:tc>
        <w:tc>
          <w:tcPr>
            <w:tcW w:w="627" w:type="dxa"/>
            <w:tcBorders>
              <w:top w:val="nil"/>
              <w:left w:val="nil"/>
              <w:bottom w:val="single" w:sz="4" w:space="0" w:color="auto"/>
              <w:right w:val="single" w:sz="4" w:space="0" w:color="auto"/>
            </w:tcBorders>
            <w:vAlign w:val="center"/>
          </w:tcPr>
          <w:p w14:paraId="5C8E45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8FF9F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728" w:type="dxa"/>
            <w:tcBorders>
              <w:top w:val="nil"/>
              <w:left w:val="nil"/>
              <w:bottom w:val="single" w:sz="4" w:space="0" w:color="auto"/>
              <w:right w:val="single" w:sz="4" w:space="0" w:color="auto"/>
            </w:tcBorders>
            <w:vAlign w:val="center"/>
          </w:tcPr>
          <w:p w14:paraId="6185337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达到预期目标</w:t>
            </w:r>
          </w:p>
        </w:tc>
        <w:tc>
          <w:tcPr>
            <w:tcW w:w="637" w:type="dxa"/>
            <w:tcBorders>
              <w:top w:val="nil"/>
              <w:left w:val="nil"/>
              <w:bottom w:val="single" w:sz="4" w:space="0" w:color="auto"/>
              <w:right w:val="single" w:sz="4" w:space="0" w:color="auto"/>
            </w:tcBorders>
            <w:vAlign w:val="center"/>
          </w:tcPr>
          <w:p w14:paraId="4E1497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15395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44480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F782C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644" w:type="dxa"/>
            <w:tcBorders>
              <w:top w:val="nil"/>
              <w:left w:val="nil"/>
              <w:bottom w:val="single" w:sz="4" w:space="0" w:color="auto"/>
              <w:right w:val="single" w:sz="4" w:space="0" w:color="auto"/>
            </w:tcBorders>
            <w:vAlign w:val="center"/>
          </w:tcPr>
          <w:p w14:paraId="4C60694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直接赋分</w:t>
            </w:r>
          </w:p>
        </w:tc>
        <w:tc>
          <w:tcPr>
            <w:tcW w:w="720" w:type="dxa"/>
            <w:tcBorders>
              <w:top w:val="nil"/>
              <w:left w:val="nil"/>
              <w:bottom w:val="single" w:sz="4" w:space="0" w:color="auto"/>
              <w:right w:val="single" w:sz="4" w:space="0" w:color="auto"/>
            </w:tcBorders>
            <w:vAlign w:val="center"/>
          </w:tcPr>
          <w:p w14:paraId="29B48F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F139B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A18E963"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5A8E49B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AE90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06E4A0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0BE4324F"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辖区居民满意度</w:t>
            </w:r>
          </w:p>
        </w:tc>
        <w:tc>
          <w:tcPr>
            <w:tcW w:w="627" w:type="dxa"/>
            <w:tcBorders>
              <w:top w:val="nil"/>
              <w:left w:val="nil"/>
              <w:bottom w:val="single" w:sz="4" w:space="0" w:color="auto"/>
              <w:right w:val="single" w:sz="4" w:space="0" w:color="auto"/>
            </w:tcBorders>
            <w:vAlign w:val="center"/>
          </w:tcPr>
          <w:p w14:paraId="4C6AB4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4A0333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00DAB88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61E6C9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D48EA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E716B9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387D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02410EC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4E0C8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75D92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41FA6B4"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8BE5F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0A6621E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B2EC8E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1CDCF0D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630F920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76162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99.11分</w:t>
            </w:r>
          </w:p>
        </w:tc>
        <w:tc>
          <w:tcPr>
            <w:tcW w:w="741" w:type="dxa"/>
            <w:tcBorders>
              <w:top w:val="single" w:sz="4" w:space="0" w:color="auto"/>
              <w:left w:val="nil"/>
              <w:bottom w:val="single" w:sz="4" w:space="0" w:color="auto"/>
              <w:right w:val="single" w:sz="4" w:space="0" w:color="auto"/>
            </w:tcBorders>
            <w:vAlign w:val="center"/>
          </w:tcPr>
          <w:p w14:paraId="1E02C69B"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B89F93B"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72B2CDE"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3E6511CC"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46688E15"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3D4B1085"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03C5A2F3"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6BCD9194"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008F59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2C21C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提前下达2024年重大传染病防控经费预算</w:t>
            </w:r>
          </w:p>
        </w:tc>
      </w:tr>
      <w:tr w:rsidR="00D446C0" w14:paraId="6C5EA6B7"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856C47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3BCEB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41A5F2B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65C42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2C44D73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62EAAF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760F87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6E29561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2D9385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2252C55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C6A21E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6EA37FB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166B54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58B9D9C9"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801D0FE"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8BB82F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3C9BAC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221.00</w:t>
            </w:r>
          </w:p>
        </w:tc>
        <w:tc>
          <w:tcPr>
            <w:tcW w:w="1968" w:type="dxa"/>
            <w:gridSpan w:val="3"/>
            <w:tcBorders>
              <w:top w:val="single" w:sz="4" w:space="0" w:color="auto"/>
              <w:left w:val="nil"/>
              <w:bottom w:val="single" w:sz="4" w:space="0" w:color="auto"/>
              <w:right w:val="single" w:sz="4" w:space="0" w:color="auto"/>
            </w:tcBorders>
            <w:vAlign w:val="center"/>
          </w:tcPr>
          <w:p w14:paraId="3B46A5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221.00</w:t>
            </w:r>
          </w:p>
        </w:tc>
        <w:tc>
          <w:tcPr>
            <w:tcW w:w="1428" w:type="dxa"/>
            <w:gridSpan w:val="2"/>
            <w:tcBorders>
              <w:top w:val="single" w:sz="4" w:space="0" w:color="auto"/>
              <w:left w:val="nil"/>
              <w:bottom w:val="single" w:sz="4" w:space="0" w:color="auto"/>
              <w:right w:val="single" w:sz="4" w:space="0" w:color="auto"/>
            </w:tcBorders>
            <w:vAlign w:val="center"/>
          </w:tcPr>
          <w:p w14:paraId="20513E1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221.00</w:t>
            </w:r>
          </w:p>
        </w:tc>
        <w:tc>
          <w:tcPr>
            <w:tcW w:w="1372" w:type="dxa"/>
            <w:gridSpan w:val="2"/>
            <w:tcBorders>
              <w:top w:val="nil"/>
              <w:left w:val="nil"/>
              <w:bottom w:val="single" w:sz="4" w:space="0" w:color="auto"/>
              <w:right w:val="single" w:sz="4" w:space="0" w:color="auto"/>
            </w:tcBorders>
            <w:vAlign w:val="center"/>
          </w:tcPr>
          <w:p w14:paraId="67C7F0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C7224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1FB17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51384B8A"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6CE4D4AD"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1BFD6D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7A13E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221.00</w:t>
            </w:r>
          </w:p>
        </w:tc>
        <w:tc>
          <w:tcPr>
            <w:tcW w:w="1968" w:type="dxa"/>
            <w:gridSpan w:val="3"/>
            <w:tcBorders>
              <w:top w:val="single" w:sz="4" w:space="0" w:color="auto"/>
              <w:left w:val="nil"/>
              <w:bottom w:val="single" w:sz="4" w:space="0" w:color="auto"/>
              <w:right w:val="single" w:sz="4" w:space="0" w:color="auto"/>
            </w:tcBorders>
            <w:vAlign w:val="center"/>
          </w:tcPr>
          <w:p w14:paraId="5FF0833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221.00</w:t>
            </w:r>
          </w:p>
        </w:tc>
        <w:tc>
          <w:tcPr>
            <w:tcW w:w="1428" w:type="dxa"/>
            <w:gridSpan w:val="2"/>
            <w:tcBorders>
              <w:top w:val="single" w:sz="4" w:space="0" w:color="auto"/>
              <w:left w:val="nil"/>
              <w:bottom w:val="single" w:sz="4" w:space="0" w:color="auto"/>
              <w:right w:val="single" w:sz="4" w:space="0" w:color="auto"/>
            </w:tcBorders>
            <w:vAlign w:val="center"/>
          </w:tcPr>
          <w:p w14:paraId="28E6DB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221.00</w:t>
            </w:r>
          </w:p>
        </w:tc>
        <w:tc>
          <w:tcPr>
            <w:tcW w:w="1372" w:type="dxa"/>
            <w:gridSpan w:val="2"/>
            <w:tcBorders>
              <w:top w:val="nil"/>
              <w:left w:val="nil"/>
              <w:bottom w:val="single" w:sz="4" w:space="0" w:color="auto"/>
              <w:right w:val="single" w:sz="4" w:space="0" w:color="auto"/>
            </w:tcBorders>
            <w:vAlign w:val="center"/>
          </w:tcPr>
          <w:p w14:paraId="3B8A32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FBB082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534AF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48620658"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7B6D548"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C21176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5C8C9C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95F5D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A8208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98740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4CFFB9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9F35DC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00E6E68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739A306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D3F3EA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E543E4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484C69A0"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35262800"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3D95DD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计划投入221万元，通过本项目的实施，计划达到以下目标：1.通过防治项目的实施，使我市感染率控制在100/10万以内，巩固在中低流行区（500人）以内；诊断发现并知晓自身感染状况的感染者和病人比例达90%以上（即90%的发现率），符合治疗条件的感染者和病人接受抗病毒治疗比例达90%以上（即90%的治疗率），接受抗病毒治疗的感染者和病人治疗成功率达90%以上（即90%的治疗成功率）使受益居民满意度达到90%。2.通过包虫病防治和监测项目的实施，使我市人群包虫病患病率控制在1%以下；家犬登记管理率达85%，驱虫覆盖率达到80%以上，家犬感染率降到5%以下。病人管理率、任务完成率、中小学生应知应会知晓率、专业人员技能合格率均达到90％以上；有针对性的开展健康教育活动，提高流行区农牧民群众对包虫病及其危害的知晓率，逐步培养健康的生产生活方式。3.通过慢性病综合干预项目的实施，一是定期组织召开例会，年度内开展慢性病防控、管理、死因监测工作相关培训至少一次。二是每季度至少对基层医疗卫生机构慢病防控、死因监测相关工作进行督导考核一次。三是及时对全市网报死亡卡、慢病卡进行审核订正，网报及时审核率达95%以上。四是贯彻落实好高血压、糖尿病等慢性病防控措施，确保高血压管理人群血压控制率≥41%，糖尿病管理人群血糖控制率≥41%。五是巩固慢病综合防控示范区创建成果，按要求完成相关任务指标。使受益居民满意度达到90%。4.按照</w:t>
            </w:r>
            <w:r w:rsidR="000E2B50">
              <w:rPr>
                <w:rFonts w:ascii="宋体" w:eastAsia="宋体" w:hAnsi="宋体" w:cs="宋体" w:hint="eastAsia"/>
                <w:color w:val="000000"/>
                <w:sz w:val="18"/>
                <w:szCs w:val="18"/>
                <w:lang w:eastAsia="zh-CN"/>
              </w:rPr>
              <w:t>”十四五”规划</w:t>
            </w:r>
            <w:r>
              <w:rPr>
                <w:rFonts w:ascii="宋体" w:eastAsia="宋体" w:hAnsi="宋体" w:cs="宋体" w:hint="eastAsia"/>
                <w:color w:val="000000"/>
                <w:sz w:val="18"/>
                <w:szCs w:val="18"/>
                <w:lang w:eastAsia="zh-CN"/>
              </w:rPr>
              <w:t>要求，通过免疫规划培训、宣传、督导，使全市适龄儿童能按时接种上免疫规划类疫苗，达到疫苗接种率≥95%大的目标，于2024年12月31日前完成，通过本项目的实施疫苗能规范储存并运输至接种单位，大力宣传预防接种及免疫规划项目的好处，满足群众对预防接种和儿童免疫规划的需要，促进经济社会和卫生健康事业的发展。改善人民生活质量，完善基本公共卫生服务体系，使受益居民满意度达到90%。5.2024年度继续按照“应收尽收应治尽治”的原则，完成活动性肺结核病人的发现和治疗管理；病人总体到位率达到95%以上；活动性肺结核病人的规范管理率达到90%以上；肺结核病人的病原学阳性率≥55%以上，活动性肺结核患者“集中服药+营养早餐”覆盖率≥95%，重点人群肺结核筛查率≥95%。</w:t>
            </w:r>
          </w:p>
        </w:tc>
        <w:tc>
          <w:tcPr>
            <w:tcW w:w="5716" w:type="dxa"/>
            <w:gridSpan w:val="8"/>
            <w:tcBorders>
              <w:top w:val="single" w:sz="4" w:space="0" w:color="auto"/>
              <w:left w:val="nil"/>
              <w:bottom w:val="single" w:sz="4" w:space="0" w:color="auto"/>
              <w:right w:val="single" w:sz="4" w:space="0" w:color="auto"/>
            </w:tcBorders>
            <w:vAlign w:val="center"/>
          </w:tcPr>
          <w:p w14:paraId="14F2F92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截止2024年12月31日，本项目已实际支付221万元，完成：1.HIV扩大筛查28.7万人，高危人群干预覆盖879人，使我市</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控制在低流行水平；2.以月为单位对接种单位进行疫苗配送12次，县级医院门诊和住院病例筛查包虫病11991人，流感样标本监测704份，布病高危人群筛查1731人，高血压患者健康管理率86.68%老年人健康管理率90.88%，包虫病病人定期随访率90%，流感样本检测及时率100%。市民满意度达到90%。</w:t>
            </w:r>
          </w:p>
        </w:tc>
      </w:tr>
      <w:tr w:rsidR="00D446C0" w14:paraId="0AD0887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67D004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8030D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4DE261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967D13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ED1FFD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952068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AD012F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B74B65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78335C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FB3639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000968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719CCBB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73FBDD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362A7E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350267DA" w14:textId="77777777">
        <w:trPr>
          <w:trHeight w:val="800"/>
          <w:jc w:val="center"/>
        </w:trPr>
        <w:tc>
          <w:tcPr>
            <w:tcW w:w="709" w:type="dxa"/>
            <w:vMerge w:val="restart"/>
            <w:tcBorders>
              <w:top w:val="nil"/>
              <w:left w:val="single" w:sz="4" w:space="0" w:color="auto"/>
              <w:right w:val="single" w:sz="4" w:space="0" w:color="auto"/>
            </w:tcBorders>
            <w:vAlign w:val="center"/>
          </w:tcPr>
          <w:p w14:paraId="7D0EEEA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0E65E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60D09C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E181C8D"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HIV扩大筛查人数</w:t>
            </w:r>
          </w:p>
        </w:tc>
        <w:tc>
          <w:tcPr>
            <w:tcW w:w="627" w:type="dxa"/>
            <w:tcBorders>
              <w:top w:val="nil"/>
              <w:left w:val="nil"/>
              <w:bottom w:val="single" w:sz="4" w:space="0" w:color="auto"/>
              <w:right w:val="single" w:sz="4" w:space="0" w:color="auto"/>
            </w:tcBorders>
            <w:vAlign w:val="center"/>
          </w:tcPr>
          <w:p w14:paraId="3E0C16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0C53F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&gt;=30万人</w:t>
            </w:r>
          </w:p>
        </w:tc>
        <w:tc>
          <w:tcPr>
            <w:tcW w:w="728" w:type="dxa"/>
            <w:tcBorders>
              <w:top w:val="nil"/>
              <w:left w:val="nil"/>
              <w:bottom w:val="single" w:sz="4" w:space="0" w:color="auto"/>
              <w:right w:val="single" w:sz="4" w:space="0" w:color="auto"/>
            </w:tcBorders>
            <w:vAlign w:val="center"/>
          </w:tcPr>
          <w:p w14:paraId="5A1634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=28.7万人</w:t>
            </w:r>
          </w:p>
        </w:tc>
        <w:tc>
          <w:tcPr>
            <w:tcW w:w="637" w:type="dxa"/>
            <w:tcBorders>
              <w:top w:val="nil"/>
              <w:left w:val="nil"/>
              <w:bottom w:val="single" w:sz="4" w:space="0" w:color="auto"/>
              <w:right w:val="single" w:sz="4" w:space="0" w:color="auto"/>
            </w:tcBorders>
            <w:vAlign w:val="center"/>
          </w:tcPr>
          <w:p w14:paraId="20F0F1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95.67</w:t>
            </w:r>
          </w:p>
        </w:tc>
        <w:tc>
          <w:tcPr>
            <w:tcW w:w="791" w:type="dxa"/>
            <w:tcBorders>
              <w:top w:val="nil"/>
              <w:left w:val="nil"/>
              <w:bottom w:val="single" w:sz="4" w:space="0" w:color="auto"/>
              <w:right w:val="single" w:sz="4" w:space="0" w:color="auto"/>
            </w:tcBorders>
            <w:vAlign w:val="center"/>
          </w:tcPr>
          <w:p w14:paraId="567FBE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3.57</w:t>
            </w:r>
          </w:p>
        </w:tc>
        <w:tc>
          <w:tcPr>
            <w:tcW w:w="741" w:type="dxa"/>
            <w:tcBorders>
              <w:top w:val="nil"/>
              <w:left w:val="nil"/>
              <w:bottom w:val="single" w:sz="4" w:space="0" w:color="auto"/>
              <w:right w:val="single" w:sz="4" w:space="0" w:color="auto"/>
            </w:tcBorders>
            <w:vAlign w:val="center"/>
          </w:tcPr>
          <w:p w14:paraId="7DC4437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D5D86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30.8万人</w:t>
            </w:r>
          </w:p>
        </w:tc>
        <w:tc>
          <w:tcPr>
            <w:tcW w:w="644" w:type="dxa"/>
            <w:tcBorders>
              <w:top w:val="nil"/>
              <w:left w:val="nil"/>
              <w:bottom w:val="single" w:sz="4" w:space="0" w:color="auto"/>
              <w:right w:val="single" w:sz="4" w:space="0" w:color="auto"/>
            </w:tcBorders>
            <w:vAlign w:val="center"/>
          </w:tcPr>
          <w:p w14:paraId="3806342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10BD1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D6B35FA" w14:textId="77777777" w:rsidR="00D446C0" w:rsidRDefault="00E2094B">
            <w:pPr>
              <w:spacing w:after="0" w:line="240" w:lineRule="auto"/>
              <w:jc w:val="center"/>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对监狱服刑人员已检测12000人，但检测数据无法在监管平台显示</w:t>
            </w:r>
          </w:p>
        </w:tc>
      </w:tr>
      <w:tr w:rsidR="00D446C0" w14:paraId="60AB2BAE" w14:textId="77777777">
        <w:trPr>
          <w:trHeight w:val="800"/>
          <w:jc w:val="center"/>
        </w:trPr>
        <w:tc>
          <w:tcPr>
            <w:tcW w:w="709" w:type="dxa"/>
            <w:vMerge/>
            <w:tcBorders>
              <w:left w:val="single" w:sz="4" w:space="0" w:color="auto"/>
              <w:right w:val="single" w:sz="4" w:space="0" w:color="auto"/>
            </w:tcBorders>
            <w:vAlign w:val="center"/>
          </w:tcPr>
          <w:p w14:paraId="3856DA3B"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6FEE09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FA4AC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F12C8E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高危人群干预覆盖人数</w:t>
            </w:r>
          </w:p>
        </w:tc>
        <w:tc>
          <w:tcPr>
            <w:tcW w:w="627" w:type="dxa"/>
            <w:tcBorders>
              <w:top w:val="nil"/>
              <w:left w:val="nil"/>
              <w:bottom w:val="single" w:sz="4" w:space="0" w:color="auto"/>
              <w:right w:val="single" w:sz="4" w:space="0" w:color="auto"/>
            </w:tcBorders>
            <w:vAlign w:val="center"/>
          </w:tcPr>
          <w:p w14:paraId="6EB2D4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5D8B8F5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&gt;=800人</w:t>
            </w:r>
          </w:p>
        </w:tc>
        <w:tc>
          <w:tcPr>
            <w:tcW w:w="728" w:type="dxa"/>
            <w:tcBorders>
              <w:top w:val="nil"/>
              <w:left w:val="nil"/>
              <w:bottom w:val="single" w:sz="4" w:space="0" w:color="auto"/>
              <w:right w:val="single" w:sz="4" w:space="0" w:color="auto"/>
            </w:tcBorders>
            <w:vAlign w:val="center"/>
          </w:tcPr>
          <w:p w14:paraId="4E06FCA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=879人</w:t>
            </w:r>
          </w:p>
        </w:tc>
        <w:tc>
          <w:tcPr>
            <w:tcW w:w="637" w:type="dxa"/>
            <w:tcBorders>
              <w:top w:val="nil"/>
              <w:left w:val="nil"/>
              <w:bottom w:val="single" w:sz="4" w:space="0" w:color="auto"/>
              <w:right w:val="single" w:sz="4" w:space="0" w:color="auto"/>
            </w:tcBorders>
            <w:vAlign w:val="center"/>
          </w:tcPr>
          <w:p w14:paraId="7D17A32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109.94</w:t>
            </w:r>
          </w:p>
        </w:tc>
        <w:tc>
          <w:tcPr>
            <w:tcW w:w="791" w:type="dxa"/>
            <w:tcBorders>
              <w:top w:val="nil"/>
              <w:left w:val="nil"/>
              <w:bottom w:val="single" w:sz="4" w:space="0" w:color="auto"/>
              <w:right w:val="single" w:sz="4" w:space="0" w:color="auto"/>
            </w:tcBorders>
            <w:vAlign w:val="center"/>
          </w:tcPr>
          <w:p w14:paraId="0EDA0AA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w:t>
            </w:r>
          </w:p>
        </w:tc>
        <w:tc>
          <w:tcPr>
            <w:tcW w:w="741" w:type="dxa"/>
            <w:tcBorders>
              <w:top w:val="nil"/>
              <w:left w:val="nil"/>
              <w:bottom w:val="single" w:sz="4" w:space="0" w:color="auto"/>
              <w:right w:val="single" w:sz="4" w:space="0" w:color="auto"/>
            </w:tcBorders>
            <w:vAlign w:val="center"/>
          </w:tcPr>
          <w:p w14:paraId="5DD6435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E12D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652人</w:t>
            </w:r>
          </w:p>
        </w:tc>
        <w:tc>
          <w:tcPr>
            <w:tcW w:w="644" w:type="dxa"/>
            <w:tcBorders>
              <w:top w:val="nil"/>
              <w:left w:val="nil"/>
              <w:bottom w:val="single" w:sz="4" w:space="0" w:color="auto"/>
              <w:right w:val="single" w:sz="4" w:space="0" w:color="auto"/>
            </w:tcBorders>
            <w:vAlign w:val="center"/>
          </w:tcPr>
          <w:p w14:paraId="7CA7E8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097B86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78B28D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超额完成79人</w:t>
            </w:r>
          </w:p>
        </w:tc>
      </w:tr>
      <w:tr w:rsidR="00D446C0" w14:paraId="7D237D39" w14:textId="77777777">
        <w:trPr>
          <w:trHeight w:val="800"/>
          <w:jc w:val="center"/>
        </w:trPr>
        <w:tc>
          <w:tcPr>
            <w:tcW w:w="709" w:type="dxa"/>
            <w:vMerge/>
            <w:tcBorders>
              <w:left w:val="single" w:sz="4" w:space="0" w:color="auto"/>
              <w:right w:val="single" w:sz="4" w:space="0" w:color="auto"/>
            </w:tcBorders>
            <w:vAlign w:val="center"/>
          </w:tcPr>
          <w:p w14:paraId="21B78F0D"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9F79B3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0AA7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2D0A7F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以月为单位对接种单位进行疫苗配送</w:t>
            </w:r>
          </w:p>
        </w:tc>
        <w:tc>
          <w:tcPr>
            <w:tcW w:w="627" w:type="dxa"/>
            <w:tcBorders>
              <w:top w:val="nil"/>
              <w:left w:val="nil"/>
              <w:bottom w:val="single" w:sz="4" w:space="0" w:color="auto"/>
              <w:right w:val="single" w:sz="4" w:space="0" w:color="auto"/>
            </w:tcBorders>
            <w:vAlign w:val="center"/>
          </w:tcPr>
          <w:p w14:paraId="49C887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2CF29D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&gt;=12次</w:t>
            </w:r>
          </w:p>
        </w:tc>
        <w:tc>
          <w:tcPr>
            <w:tcW w:w="728" w:type="dxa"/>
            <w:tcBorders>
              <w:top w:val="nil"/>
              <w:left w:val="nil"/>
              <w:bottom w:val="single" w:sz="4" w:space="0" w:color="auto"/>
              <w:right w:val="single" w:sz="4" w:space="0" w:color="auto"/>
            </w:tcBorders>
            <w:vAlign w:val="center"/>
          </w:tcPr>
          <w:p w14:paraId="728C2B9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06701C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FA08C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43019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46A8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12次</w:t>
            </w:r>
          </w:p>
        </w:tc>
        <w:tc>
          <w:tcPr>
            <w:tcW w:w="644" w:type="dxa"/>
            <w:tcBorders>
              <w:top w:val="nil"/>
              <w:left w:val="nil"/>
              <w:bottom w:val="single" w:sz="4" w:space="0" w:color="auto"/>
              <w:right w:val="single" w:sz="4" w:space="0" w:color="auto"/>
            </w:tcBorders>
            <w:vAlign w:val="center"/>
          </w:tcPr>
          <w:p w14:paraId="15AFFD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94689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7CE32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64185F3" w14:textId="77777777">
        <w:trPr>
          <w:trHeight w:val="800"/>
          <w:jc w:val="center"/>
        </w:trPr>
        <w:tc>
          <w:tcPr>
            <w:tcW w:w="709" w:type="dxa"/>
            <w:vMerge/>
            <w:tcBorders>
              <w:left w:val="single" w:sz="4" w:space="0" w:color="auto"/>
              <w:right w:val="single" w:sz="4" w:space="0" w:color="auto"/>
            </w:tcBorders>
            <w:vAlign w:val="center"/>
          </w:tcPr>
          <w:p w14:paraId="5587F209"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B5D26B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FA27C4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78705DD"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县级医院门诊和住院病例筛查包虫病人数</w:t>
            </w:r>
          </w:p>
        </w:tc>
        <w:tc>
          <w:tcPr>
            <w:tcW w:w="627" w:type="dxa"/>
            <w:tcBorders>
              <w:top w:val="nil"/>
              <w:left w:val="nil"/>
              <w:bottom w:val="single" w:sz="4" w:space="0" w:color="auto"/>
              <w:right w:val="single" w:sz="4" w:space="0" w:color="auto"/>
            </w:tcBorders>
            <w:vAlign w:val="center"/>
          </w:tcPr>
          <w:p w14:paraId="51F8C71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FFB05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&gt;=10000人</w:t>
            </w:r>
          </w:p>
        </w:tc>
        <w:tc>
          <w:tcPr>
            <w:tcW w:w="728" w:type="dxa"/>
            <w:tcBorders>
              <w:top w:val="nil"/>
              <w:left w:val="nil"/>
              <w:bottom w:val="single" w:sz="4" w:space="0" w:color="auto"/>
              <w:right w:val="single" w:sz="4" w:space="0" w:color="auto"/>
            </w:tcBorders>
            <w:vAlign w:val="center"/>
          </w:tcPr>
          <w:p w14:paraId="6C19EBF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=11991人</w:t>
            </w:r>
          </w:p>
        </w:tc>
        <w:tc>
          <w:tcPr>
            <w:tcW w:w="637" w:type="dxa"/>
            <w:tcBorders>
              <w:top w:val="nil"/>
              <w:left w:val="nil"/>
              <w:bottom w:val="single" w:sz="4" w:space="0" w:color="auto"/>
              <w:right w:val="single" w:sz="4" w:space="0" w:color="auto"/>
            </w:tcBorders>
            <w:vAlign w:val="center"/>
          </w:tcPr>
          <w:p w14:paraId="397DB3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119.91</w:t>
            </w:r>
          </w:p>
        </w:tc>
        <w:tc>
          <w:tcPr>
            <w:tcW w:w="791" w:type="dxa"/>
            <w:tcBorders>
              <w:top w:val="nil"/>
              <w:left w:val="nil"/>
              <w:bottom w:val="single" w:sz="4" w:space="0" w:color="auto"/>
              <w:right w:val="single" w:sz="4" w:space="0" w:color="auto"/>
            </w:tcBorders>
            <w:vAlign w:val="center"/>
          </w:tcPr>
          <w:p w14:paraId="2665AAF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3.2</w:t>
            </w:r>
          </w:p>
        </w:tc>
        <w:tc>
          <w:tcPr>
            <w:tcW w:w="741" w:type="dxa"/>
            <w:tcBorders>
              <w:top w:val="nil"/>
              <w:left w:val="nil"/>
              <w:bottom w:val="single" w:sz="4" w:space="0" w:color="auto"/>
              <w:right w:val="single" w:sz="4" w:space="0" w:color="auto"/>
            </w:tcBorders>
            <w:vAlign w:val="center"/>
          </w:tcPr>
          <w:p w14:paraId="255B79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3ED21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6000人</w:t>
            </w:r>
          </w:p>
        </w:tc>
        <w:tc>
          <w:tcPr>
            <w:tcW w:w="644" w:type="dxa"/>
            <w:tcBorders>
              <w:top w:val="nil"/>
              <w:left w:val="nil"/>
              <w:bottom w:val="single" w:sz="4" w:space="0" w:color="auto"/>
              <w:right w:val="single" w:sz="4" w:space="0" w:color="auto"/>
            </w:tcBorders>
            <w:vAlign w:val="center"/>
          </w:tcPr>
          <w:p w14:paraId="220EA05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28DC6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89B3B6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本年新购入B超机，筛查人数较计划增加1991人</w:t>
            </w:r>
          </w:p>
        </w:tc>
      </w:tr>
      <w:tr w:rsidR="00D446C0" w14:paraId="649CD188" w14:textId="77777777">
        <w:trPr>
          <w:trHeight w:val="800"/>
          <w:jc w:val="center"/>
        </w:trPr>
        <w:tc>
          <w:tcPr>
            <w:tcW w:w="709" w:type="dxa"/>
            <w:vMerge/>
            <w:tcBorders>
              <w:left w:val="single" w:sz="4" w:space="0" w:color="auto"/>
              <w:right w:val="single" w:sz="4" w:space="0" w:color="auto"/>
            </w:tcBorders>
            <w:vAlign w:val="center"/>
          </w:tcPr>
          <w:p w14:paraId="5ABC9E5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11301A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33A7F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5C01E2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流感样标本监测数</w:t>
            </w:r>
          </w:p>
        </w:tc>
        <w:tc>
          <w:tcPr>
            <w:tcW w:w="627" w:type="dxa"/>
            <w:tcBorders>
              <w:top w:val="nil"/>
              <w:left w:val="nil"/>
              <w:bottom w:val="single" w:sz="4" w:space="0" w:color="auto"/>
              <w:right w:val="single" w:sz="4" w:space="0" w:color="auto"/>
            </w:tcBorders>
            <w:vAlign w:val="center"/>
          </w:tcPr>
          <w:p w14:paraId="465098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CFA2F4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&gt;=640份</w:t>
            </w:r>
          </w:p>
        </w:tc>
        <w:tc>
          <w:tcPr>
            <w:tcW w:w="728" w:type="dxa"/>
            <w:tcBorders>
              <w:top w:val="nil"/>
              <w:left w:val="nil"/>
              <w:bottom w:val="single" w:sz="4" w:space="0" w:color="auto"/>
              <w:right w:val="single" w:sz="4" w:space="0" w:color="auto"/>
            </w:tcBorders>
            <w:vAlign w:val="center"/>
          </w:tcPr>
          <w:p w14:paraId="44F44B2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=704份</w:t>
            </w:r>
          </w:p>
        </w:tc>
        <w:tc>
          <w:tcPr>
            <w:tcW w:w="637" w:type="dxa"/>
            <w:tcBorders>
              <w:top w:val="nil"/>
              <w:left w:val="nil"/>
              <w:bottom w:val="single" w:sz="4" w:space="0" w:color="auto"/>
              <w:right w:val="single" w:sz="4" w:space="0" w:color="auto"/>
            </w:tcBorders>
            <w:vAlign w:val="center"/>
          </w:tcPr>
          <w:p w14:paraId="6AF4C0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4A86456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w:t>
            </w:r>
          </w:p>
        </w:tc>
        <w:tc>
          <w:tcPr>
            <w:tcW w:w="741" w:type="dxa"/>
            <w:tcBorders>
              <w:top w:val="nil"/>
              <w:left w:val="nil"/>
              <w:bottom w:val="single" w:sz="4" w:space="0" w:color="auto"/>
              <w:right w:val="single" w:sz="4" w:space="0" w:color="auto"/>
            </w:tcBorders>
            <w:vAlign w:val="center"/>
          </w:tcPr>
          <w:p w14:paraId="1C2232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0971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1200份</w:t>
            </w:r>
          </w:p>
        </w:tc>
        <w:tc>
          <w:tcPr>
            <w:tcW w:w="644" w:type="dxa"/>
            <w:tcBorders>
              <w:top w:val="nil"/>
              <w:left w:val="nil"/>
              <w:bottom w:val="single" w:sz="4" w:space="0" w:color="auto"/>
              <w:right w:val="single" w:sz="4" w:space="0" w:color="auto"/>
            </w:tcBorders>
            <w:vAlign w:val="center"/>
          </w:tcPr>
          <w:p w14:paraId="7059607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FD7994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D208B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按昌吉市卫健委要求，增加监测数10%</w:t>
            </w:r>
          </w:p>
        </w:tc>
      </w:tr>
      <w:tr w:rsidR="00D446C0" w14:paraId="37C5D5BD" w14:textId="77777777">
        <w:trPr>
          <w:trHeight w:val="800"/>
          <w:jc w:val="center"/>
        </w:trPr>
        <w:tc>
          <w:tcPr>
            <w:tcW w:w="709" w:type="dxa"/>
            <w:vMerge/>
            <w:tcBorders>
              <w:left w:val="single" w:sz="4" w:space="0" w:color="auto"/>
              <w:right w:val="single" w:sz="4" w:space="0" w:color="auto"/>
            </w:tcBorders>
            <w:vAlign w:val="center"/>
          </w:tcPr>
          <w:p w14:paraId="6F1F378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BA2302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81F0B2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9FCE5F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布病高危人群筛查人数</w:t>
            </w:r>
          </w:p>
        </w:tc>
        <w:tc>
          <w:tcPr>
            <w:tcW w:w="627" w:type="dxa"/>
            <w:tcBorders>
              <w:top w:val="nil"/>
              <w:left w:val="nil"/>
              <w:bottom w:val="single" w:sz="4" w:space="0" w:color="auto"/>
              <w:right w:val="single" w:sz="4" w:space="0" w:color="auto"/>
            </w:tcBorders>
            <w:vAlign w:val="center"/>
          </w:tcPr>
          <w:p w14:paraId="160DF6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0AA6CA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&gt;=1600人</w:t>
            </w:r>
          </w:p>
        </w:tc>
        <w:tc>
          <w:tcPr>
            <w:tcW w:w="728" w:type="dxa"/>
            <w:tcBorders>
              <w:top w:val="nil"/>
              <w:left w:val="nil"/>
              <w:bottom w:val="single" w:sz="4" w:space="0" w:color="auto"/>
              <w:right w:val="single" w:sz="4" w:space="0" w:color="auto"/>
            </w:tcBorders>
            <w:vAlign w:val="center"/>
          </w:tcPr>
          <w:p w14:paraId="1516F4A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=1731人</w:t>
            </w:r>
          </w:p>
        </w:tc>
        <w:tc>
          <w:tcPr>
            <w:tcW w:w="637" w:type="dxa"/>
            <w:tcBorders>
              <w:top w:val="nil"/>
              <w:left w:val="nil"/>
              <w:bottom w:val="single" w:sz="4" w:space="0" w:color="auto"/>
              <w:right w:val="single" w:sz="4" w:space="0" w:color="auto"/>
            </w:tcBorders>
            <w:vAlign w:val="center"/>
          </w:tcPr>
          <w:p w14:paraId="2CB43D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108.19</w:t>
            </w:r>
          </w:p>
        </w:tc>
        <w:tc>
          <w:tcPr>
            <w:tcW w:w="791" w:type="dxa"/>
            <w:tcBorders>
              <w:top w:val="nil"/>
              <w:left w:val="nil"/>
              <w:bottom w:val="single" w:sz="4" w:space="0" w:color="auto"/>
              <w:right w:val="single" w:sz="4" w:space="0" w:color="auto"/>
            </w:tcBorders>
            <w:vAlign w:val="center"/>
          </w:tcPr>
          <w:p w14:paraId="19AFDB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3.67</w:t>
            </w:r>
          </w:p>
        </w:tc>
        <w:tc>
          <w:tcPr>
            <w:tcW w:w="741" w:type="dxa"/>
            <w:tcBorders>
              <w:top w:val="nil"/>
              <w:left w:val="nil"/>
              <w:bottom w:val="single" w:sz="4" w:space="0" w:color="auto"/>
              <w:right w:val="single" w:sz="4" w:space="0" w:color="auto"/>
            </w:tcBorders>
            <w:vAlign w:val="center"/>
          </w:tcPr>
          <w:p w14:paraId="0A75AE4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FAB528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1500人</w:t>
            </w:r>
          </w:p>
        </w:tc>
        <w:tc>
          <w:tcPr>
            <w:tcW w:w="644" w:type="dxa"/>
            <w:tcBorders>
              <w:top w:val="nil"/>
              <w:left w:val="nil"/>
              <w:bottom w:val="single" w:sz="4" w:space="0" w:color="auto"/>
              <w:right w:val="single" w:sz="4" w:space="0" w:color="auto"/>
            </w:tcBorders>
            <w:vAlign w:val="center"/>
          </w:tcPr>
          <w:p w14:paraId="4A89C72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2A91EC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D0E46F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本年新购入B超机，筛查人数较计划增加131人</w:t>
            </w:r>
          </w:p>
        </w:tc>
      </w:tr>
      <w:tr w:rsidR="00D446C0" w14:paraId="5BC79347" w14:textId="77777777">
        <w:trPr>
          <w:trHeight w:val="800"/>
          <w:jc w:val="center"/>
        </w:trPr>
        <w:tc>
          <w:tcPr>
            <w:tcW w:w="709" w:type="dxa"/>
            <w:vMerge/>
            <w:tcBorders>
              <w:left w:val="single" w:sz="4" w:space="0" w:color="auto"/>
              <w:right w:val="single" w:sz="4" w:space="0" w:color="auto"/>
            </w:tcBorders>
            <w:vAlign w:val="center"/>
          </w:tcPr>
          <w:p w14:paraId="3BA5833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7A86AE3"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3197B5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39E135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高血压患者健康管理率</w:t>
            </w:r>
          </w:p>
        </w:tc>
        <w:tc>
          <w:tcPr>
            <w:tcW w:w="627" w:type="dxa"/>
            <w:tcBorders>
              <w:top w:val="nil"/>
              <w:left w:val="nil"/>
              <w:bottom w:val="single" w:sz="4" w:space="0" w:color="auto"/>
              <w:right w:val="single" w:sz="4" w:space="0" w:color="auto"/>
            </w:tcBorders>
            <w:vAlign w:val="center"/>
          </w:tcPr>
          <w:p w14:paraId="525812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7D306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&gt;=87%</w:t>
            </w:r>
          </w:p>
        </w:tc>
        <w:tc>
          <w:tcPr>
            <w:tcW w:w="728" w:type="dxa"/>
            <w:tcBorders>
              <w:top w:val="nil"/>
              <w:left w:val="nil"/>
              <w:bottom w:val="single" w:sz="4" w:space="0" w:color="auto"/>
              <w:right w:val="single" w:sz="4" w:space="0" w:color="auto"/>
            </w:tcBorders>
            <w:vAlign w:val="center"/>
          </w:tcPr>
          <w:p w14:paraId="15A16E7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=86.68%</w:t>
            </w:r>
          </w:p>
        </w:tc>
        <w:tc>
          <w:tcPr>
            <w:tcW w:w="637" w:type="dxa"/>
            <w:tcBorders>
              <w:top w:val="nil"/>
              <w:left w:val="nil"/>
              <w:bottom w:val="single" w:sz="4" w:space="0" w:color="auto"/>
              <w:right w:val="single" w:sz="4" w:space="0" w:color="auto"/>
            </w:tcBorders>
            <w:vAlign w:val="center"/>
          </w:tcPr>
          <w:p w14:paraId="6D180EA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99.63</w:t>
            </w:r>
          </w:p>
        </w:tc>
        <w:tc>
          <w:tcPr>
            <w:tcW w:w="791" w:type="dxa"/>
            <w:tcBorders>
              <w:top w:val="nil"/>
              <w:left w:val="nil"/>
              <w:bottom w:val="single" w:sz="4" w:space="0" w:color="auto"/>
              <w:right w:val="single" w:sz="4" w:space="0" w:color="auto"/>
            </w:tcBorders>
            <w:vAlign w:val="center"/>
          </w:tcPr>
          <w:p w14:paraId="4EF69EF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3.96</w:t>
            </w:r>
          </w:p>
        </w:tc>
        <w:tc>
          <w:tcPr>
            <w:tcW w:w="741" w:type="dxa"/>
            <w:tcBorders>
              <w:top w:val="nil"/>
              <w:left w:val="nil"/>
              <w:bottom w:val="single" w:sz="4" w:space="0" w:color="auto"/>
              <w:right w:val="single" w:sz="4" w:space="0" w:color="auto"/>
            </w:tcBorders>
            <w:vAlign w:val="center"/>
          </w:tcPr>
          <w:p w14:paraId="663E42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77D28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87.76%</w:t>
            </w:r>
          </w:p>
        </w:tc>
        <w:tc>
          <w:tcPr>
            <w:tcW w:w="644" w:type="dxa"/>
            <w:tcBorders>
              <w:top w:val="nil"/>
              <w:left w:val="nil"/>
              <w:bottom w:val="single" w:sz="4" w:space="0" w:color="auto"/>
              <w:right w:val="single" w:sz="4" w:space="0" w:color="auto"/>
            </w:tcBorders>
            <w:vAlign w:val="center"/>
          </w:tcPr>
          <w:p w14:paraId="78D4193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BD78E1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77417F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基本无差异</w:t>
            </w:r>
          </w:p>
        </w:tc>
      </w:tr>
      <w:tr w:rsidR="00D446C0" w14:paraId="275810BA" w14:textId="77777777">
        <w:trPr>
          <w:trHeight w:val="800"/>
          <w:jc w:val="center"/>
        </w:trPr>
        <w:tc>
          <w:tcPr>
            <w:tcW w:w="709" w:type="dxa"/>
            <w:vMerge/>
            <w:tcBorders>
              <w:left w:val="single" w:sz="4" w:space="0" w:color="auto"/>
              <w:right w:val="single" w:sz="4" w:space="0" w:color="auto"/>
            </w:tcBorders>
            <w:vAlign w:val="center"/>
          </w:tcPr>
          <w:p w14:paraId="1269E80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3F646B5"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0347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ACD5BE4"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老年人健康管理率</w:t>
            </w:r>
          </w:p>
        </w:tc>
        <w:tc>
          <w:tcPr>
            <w:tcW w:w="627" w:type="dxa"/>
            <w:tcBorders>
              <w:top w:val="nil"/>
              <w:left w:val="nil"/>
              <w:bottom w:val="single" w:sz="4" w:space="0" w:color="auto"/>
              <w:right w:val="single" w:sz="4" w:space="0" w:color="auto"/>
            </w:tcBorders>
            <w:vAlign w:val="center"/>
          </w:tcPr>
          <w:p w14:paraId="034B009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6F6159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&gt;=87%</w:t>
            </w:r>
          </w:p>
        </w:tc>
        <w:tc>
          <w:tcPr>
            <w:tcW w:w="728" w:type="dxa"/>
            <w:tcBorders>
              <w:top w:val="nil"/>
              <w:left w:val="nil"/>
              <w:bottom w:val="single" w:sz="4" w:space="0" w:color="auto"/>
              <w:right w:val="single" w:sz="4" w:space="0" w:color="auto"/>
            </w:tcBorders>
            <w:vAlign w:val="center"/>
          </w:tcPr>
          <w:p w14:paraId="04BDC3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=90.88%</w:t>
            </w:r>
          </w:p>
        </w:tc>
        <w:tc>
          <w:tcPr>
            <w:tcW w:w="637" w:type="dxa"/>
            <w:tcBorders>
              <w:top w:val="nil"/>
              <w:left w:val="nil"/>
              <w:bottom w:val="single" w:sz="4" w:space="0" w:color="auto"/>
              <w:right w:val="single" w:sz="4" w:space="0" w:color="auto"/>
            </w:tcBorders>
            <w:vAlign w:val="center"/>
          </w:tcPr>
          <w:p w14:paraId="7EEF694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104.46</w:t>
            </w:r>
          </w:p>
        </w:tc>
        <w:tc>
          <w:tcPr>
            <w:tcW w:w="791" w:type="dxa"/>
            <w:tcBorders>
              <w:top w:val="nil"/>
              <w:left w:val="nil"/>
              <w:bottom w:val="single" w:sz="4" w:space="0" w:color="auto"/>
              <w:right w:val="single" w:sz="4" w:space="0" w:color="auto"/>
            </w:tcBorders>
            <w:vAlign w:val="center"/>
          </w:tcPr>
          <w:p w14:paraId="41A7FB6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3.82</w:t>
            </w:r>
          </w:p>
        </w:tc>
        <w:tc>
          <w:tcPr>
            <w:tcW w:w="741" w:type="dxa"/>
            <w:tcBorders>
              <w:top w:val="nil"/>
              <w:left w:val="nil"/>
              <w:bottom w:val="single" w:sz="4" w:space="0" w:color="auto"/>
              <w:right w:val="single" w:sz="4" w:space="0" w:color="auto"/>
            </w:tcBorders>
            <w:vAlign w:val="center"/>
          </w:tcPr>
          <w:p w14:paraId="64637F7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81EFB0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87.27%</w:t>
            </w:r>
          </w:p>
        </w:tc>
        <w:tc>
          <w:tcPr>
            <w:tcW w:w="644" w:type="dxa"/>
            <w:tcBorders>
              <w:top w:val="nil"/>
              <w:left w:val="nil"/>
              <w:bottom w:val="single" w:sz="4" w:space="0" w:color="auto"/>
              <w:right w:val="single" w:sz="4" w:space="0" w:color="auto"/>
            </w:tcBorders>
            <w:vAlign w:val="center"/>
          </w:tcPr>
          <w:p w14:paraId="37906D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ACD03B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13F98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超额完成任务</w:t>
            </w:r>
          </w:p>
        </w:tc>
      </w:tr>
      <w:tr w:rsidR="00D446C0" w14:paraId="7375FF99" w14:textId="77777777">
        <w:trPr>
          <w:trHeight w:val="800"/>
          <w:jc w:val="center"/>
        </w:trPr>
        <w:tc>
          <w:tcPr>
            <w:tcW w:w="709" w:type="dxa"/>
            <w:vMerge/>
            <w:tcBorders>
              <w:left w:val="single" w:sz="4" w:space="0" w:color="auto"/>
              <w:right w:val="single" w:sz="4" w:space="0" w:color="auto"/>
            </w:tcBorders>
            <w:vAlign w:val="center"/>
          </w:tcPr>
          <w:p w14:paraId="788665E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6FFD01E"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FE5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E66728A"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包虫病病人定期随访率</w:t>
            </w:r>
          </w:p>
        </w:tc>
        <w:tc>
          <w:tcPr>
            <w:tcW w:w="627" w:type="dxa"/>
            <w:tcBorders>
              <w:top w:val="nil"/>
              <w:left w:val="nil"/>
              <w:bottom w:val="single" w:sz="4" w:space="0" w:color="auto"/>
              <w:right w:val="single" w:sz="4" w:space="0" w:color="auto"/>
            </w:tcBorders>
            <w:vAlign w:val="center"/>
          </w:tcPr>
          <w:p w14:paraId="1B44F78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3FD865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6BBCFA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4BDAAC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F174B7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5BB5EB5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D1258C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73E47A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3E25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E3CF454"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F3A88D2" w14:textId="77777777">
        <w:trPr>
          <w:trHeight w:val="800"/>
          <w:jc w:val="center"/>
        </w:trPr>
        <w:tc>
          <w:tcPr>
            <w:tcW w:w="709" w:type="dxa"/>
            <w:vMerge/>
            <w:tcBorders>
              <w:left w:val="single" w:sz="4" w:space="0" w:color="auto"/>
              <w:right w:val="single" w:sz="4" w:space="0" w:color="auto"/>
            </w:tcBorders>
            <w:vAlign w:val="center"/>
          </w:tcPr>
          <w:p w14:paraId="10DB7C8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F4623AF"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D3D1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908EAAB"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流感样本检测及时率</w:t>
            </w:r>
          </w:p>
        </w:tc>
        <w:tc>
          <w:tcPr>
            <w:tcW w:w="627" w:type="dxa"/>
            <w:tcBorders>
              <w:top w:val="nil"/>
              <w:left w:val="nil"/>
              <w:bottom w:val="single" w:sz="4" w:space="0" w:color="auto"/>
              <w:right w:val="single" w:sz="4" w:space="0" w:color="auto"/>
            </w:tcBorders>
            <w:vAlign w:val="center"/>
          </w:tcPr>
          <w:p w14:paraId="161F8C5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5358E1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3D815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3AD73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040BA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1E399C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32C65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44" w:type="dxa"/>
            <w:tcBorders>
              <w:top w:val="nil"/>
              <w:left w:val="nil"/>
              <w:bottom w:val="single" w:sz="4" w:space="0" w:color="auto"/>
              <w:right w:val="single" w:sz="4" w:space="0" w:color="auto"/>
            </w:tcBorders>
            <w:vAlign w:val="center"/>
          </w:tcPr>
          <w:p w14:paraId="792F30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26DDFD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C31D80E"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148165B" w14:textId="77777777">
        <w:trPr>
          <w:trHeight w:val="800"/>
          <w:jc w:val="center"/>
        </w:trPr>
        <w:tc>
          <w:tcPr>
            <w:tcW w:w="709" w:type="dxa"/>
            <w:vMerge/>
            <w:tcBorders>
              <w:left w:val="single" w:sz="4" w:space="0" w:color="auto"/>
              <w:right w:val="single" w:sz="4" w:space="0" w:color="auto"/>
            </w:tcBorders>
            <w:vAlign w:val="center"/>
          </w:tcPr>
          <w:p w14:paraId="139FC45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733B441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3AF4EE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77341E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免疫规划项目经费</w:t>
            </w:r>
          </w:p>
        </w:tc>
        <w:tc>
          <w:tcPr>
            <w:tcW w:w="627" w:type="dxa"/>
            <w:tcBorders>
              <w:top w:val="nil"/>
              <w:left w:val="nil"/>
              <w:bottom w:val="single" w:sz="4" w:space="0" w:color="auto"/>
              <w:right w:val="single" w:sz="4" w:space="0" w:color="auto"/>
            </w:tcBorders>
            <w:vAlign w:val="center"/>
          </w:tcPr>
          <w:p w14:paraId="5BB3D4B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CF376B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&lt;=14万元</w:t>
            </w:r>
          </w:p>
        </w:tc>
        <w:tc>
          <w:tcPr>
            <w:tcW w:w="728" w:type="dxa"/>
            <w:tcBorders>
              <w:top w:val="nil"/>
              <w:left w:val="nil"/>
              <w:bottom w:val="single" w:sz="4" w:space="0" w:color="auto"/>
              <w:right w:val="single" w:sz="4" w:space="0" w:color="auto"/>
            </w:tcBorders>
            <w:vAlign w:val="center"/>
          </w:tcPr>
          <w:p w14:paraId="431E6AA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=14万元</w:t>
            </w:r>
          </w:p>
        </w:tc>
        <w:tc>
          <w:tcPr>
            <w:tcW w:w="637" w:type="dxa"/>
            <w:tcBorders>
              <w:top w:val="nil"/>
              <w:left w:val="nil"/>
              <w:bottom w:val="single" w:sz="4" w:space="0" w:color="auto"/>
              <w:right w:val="single" w:sz="4" w:space="0" w:color="auto"/>
            </w:tcBorders>
            <w:vAlign w:val="center"/>
          </w:tcPr>
          <w:p w14:paraId="00EF560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C4029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12A42F9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C2F6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16.93万元</w:t>
            </w:r>
          </w:p>
        </w:tc>
        <w:tc>
          <w:tcPr>
            <w:tcW w:w="644" w:type="dxa"/>
            <w:tcBorders>
              <w:top w:val="nil"/>
              <w:left w:val="nil"/>
              <w:bottom w:val="single" w:sz="4" w:space="0" w:color="auto"/>
              <w:right w:val="single" w:sz="4" w:space="0" w:color="auto"/>
            </w:tcBorders>
            <w:vAlign w:val="center"/>
          </w:tcPr>
          <w:p w14:paraId="3580C2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7A0225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5524C5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17913E9" w14:textId="77777777">
        <w:trPr>
          <w:trHeight w:val="800"/>
          <w:jc w:val="center"/>
        </w:trPr>
        <w:tc>
          <w:tcPr>
            <w:tcW w:w="709" w:type="dxa"/>
            <w:vMerge/>
            <w:tcBorders>
              <w:left w:val="single" w:sz="4" w:space="0" w:color="auto"/>
              <w:right w:val="single" w:sz="4" w:space="0" w:color="auto"/>
            </w:tcBorders>
            <w:vAlign w:val="center"/>
          </w:tcPr>
          <w:p w14:paraId="458E45A0"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11D72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78CC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E505E3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结核病防治项目经费</w:t>
            </w:r>
          </w:p>
        </w:tc>
        <w:tc>
          <w:tcPr>
            <w:tcW w:w="627" w:type="dxa"/>
            <w:tcBorders>
              <w:top w:val="nil"/>
              <w:left w:val="nil"/>
              <w:bottom w:val="single" w:sz="4" w:space="0" w:color="auto"/>
              <w:right w:val="single" w:sz="4" w:space="0" w:color="auto"/>
            </w:tcBorders>
            <w:vAlign w:val="center"/>
          </w:tcPr>
          <w:p w14:paraId="1C3B304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25B72A8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&lt;=15万元</w:t>
            </w:r>
          </w:p>
        </w:tc>
        <w:tc>
          <w:tcPr>
            <w:tcW w:w="728" w:type="dxa"/>
            <w:tcBorders>
              <w:top w:val="nil"/>
              <w:left w:val="nil"/>
              <w:bottom w:val="single" w:sz="4" w:space="0" w:color="auto"/>
              <w:right w:val="single" w:sz="4" w:space="0" w:color="auto"/>
            </w:tcBorders>
            <w:vAlign w:val="center"/>
          </w:tcPr>
          <w:p w14:paraId="7EE702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637" w:type="dxa"/>
            <w:tcBorders>
              <w:top w:val="nil"/>
              <w:left w:val="nil"/>
              <w:bottom w:val="single" w:sz="4" w:space="0" w:color="auto"/>
              <w:right w:val="single" w:sz="4" w:space="0" w:color="auto"/>
            </w:tcBorders>
            <w:vAlign w:val="center"/>
          </w:tcPr>
          <w:p w14:paraId="7F4F9F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CB19F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54DA90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F5AA5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15万元</w:t>
            </w:r>
          </w:p>
        </w:tc>
        <w:tc>
          <w:tcPr>
            <w:tcW w:w="644" w:type="dxa"/>
            <w:tcBorders>
              <w:top w:val="nil"/>
              <w:left w:val="nil"/>
              <w:bottom w:val="single" w:sz="4" w:space="0" w:color="auto"/>
              <w:right w:val="single" w:sz="4" w:space="0" w:color="auto"/>
            </w:tcBorders>
            <w:vAlign w:val="center"/>
          </w:tcPr>
          <w:p w14:paraId="538704F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DD5DD9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0A267E9"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41AC06E" w14:textId="77777777">
        <w:trPr>
          <w:trHeight w:val="800"/>
          <w:jc w:val="center"/>
        </w:trPr>
        <w:tc>
          <w:tcPr>
            <w:tcW w:w="709" w:type="dxa"/>
            <w:vMerge/>
            <w:tcBorders>
              <w:left w:val="single" w:sz="4" w:space="0" w:color="auto"/>
              <w:right w:val="single" w:sz="4" w:space="0" w:color="auto"/>
            </w:tcBorders>
            <w:vAlign w:val="center"/>
          </w:tcPr>
          <w:p w14:paraId="5CFDA94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A552979"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24BE6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CA95F2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防治项目经费</w:t>
            </w:r>
          </w:p>
        </w:tc>
        <w:tc>
          <w:tcPr>
            <w:tcW w:w="627" w:type="dxa"/>
            <w:tcBorders>
              <w:top w:val="nil"/>
              <w:left w:val="nil"/>
              <w:bottom w:val="single" w:sz="4" w:space="0" w:color="auto"/>
              <w:right w:val="single" w:sz="4" w:space="0" w:color="auto"/>
            </w:tcBorders>
            <w:vAlign w:val="center"/>
          </w:tcPr>
          <w:p w14:paraId="28B3CD3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14D540E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&lt;=29.60万元</w:t>
            </w:r>
          </w:p>
        </w:tc>
        <w:tc>
          <w:tcPr>
            <w:tcW w:w="728" w:type="dxa"/>
            <w:tcBorders>
              <w:top w:val="nil"/>
              <w:left w:val="nil"/>
              <w:bottom w:val="single" w:sz="4" w:space="0" w:color="auto"/>
              <w:right w:val="single" w:sz="4" w:space="0" w:color="auto"/>
            </w:tcBorders>
            <w:vAlign w:val="center"/>
          </w:tcPr>
          <w:p w14:paraId="5427AA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=29.6万元</w:t>
            </w:r>
          </w:p>
        </w:tc>
        <w:tc>
          <w:tcPr>
            <w:tcW w:w="637" w:type="dxa"/>
            <w:tcBorders>
              <w:top w:val="nil"/>
              <w:left w:val="nil"/>
              <w:bottom w:val="single" w:sz="4" w:space="0" w:color="auto"/>
              <w:right w:val="single" w:sz="4" w:space="0" w:color="auto"/>
            </w:tcBorders>
            <w:vAlign w:val="center"/>
          </w:tcPr>
          <w:p w14:paraId="10B356D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B165C3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33DC0D4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F66D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24.2万元</w:t>
            </w:r>
          </w:p>
        </w:tc>
        <w:tc>
          <w:tcPr>
            <w:tcW w:w="644" w:type="dxa"/>
            <w:tcBorders>
              <w:top w:val="nil"/>
              <w:left w:val="nil"/>
              <w:bottom w:val="single" w:sz="4" w:space="0" w:color="auto"/>
              <w:right w:val="single" w:sz="4" w:space="0" w:color="auto"/>
            </w:tcBorders>
            <w:vAlign w:val="center"/>
          </w:tcPr>
          <w:p w14:paraId="57D5B7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CF63DE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DB28164"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EB21C36" w14:textId="77777777">
        <w:trPr>
          <w:trHeight w:val="800"/>
          <w:jc w:val="center"/>
        </w:trPr>
        <w:tc>
          <w:tcPr>
            <w:tcW w:w="709" w:type="dxa"/>
            <w:vMerge/>
            <w:tcBorders>
              <w:left w:val="single" w:sz="4" w:space="0" w:color="auto"/>
              <w:right w:val="single" w:sz="4" w:space="0" w:color="auto"/>
            </w:tcBorders>
            <w:vAlign w:val="center"/>
          </w:tcPr>
          <w:p w14:paraId="21551368"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7D62F4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EE0C75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04BCA1E"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慢性病综合防控项目经费</w:t>
            </w:r>
          </w:p>
        </w:tc>
        <w:tc>
          <w:tcPr>
            <w:tcW w:w="627" w:type="dxa"/>
            <w:tcBorders>
              <w:top w:val="nil"/>
              <w:left w:val="nil"/>
              <w:bottom w:val="single" w:sz="4" w:space="0" w:color="auto"/>
              <w:right w:val="single" w:sz="4" w:space="0" w:color="auto"/>
            </w:tcBorders>
            <w:vAlign w:val="center"/>
          </w:tcPr>
          <w:p w14:paraId="1695AA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6B152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&lt;=23.24万元</w:t>
            </w:r>
          </w:p>
        </w:tc>
        <w:tc>
          <w:tcPr>
            <w:tcW w:w="728" w:type="dxa"/>
            <w:tcBorders>
              <w:top w:val="nil"/>
              <w:left w:val="nil"/>
              <w:bottom w:val="single" w:sz="4" w:space="0" w:color="auto"/>
              <w:right w:val="single" w:sz="4" w:space="0" w:color="auto"/>
            </w:tcBorders>
            <w:vAlign w:val="center"/>
          </w:tcPr>
          <w:p w14:paraId="5BC1B45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=23.24万元</w:t>
            </w:r>
          </w:p>
        </w:tc>
        <w:tc>
          <w:tcPr>
            <w:tcW w:w="637" w:type="dxa"/>
            <w:tcBorders>
              <w:top w:val="nil"/>
              <w:left w:val="nil"/>
              <w:bottom w:val="single" w:sz="4" w:space="0" w:color="auto"/>
              <w:right w:val="single" w:sz="4" w:space="0" w:color="auto"/>
            </w:tcBorders>
            <w:vAlign w:val="center"/>
          </w:tcPr>
          <w:p w14:paraId="312F9CA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9AB8D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6CB1228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287B2B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67.1万元</w:t>
            </w:r>
          </w:p>
        </w:tc>
        <w:tc>
          <w:tcPr>
            <w:tcW w:w="644" w:type="dxa"/>
            <w:tcBorders>
              <w:top w:val="nil"/>
              <w:left w:val="nil"/>
              <w:bottom w:val="single" w:sz="4" w:space="0" w:color="auto"/>
              <w:right w:val="single" w:sz="4" w:space="0" w:color="auto"/>
            </w:tcBorders>
            <w:vAlign w:val="center"/>
          </w:tcPr>
          <w:p w14:paraId="0AE036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6A711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25C6C4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3F25B8D" w14:textId="77777777">
        <w:trPr>
          <w:trHeight w:val="800"/>
          <w:jc w:val="center"/>
        </w:trPr>
        <w:tc>
          <w:tcPr>
            <w:tcW w:w="709" w:type="dxa"/>
            <w:vMerge/>
            <w:tcBorders>
              <w:left w:val="single" w:sz="4" w:space="0" w:color="auto"/>
              <w:right w:val="single" w:sz="4" w:space="0" w:color="auto"/>
            </w:tcBorders>
            <w:vAlign w:val="center"/>
          </w:tcPr>
          <w:p w14:paraId="61F0FD3C"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52FDAC8"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7E931C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8267FC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包虫病防治项目经费</w:t>
            </w:r>
          </w:p>
        </w:tc>
        <w:tc>
          <w:tcPr>
            <w:tcW w:w="627" w:type="dxa"/>
            <w:tcBorders>
              <w:top w:val="nil"/>
              <w:left w:val="nil"/>
              <w:bottom w:val="single" w:sz="4" w:space="0" w:color="auto"/>
              <w:right w:val="single" w:sz="4" w:space="0" w:color="auto"/>
            </w:tcBorders>
            <w:vAlign w:val="center"/>
          </w:tcPr>
          <w:p w14:paraId="58008D6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283E2E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&lt;=39.60万元</w:t>
            </w:r>
          </w:p>
        </w:tc>
        <w:tc>
          <w:tcPr>
            <w:tcW w:w="728" w:type="dxa"/>
            <w:tcBorders>
              <w:top w:val="nil"/>
              <w:left w:val="nil"/>
              <w:bottom w:val="single" w:sz="4" w:space="0" w:color="auto"/>
              <w:right w:val="single" w:sz="4" w:space="0" w:color="auto"/>
            </w:tcBorders>
            <w:vAlign w:val="center"/>
          </w:tcPr>
          <w:p w14:paraId="7488867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=39.6万元</w:t>
            </w:r>
          </w:p>
        </w:tc>
        <w:tc>
          <w:tcPr>
            <w:tcW w:w="637" w:type="dxa"/>
            <w:tcBorders>
              <w:top w:val="nil"/>
              <w:left w:val="nil"/>
              <w:bottom w:val="single" w:sz="4" w:space="0" w:color="auto"/>
              <w:right w:val="single" w:sz="4" w:space="0" w:color="auto"/>
            </w:tcBorders>
            <w:vAlign w:val="center"/>
          </w:tcPr>
          <w:p w14:paraId="349B157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C9248E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53045A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90D04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23.51万元</w:t>
            </w:r>
          </w:p>
        </w:tc>
        <w:tc>
          <w:tcPr>
            <w:tcW w:w="644" w:type="dxa"/>
            <w:tcBorders>
              <w:top w:val="nil"/>
              <w:left w:val="nil"/>
              <w:bottom w:val="single" w:sz="4" w:space="0" w:color="auto"/>
              <w:right w:val="single" w:sz="4" w:space="0" w:color="auto"/>
            </w:tcBorders>
            <w:vAlign w:val="center"/>
          </w:tcPr>
          <w:p w14:paraId="338593D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8553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3E06E3F"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7336FCC" w14:textId="77777777">
        <w:trPr>
          <w:trHeight w:val="800"/>
          <w:jc w:val="center"/>
        </w:trPr>
        <w:tc>
          <w:tcPr>
            <w:tcW w:w="709" w:type="dxa"/>
            <w:vMerge/>
            <w:tcBorders>
              <w:left w:val="single" w:sz="4" w:space="0" w:color="auto"/>
              <w:right w:val="single" w:sz="4" w:space="0" w:color="auto"/>
            </w:tcBorders>
            <w:vAlign w:val="center"/>
          </w:tcPr>
          <w:p w14:paraId="73AF02F1"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1C10C5C6"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7FF7E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A560A86"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重大疾病检测项目经费</w:t>
            </w:r>
          </w:p>
        </w:tc>
        <w:tc>
          <w:tcPr>
            <w:tcW w:w="627" w:type="dxa"/>
            <w:tcBorders>
              <w:top w:val="nil"/>
              <w:left w:val="nil"/>
              <w:bottom w:val="single" w:sz="4" w:space="0" w:color="auto"/>
              <w:right w:val="single" w:sz="4" w:space="0" w:color="auto"/>
            </w:tcBorders>
            <w:vAlign w:val="center"/>
          </w:tcPr>
          <w:p w14:paraId="41DE739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0E0581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&lt;=99.56万元</w:t>
            </w:r>
          </w:p>
        </w:tc>
        <w:tc>
          <w:tcPr>
            <w:tcW w:w="728" w:type="dxa"/>
            <w:tcBorders>
              <w:top w:val="nil"/>
              <w:left w:val="nil"/>
              <w:bottom w:val="single" w:sz="4" w:space="0" w:color="auto"/>
              <w:right w:val="single" w:sz="4" w:space="0" w:color="auto"/>
            </w:tcBorders>
            <w:vAlign w:val="center"/>
          </w:tcPr>
          <w:p w14:paraId="04558C8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=99.56万元</w:t>
            </w:r>
          </w:p>
        </w:tc>
        <w:tc>
          <w:tcPr>
            <w:tcW w:w="637" w:type="dxa"/>
            <w:tcBorders>
              <w:top w:val="nil"/>
              <w:left w:val="nil"/>
              <w:bottom w:val="single" w:sz="4" w:space="0" w:color="auto"/>
              <w:right w:val="single" w:sz="4" w:space="0" w:color="auto"/>
            </w:tcBorders>
            <w:vAlign w:val="center"/>
          </w:tcPr>
          <w:p w14:paraId="60FC07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C911D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FBE8A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BCA799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50.5万元</w:t>
            </w:r>
          </w:p>
        </w:tc>
        <w:tc>
          <w:tcPr>
            <w:tcW w:w="644" w:type="dxa"/>
            <w:tcBorders>
              <w:top w:val="nil"/>
              <w:left w:val="nil"/>
              <w:bottom w:val="single" w:sz="4" w:space="0" w:color="auto"/>
              <w:right w:val="single" w:sz="4" w:space="0" w:color="auto"/>
            </w:tcBorders>
            <w:vAlign w:val="center"/>
          </w:tcPr>
          <w:p w14:paraId="51A856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1E62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2AC4DDA"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16785BB" w14:textId="77777777">
        <w:trPr>
          <w:trHeight w:val="800"/>
          <w:jc w:val="center"/>
        </w:trPr>
        <w:tc>
          <w:tcPr>
            <w:tcW w:w="709" w:type="dxa"/>
            <w:vMerge/>
            <w:tcBorders>
              <w:left w:val="single" w:sz="4" w:space="0" w:color="auto"/>
              <w:right w:val="single" w:sz="4" w:space="0" w:color="auto"/>
            </w:tcBorders>
            <w:vAlign w:val="center"/>
          </w:tcPr>
          <w:p w14:paraId="1B54C984"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EC38FB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F6D334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2B53FAF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疾病预防控制率提升，促进社会健康和谐</w:t>
            </w:r>
          </w:p>
        </w:tc>
        <w:tc>
          <w:tcPr>
            <w:tcW w:w="627" w:type="dxa"/>
            <w:tcBorders>
              <w:top w:val="nil"/>
              <w:left w:val="nil"/>
              <w:bottom w:val="single" w:sz="4" w:space="0" w:color="auto"/>
              <w:right w:val="single" w:sz="4" w:space="0" w:color="auto"/>
            </w:tcBorders>
            <w:vAlign w:val="center"/>
          </w:tcPr>
          <w:p w14:paraId="4FCE971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38809C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728" w:type="dxa"/>
            <w:tcBorders>
              <w:top w:val="nil"/>
              <w:left w:val="nil"/>
              <w:bottom w:val="single" w:sz="4" w:space="0" w:color="auto"/>
              <w:right w:val="single" w:sz="4" w:space="0" w:color="auto"/>
            </w:tcBorders>
            <w:vAlign w:val="center"/>
          </w:tcPr>
          <w:p w14:paraId="54EBF3C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7AF3127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A1974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1DA0785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364B5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p>
        </w:tc>
        <w:tc>
          <w:tcPr>
            <w:tcW w:w="644" w:type="dxa"/>
            <w:tcBorders>
              <w:top w:val="nil"/>
              <w:left w:val="nil"/>
              <w:bottom w:val="single" w:sz="4" w:space="0" w:color="auto"/>
              <w:right w:val="single" w:sz="4" w:space="0" w:color="auto"/>
            </w:tcBorders>
            <w:vAlign w:val="center"/>
          </w:tcPr>
          <w:p w14:paraId="2DF64F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D4979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6D91780"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F14CD7B"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6B8236EA"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D81A2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156F15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2F76902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市民满意度</w:t>
            </w:r>
          </w:p>
        </w:tc>
        <w:tc>
          <w:tcPr>
            <w:tcW w:w="627" w:type="dxa"/>
            <w:tcBorders>
              <w:top w:val="nil"/>
              <w:left w:val="nil"/>
              <w:bottom w:val="single" w:sz="4" w:space="0" w:color="auto"/>
              <w:right w:val="single" w:sz="4" w:space="0" w:color="auto"/>
            </w:tcBorders>
            <w:vAlign w:val="center"/>
          </w:tcPr>
          <w:p w14:paraId="7285A6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C533C6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7040F27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6A392A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3E0A9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328978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74AB0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44" w:type="dxa"/>
            <w:tcBorders>
              <w:top w:val="nil"/>
              <w:left w:val="nil"/>
              <w:bottom w:val="single" w:sz="4" w:space="0" w:color="auto"/>
              <w:right w:val="single" w:sz="4" w:space="0" w:color="auto"/>
            </w:tcBorders>
            <w:vAlign w:val="center"/>
          </w:tcPr>
          <w:p w14:paraId="175476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1E6339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FABDB9C"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5D6AB50D"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C1BD16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123D67F0"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8C91DE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368D1E3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5ECC9152"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8EFEE3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97.42分</w:t>
            </w:r>
          </w:p>
        </w:tc>
        <w:tc>
          <w:tcPr>
            <w:tcW w:w="741" w:type="dxa"/>
            <w:tcBorders>
              <w:top w:val="single" w:sz="4" w:space="0" w:color="auto"/>
              <w:left w:val="nil"/>
              <w:bottom w:val="single" w:sz="4" w:space="0" w:color="auto"/>
              <w:right w:val="single" w:sz="4" w:space="0" w:color="auto"/>
            </w:tcBorders>
            <w:vAlign w:val="center"/>
          </w:tcPr>
          <w:p w14:paraId="5792EF13"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3AEA9B19"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54CD6D6"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FDAB7E4"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4CD921A"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61B0AA1C" w14:textId="77777777" w:rsidR="00D446C0" w:rsidRDefault="00E2094B">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517ACDB6" w14:textId="77777777" w:rsidR="00D446C0" w:rsidRDefault="00E2094B">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D446C0" w14:paraId="41CD58EC"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329B4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037BDCA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流调组</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期间所欠宾馆费用</w:t>
            </w:r>
          </w:p>
        </w:tc>
      </w:tr>
      <w:tr w:rsidR="00D446C0" w14:paraId="1B5CF1EB"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D9368A"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10E400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c>
          <w:tcPr>
            <w:tcW w:w="1428" w:type="dxa"/>
            <w:gridSpan w:val="2"/>
            <w:tcBorders>
              <w:top w:val="single" w:sz="4" w:space="0" w:color="auto"/>
              <w:left w:val="nil"/>
              <w:bottom w:val="single" w:sz="4" w:space="0" w:color="auto"/>
              <w:right w:val="single" w:sz="4" w:space="0" w:color="auto"/>
            </w:tcBorders>
            <w:vAlign w:val="center"/>
          </w:tcPr>
          <w:p w14:paraId="6ABBE63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457B04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昌吉市疾病预防控制中心</w:t>
            </w:r>
          </w:p>
        </w:tc>
      </w:tr>
      <w:tr w:rsidR="00D446C0" w14:paraId="01CBB1BA"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57B99298"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539C35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407863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FB4F33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5BE3CC9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D2C927F"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1FD039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227F1EC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D446C0" w14:paraId="0939DB00"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E6DD75A"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6EB8D0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58E6E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6420FC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428" w:type="dxa"/>
            <w:gridSpan w:val="2"/>
            <w:tcBorders>
              <w:top w:val="single" w:sz="4" w:space="0" w:color="auto"/>
              <w:left w:val="nil"/>
              <w:bottom w:val="single" w:sz="4" w:space="0" w:color="auto"/>
              <w:right w:val="single" w:sz="4" w:space="0" w:color="auto"/>
            </w:tcBorders>
            <w:vAlign w:val="center"/>
          </w:tcPr>
          <w:p w14:paraId="6082DC0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372" w:type="dxa"/>
            <w:gridSpan w:val="2"/>
            <w:tcBorders>
              <w:top w:val="nil"/>
              <w:left w:val="nil"/>
              <w:bottom w:val="single" w:sz="4" w:space="0" w:color="auto"/>
              <w:right w:val="single" w:sz="4" w:space="0" w:color="auto"/>
            </w:tcBorders>
            <w:vAlign w:val="center"/>
          </w:tcPr>
          <w:p w14:paraId="173F5D6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4EFB52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2B05667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D446C0" w14:paraId="52BB4CA1"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0B933FB5"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AFFB8C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2F6082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2483407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428" w:type="dxa"/>
            <w:gridSpan w:val="2"/>
            <w:tcBorders>
              <w:top w:val="single" w:sz="4" w:space="0" w:color="auto"/>
              <w:left w:val="nil"/>
              <w:bottom w:val="single" w:sz="4" w:space="0" w:color="auto"/>
              <w:right w:val="single" w:sz="4" w:space="0" w:color="auto"/>
            </w:tcBorders>
            <w:vAlign w:val="center"/>
          </w:tcPr>
          <w:p w14:paraId="5A4D89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w:t>
            </w:r>
          </w:p>
        </w:tc>
        <w:tc>
          <w:tcPr>
            <w:tcW w:w="1372" w:type="dxa"/>
            <w:gridSpan w:val="2"/>
            <w:tcBorders>
              <w:top w:val="nil"/>
              <w:left w:val="nil"/>
              <w:bottom w:val="single" w:sz="4" w:space="0" w:color="auto"/>
              <w:right w:val="single" w:sz="4" w:space="0" w:color="auto"/>
            </w:tcBorders>
            <w:vAlign w:val="center"/>
          </w:tcPr>
          <w:p w14:paraId="6BA66C6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A99E07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C44494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2327EB1E" w14:textId="77777777">
        <w:trPr>
          <w:trHeight w:val="380"/>
          <w:jc w:val="center"/>
        </w:trPr>
        <w:tc>
          <w:tcPr>
            <w:tcW w:w="709" w:type="dxa"/>
            <w:vMerge/>
            <w:tcBorders>
              <w:top w:val="nil"/>
              <w:left w:val="single" w:sz="4" w:space="0" w:color="auto"/>
              <w:bottom w:val="single" w:sz="4" w:space="0" w:color="auto"/>
              <w:right w:val="single" w:sz="4" w:space="0" w:color="auto"/>
            </w:tcBorders>
            <w:vAlign w:val="center"/>
          </w:tcPr>
          <w:p w14:paraId="7677ACA7" w14:textId="77777777" w:rsidR="00D446C0" w:rsidRDefault="00D446C0">
            <w:pPr>
              <w:spacing w:after="0" w:line="240" w:lineRule="auto"/>
              <w:rPr>
                <w:rFonts w:ascii="宋体" w:eastAsia="宋体" w:hAnsi="宋体" w:cs="宋体" w:hint="eastAsia"/>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8277FA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1246" w:type="dxa"/>
            <w:tcBorders>
              <w:top w:val="single" w:sz="4" w:space="0" w:color="auto"/>
              <w:left w:val="nil"/>
              <w:bottom w:val="single" w:sz="4" w:space="0" w:color="auto"/>
              <w:right w:val="single" w:sz="4" w:space="0" w:color="auto"/>
            </w:tcBorders>
            <w:vAlign w:val="center"/>
          </w:tcPr>
          <w:p w14:paraId="4E58DC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420627A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012C893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499B2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3770A4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762C4E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D446C0" w14:paraId="2990A46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D73AFA5"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A262D4C"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5A4AD1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D446C0" w14:paraId="63049F36" w14:textId="77777777">
        <w:trPr>
          <w:trHeight w:val="820"/>
          <w:jc w:val="center"/>
        </w:trPr>
        <w:tc>
          <w:tcPr>
            <w:tcW w:w="709" w:type="dxa"/>
            <w:vMerge/>
            <w:tcBorders>
              <w:top w:val="nil"/>
              <w:left w:val="single" w:sz="4" w:space="0" w:color="auto"/>
              <w:bottom w:val="single" w:sz="4" w:space="0" w:color="auto"/>
              <w:right w:val="single" w:sz="4" w:space="0" w:color="auto"/>
            </w:tcBorders>
            <w:vAlign w:val="center"/>
          </w:tcPr>
          <w:p w14:paraId="2CFF7F26" w14:textId="77777777" w:rsidR="00D446C0" w:rsidRDefault="00D446C0">
            <w:pPr>
              <w:spacing w:after="0" w:line="240" w:lineRule="auto"/>
              <w:rPr>
                <w:rFonts w:ascii="宋体" w:eastAsia="宋体" w:hAnsi="宋体" w:cs="宋体" w:hint="eastAsia"/>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0BDA11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2022年8-12月，因</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防控工作需要，昌吉市</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指挥部流调专项组（由昌吉市公安局、昌吉市疾控中心和昌吉市直各部门抽调人员组成），先后在昌吉市迎宾馆、昌吉市星程酒店封闭办公，工作期间产生住宿费、餐费。为缓解企业压力，此次昌吉市财政局拨付15万元用于清偿以前年度欠款，使流调人员满意度达90%以上。</w:t>
            </w:r>
          </w:p>
        </w:tc>
        <w:tc>
          <w:tcPr>
            <w:tcW w:w="5716" w:type="dxa"/>
            <w:gridSpan w:val="8"/>
            <w:tcBorders>
              <w:top w:val="single" w:sz="4" w:space="0" w:color="auto"/>
              <w:left w:val="nil"/>
              <w:bottom w:val="single" w:sz="4" w:space="0" w:color="auto"/>
              <w:right w:val="single" w:sz="4" w:space="0" w:color="auto"/>
            </w:tcBorders>
            <w:vAlign w:val="center"/>
          </w:tcPr>
          <w:p w14:paraId="65D979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截至2024年12月31日，该项目实际支付了15万元给</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期间所欠两家宾馆，结清</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指挥部流调专项组住宿星程酒店合计开房间数2400间及迎宾馆入住房间间数257间。项目的实施，提高了</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处置能力，缓解了昌吉市迎宾馆及星程酒店资金压力，参与流调人员满意度达90%。</w:t>
            </w:r>
          </w:p>
        </w:tc>
      </w:tr>
      <w:tr w:rsidR="00D446C0" w14:paraId="5855EDC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35CD81F"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BDC009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221081B2"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6E4C4A66"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FCF28D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95F58D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9E0E12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7329E729"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995FBD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79EC43BE"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7EFD6E4"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713E73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619AACC1"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5E25EA7"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D446C0" w14:paraId="10B7FC2C" w14:textId="77777777">
        <w:trPr>
          <w:trHeight w:val="800"/>
          <w:jc w:val="center"/>
        </w:trPr>
        <w:tc>
          <w:tcPr>
            <w:tcW w:w="709" w:type="dxa"/>
            <w:vMerge w:val="restart"/>
            <w:tcBorders>
              <w:top w:val="nil"/>
              <w:left w:val="single" w:sz="4" w:space="0" w:color="auto"/>
              <w:right w:val="single" w:sz="4" w:space="0" w:color="auto"/>
            </w:tcBorders>
            <w:vAlign w:val="center"/>
          </w:tcPr>
          <w:p w14:paraId="738FE593"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26723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9B7894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11B2D03" w14:textId="77777777" w:rsidR="00D446C0" w:rsidRDefault="00E2094B">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星程酒店合计开房间数</w:t>
            </w:r>
          </w:p>
        </w:tc>
        <w:tc>
          <w:tcPr>
            <w:tcW w:w="627" w:type="dxa"/>
            <w:tcBorders>
              <w:top w:val="nil"/>
              <w:left w:val="nil"/>
              <w:bottom w:val="single" w:sz="4" w:space="0" w:color="auto"/>
              <w:right w:val="single" w:sz="4" w:space="0" w:color="auto"/>
            </w:tcBorders>
            <w:vAlign w:val="center"/>
          </w:tcPr>
          <w:p w14:paraId="5A9A7E1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3E331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=2400间</w:t>
            </w:r>
          </w:p>
        </w:tc>
        <w:tc>
          <w:tcPr>
            <w:tcW w:w="728" w:type="dxa"/>
            <w:tcBorders>
              <w:top w:val="nil"/>
              <w:left w:val="nil"/>
              <w:bottom w:val="single" w:sz="4" w:space="0" w:color="auto"/>
              <w:right w:val="single" w:sz="4" w:space="0" w:color="auto"/>
            </w:tcBorders>
            <w:vAlign w:val="center"/>
          </w:tcPr>
          <w:p w14:paraId="6DFF7CE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=2400间</w:t>
            </w:r>
          </w:p>
        </w:tc>
        <w:tc>
          <w:tcPr>
            <w:tcW w:w="637" w:type="dxa"/>
            <w:tcBorders>
              <w:top w:val="nil"/>
              <w:left w:val="nil"/>
              <w:bottom w:val="single" w:sz="4" w:space="0" w:color="auto"/>
              <w:right w:val="single" w:sz="4" w:space="0" w:color="auto"/>
            </w:tcBorders>
            <w:vAlign w:val="center"/>
          </w:tcPr>
          <w:p w14:paraId="7D67BD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FDBD7A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FEC99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DAE44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27472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51CD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5379767" w14:textId="77777777" w:rsidR="00D446C0" w:rsidRDefault="00D446C0">
            <w:pPr>
              <w:spacing w:after="0" w:line="240" w:lineRule="auto"/>
              <w:jc w:val="center"/>
              <w:rPr>
                <w:rFonts w:ascii="等线" w:eastAsia="等线" w:hAnsi="等线" w:cs="Times New Roman" w:hint="eastAsia"/>
                <w:color w:val="000000"/>
                <w:kern w:val="2"/>
                <w:sz w:val="18"/>
                <w:szCs w:val="18"/>
                <w:lang w:eastAsia="zh-CN"/>
              </w:rPr>
            </w:pPr>
          </w:p>
        </w:tc>
      </w:tr>
      <w:tr w:rsidR="00D446C0" w14:paraId="3E7DEE4E" w14:textId="77777777">
        <w:trPr>
          <w:trHeight w:val="800"/>
          <w:jc w:val="center"/>
        </w:trPr>
        <w:tc>
          <w:tcPr>
            <w:tcW w:w="709" w:type="dxa"/>
            <w:vMerge/>
            <w:tcBorders>
              <w:left w:val="single" w:sz="4" w:space="0" w:color="auto"/>
              <w:right w:val="single" w:sz="4" w:space="0" w:color="auto"/>
            </w:tcBorders>
            <w:vAlign w:val="center"/>
          </w:tcPr>
          <w:p w14:paraId="7D51EED6"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4B447330"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03E490"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C641FE8"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迎宾馆入住房间间数</w:t>
            </w:r>
          </w:p>
        </w:tc>
        <w:tc>
          <w:tcPr>
            <w:tcW w:w="627" w:type="dxa"/>
            <w:tcBorders>
              <w:top w:val="nil"/>
              <w:left w:val="nil"/>
              <w:bottom w:val="single" w:sz="4" w:space="0" w:color="auto"/>
              <w:right w:val="single" w:sz="4" w:space="0" w:color="auto"/>
            </w:tcBorders>
            <w:vAlign w:val="center"/>
          </w:tcPr>
          <w:p w14:paraId="0828FE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7C9407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=257间</w:t>
            </w:r>
          </w:p>
        </w:tc>
        <w:tc>
          <w:tcPr>
            <w:tcW w:w="728" w:type="dxa"/>
            <w:tcBorders>
              <w:top w:val="nil"/>
              <w:left w:val="nil"/>
              <w:bottom w:val="single" w:sz="4" w:space="0" w:color="auto"/>
              <w:right w:val="single" w:sz="4" w:space="0" w:color="auto"/>
            </w:tcBorders>
            <w:vAlign w:val="center"/>
          </w:tcPr>
          <w:p w14:paraId="6EBAD1B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=257间</w:t>
            </w:r>
          </w:p>
        </w:tc>
        <w:tc>
          <w:tcPr>
            <w:tcW w:w="637" w:type="dxa"/>
            <w:tcBorders>
              <w:top w:val="nil"/>
              <w:left w:val="nil"/>
              <w:bottom w:val="single" w:sz="4" w:space="0" w:color="auto"/>
              <w:right w:val="single" w:sz="4" w:space="0" w:color="auto"/>
            </w:tcBorders>
            <w:vAlign w:val="center"/>
          </w:tcPr>
          <w:p w14:paraId="100B89E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5B6670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619AE73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EA4C58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23AAD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028733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AD813D7"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AF09DC5" w14:textId="77777777">
        <w:trPr>
          <w:trHeight w:val="800"/>
          <w:jc w:val="center"/>
        </w:trPr>
        <w:tc>
          <w:tcPr>
            <w:tcW w:w="709" w:type="dxa"/>
            <w:vMerge/>
            <w:tcBorders>
              <w:left w:val="single" w:sz="4" w:space="0" w:color="auto"/>
              <w:right w:val="single" w:sz="4" w:space="0" w:color="auto"/>
            </w:tcBorders>
            <w:vAlign w:val="center"/>
          </w:tcPr>
          <w:p w14:paraId="002C0E57"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352ED79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111168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79AA93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资金使用合规率</w:t>
            </w:r>
          </w:p>
        </w:tc>
        <w:tc>
          <w:tcPr>
            <w:tcW w:w="627" w:type="dxa"/>
            <w:tcBorders>
              <w:top w:val="nil"/>
              <w:left w:val="nil"/>
              <w:bottom w:val="single" w:sz="4" w:space="0" w:color="auto"/>
              <w:right w:val="single" w:sz="4" w:space="0" w:color="auto"/>
            </w:tcBorders>
            <w:vAlign w:val="center"/>
          </w:tcPr>
          <w:p w14:paraId="3359765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A1DFAF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B32A0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204E456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5C9AE8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53A362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53C7BC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C64E2D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60689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E99522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364A7E28" w14:textId="77777777">
        <w:trPr>
          <w:trHeight w:val="800"/>
          <w:jc w:val="center"/>
        </w:trPr>
        <w:tc>
          <w:tcPr>
            <w:tcW w:w="709" w:type="dxa"/>
            <w:vMerge/>
            <w:tcBorders>
              <w:left w:val="single" w:sz="4" w:space="0" w:color="auto"/>
              <w:right w:val="single" w:sz="4" w:space="0" w:color="auto"/>
            </w:tcBorders>
            <w:vAlign w:val="center"/>
          </w:tcPr>
          <w:p w14:paraId="6BE169FA"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1AB8CBD"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42FE4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3E22F9C3"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627" w:type="dxa"/>
            <w:tcBorders>
              <w:top w:val="nil"/>
              <w:left w:val="nil"/>
              <w:bottom w:val="single" w:sz="4" w:space="0" w:color="auto"/>
              <w:right w:val="single" w:sz="4" w:space="0" w:color="auto"/>
            </w:tcBorders>
            <w:vAlign w:val="center"/>
          </w:tcPr>
          <w:p w14:paraId="5ED478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181B8A4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39428C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5EDE8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02767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7088082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DAE88B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BC034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7A8A9F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C8D5D8B"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1C9E59E" w14:textId="77777777">
        <w:trPr>
          <w:trHeight w:val="800"/>
          <w:jc w:val="center"/>
        </w:trPr>
        <w:tc>
          <w:tcPr>
            <w:tcW w:w="709" w:type="dxa"/>
            <w:vMerge/>
            <w:tcBorders>
              <w:left w:val="single" w:sz="4" w:space="0" w:color="auto"/>
              <w:right w:val="single" w:sz="4" w:space="0" w:color="auto"/>
            </w:tcBorders>
            <w:vAlign w:val="center"/>
          </w:tcPr>
          <w:p w14:paraId="62D6842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5A98617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22DF42B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A0FE47C"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迎宾馆（昌吉市庭州印象文化旅游管理有限责任公司）住宿餐饮费用</w:t>
            </w:r>
          </w:p>
        </w:tc>
        <w:tc>
          <w:tcPr>
            <w:tcW w:w="627" w:type="dxa"/>
            <w:tcBorders>
              <w:top w:val="nil"/>
              <w:left w:val="nil"/>
              <w:bottom w:val="single" w:sz="4" w:space="0" w:color="auto"/>
              <w:right w:val="single" w:sz="4" w:space="0" w:color="auto"/>
            </w:tcBorders>
            <w:vAlign w:val="center"/>
          </w:tcPr>
          <w:p w14:paraId="7EBD601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421CDDB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=7.50万元</w:t>
            </w:r>
          </w:p>
        </w:tc>
        <w:tc>
          <w:tcPr>
            <w:tcW w:w="728" w:type="dxa"/>
            <w:tcBorders>
              <w:top w:val="nil"/>
              <w:left w:val="nil"/>
              <w:bottom w:val="single" w:sz="4" w:space="0" w:color="auto"/>
              <w:right w:val="single" w:sz="4" w:space="0" w:color="auto"/>
            </w:tcBorders>
            <w:vAlign w:val="center"/>
          </w:tcPr>
          <w:p w14:paraId="6871F97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=7.5万元</w:t>
            </w:r>
          </w:p>
        </w:tc>
        <w:tc>
          <w:tcPr>
            <w:tcW w:w="637" w:type="dxa"/>
            <w:tcBorders>
              <w:top w:val="nil"/>
              <w:left w:val="nil"/>
              <w:bottom w:val="single" w:sz="4" w:space="0" w:color="auto"/>
              <w:right w:val="single" w:sz="4" w:space="0" w:color="auto"/>
            </w:tcBorders>
            <w:vAlign w:val="center"/>
          </w:tcPr>
          <w:p w14:paraId="777C111C"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A958E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4C582B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8359C9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C570CD"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852C6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0066E80"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237DEDE6" w14:textId="77777777">
        <w:trPr>
          <w:trHeight w:val="800"/>
          <w:jc w:val="center"/>
        </w:trPr>
        <w:tc>
          <w:tcPr>
            <w:tcW w:w="709" w:type="dxa"/>
            <w:vMerge/>
            <w:tcBorders>
              <w:left w:val="single" w:sz="4" w:space="0" w:color="auto"/>
              <w:right w:val="single" w:sz="4" w:space="0" w:color="auto"/>
            </w:tcBorders>
            <w:vAlign w:val="center"/>
          </w:tcPr>
          <w:p w14:paraId="397A8BF5"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2D57FA44"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28DF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20ECD40"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星程酒店（昌吉市弘润聚祥酒店）住宿餐饮费用</w:t>
            </w:r>
          </w:p>
        </w:tc>
        <w:tc>
          <w:tcPr>
            <w:tcW w:w="627" w:type="dxa"/>
            <w:tcBorders>
              <w:top w:val="nil"/>
              <w:left w:val="nil"/>
              <w:bottom w:val="single" w:sz="4" w:space="0" w:color="auto"/>
              <w:right w:val="single" w:sz="4" w:space="0" w:color="auto"/>
            </w:tcBorders>
            <w:vAlign w:val="center"/>
          </w:tcPr>
          <w:p w14:paraId="3CE50C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A2B0A19"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=7.50万元</w:t>
            </w:r>
          </w:p>
        </w:tc>
        <w:tc>
          <w:tcPr>
            <w:tcW w:w="728" w:type="dxa"/>
            <w:tcBorders>
              <w:top w:val="nil"/>
              <w:left w:val="nil"/>
              <w:bottom w:val="single" w:sz="4" w:space="0" w:color="auto"/>
              <w:right w:val="single" w:sz="4" w:space="0" w:color="auto"/>
            </w:tcBorders>
            <w:vAlign w:val="center"/>
          </w:tcPr>
          <w:p w14:paraId="202F211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=7.5万元</w:t>
            </w:r>
          </w:p>
        </w:tc>
        <w:tc>
          <w:tcPr>
            <w:tcW w:w="637" w:type="dxa"/>
            <w:tcBorders>
              <w:top w:val="nil"/>
              <w:left w:val="nil"/>
              <w:bottom w:val="single" w:sz="4" w:space="0" w:color="auto"/>
              <w:right w:val="single" w:sz="4" w:space="0" w:color="auto"/>
            </w:tcBorders>
            <w:vAlign w:val="center"/>
          </w:tcPr>
          <w:p w14:paraId="4B148E0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E9957E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BCDAC4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C561F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EF586A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C3AFE0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E30DC3D"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65800C62" w14:textId="77777777">
        <w:trPr>
          <w:trHeight w:val="800"/>
          <w:jc w:val="center"/>
        </w:trPr>
        <w:tc>
          <w:tcPr>
            <w:tcW w:w="709" w:type="dxa"/>
            <w:vMerge/>
            <w:tcBorders>
              <w:left w:val="single" w:sz="4" w:space="0" w:color="auto"/>
              <w:right w:val="single" w:sz="4" w:space="0" w:color="auto"/>
            </w:tcBorders>
            <w:vAlign w:val="center"/>
          </w:tcPr>
          <w:p w14:paraId="311C4CF3"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C0C931"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6FF3182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BF217E2"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w:t>
            </w:r>
            <w:r w:rsidR="00C53EC8">
              <w:rPr>
                <w:rFonts w:ascii="宋体" w:eastAsia="宋体" w:hAnsi="宋体" w:cs="宋体" w:hint="eastAsia"/>
                <w:color w:val="000000"/>
                <w:sz w:val="18"/>
                <w:szCs w:val="18"/>
                <w:lang w:eastAsia="zh-CN"/>
              </w:rPr>
              <w:t>传染病</w:t>
            </w:r>
            <w:r>
              <w:rPr>
                <w:rFonts w:ascii="宋体" w:eastAsia="宋体" w:hAnsi="宋体" w:cs="宋体" w:hint="eastAsia"/>
                <w:color w:val="000000"/>
                <w:sz w:val="18"/>
                <w:szCs w:val="18"/>
                <w:lang w:eastAsia="zh-CN"/>
              </w:rPr>
              <w:t>处置能力</w:t>
            </w:r>
          </w:p>
        </w:tc>
        <w:tc>
          <w:tcPr>
            <w:tcW w:w="627" w:type="dxa"/>
            <w:tcBorders>
              <w:top w:val="nil"/>
              <w:left w:val="nil"/>
              <w:bottom w:val="single" w:sz="4" w:space="0" w:color="auto"/>
              <w:right w:val="single" w:sz="4" w:space="0" w:color="auto"/>
            </w:tcBorders>
            <w:vAlign w:val="center"/>
          </w:tcPr>
          <w:p w14:paraId="718B2E3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378CA27"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有效提高</w:t>
            </w:r>
          </w:p>
        </w:tc>
        <w:tc>
          <w:tcPr>
            <w:tcW w:w="728" w:type="dxa"/>
            <w:tcBorders>
              <w:top w:val="nil"/>
              <w:left w:val="nil"/>
              <w:bottom w:val="single" w:sz="4" w:space="0" w:color="auto"/>
              <w:right w:val="single" w:sz="4" w:space="0" w:color="auto"/>
            </w:tcBorders>
            <w:vAlign w:val="center"/>
          </w:tcPr>
          <w:p w14:paraId="4BEFE973"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DDBABD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5CCA8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25D33C78"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C398BE"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C77FF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D8644B6"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306C352"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47CFDD30" w14:textId="77777777">
        <w:trPr>
          <w:trHeight w:val="800"/>
          <w:jc w:val="center"/>
        </w:trPr>
        <w:tc>
          <w:tcPr>
            <w:tcW w:w="709" w:type="dxa"/>
            <w:vMerge/>
            <w:tcBorders>
              <w:left w:val="single" w:sz="4" w:space="0" w:color="auto"/>
              <w:bottom w:val="single" w:sz="4" w:space="0" w:color="auto"/>
              <w:right w:val="single" w:sz="4" w:space="0" w:color="auto"/>
            </w:tcBorders>
            <w:vAlign w:val="center"/>
          </w:tcPr>
          <w:p w14:paraId="7C680582" w14:textId="77777777" w:rsidR="00D446C0" w:rsidRDefault="00D446C0">
            <w:pPr>
              <w:spacing w:after="0" w:line="240" w:lineRule="auto"/>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DA83A5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79D428F2"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5B33D555" w14:textId="77777777" w:rsidR="00D446C0" w:rsidRDefault="00E2094B">
            <w:pPr>
              <w:spacing w:after="0" w:line="240" w:lineRule="auto"/>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入住人员满意度</w:t>
            </w:r>
          </w:p>
        </w:tc>
        <w:tc>
          <w:tcPr>
            <w:tcW w:w="627" w:type="dxa"/>
            <w:tcBorders>
              <w:top w:val="nil"/>
              <w:left w:val="nil"/>
              <w:bottom w:val="single" w:sz="4" w:space="0" w:color="auto"/>
              <w:right w:val="single" w:sz="4" w:space="0" w:color="auto"/>
            </w:tcBorders>
            <w:vAlign w:val="center"/>
          </w:tcPr>
          <w:p w14:paraId="6E8BFCC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6E96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&gt;=90%</w:t>
            </w:r>
          </w:p>
        </w:tc>
        <w:tc>
          <w:tcPr>
            <w:tcW w:w="728" w:type="dxa"/>
            <w:tcBorders>
              <w:top w:val="nil"/>
              <w:left w:val="nil"/>
              <w:bottom w:val="single" w:sz="4" w:space="0" w:color="auto"/>
              <w:right w:val="single" w:sz="4" w:space="0" w:color="auto"/>
            </w:tcBorders>
            <w:vAlign w:val="center"/>
          </w:tcPr>
          <w:p w14:paraId="2C99050F"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=90%</w:t>
            </w:r>
          </w:p>
        </w:tc>
        <w:tc>
          <w:tcPr>
            <w:tcW w:w="637" w:type="dxa"/>
            <w:tcBorders>
              <w:top w:val="nil"/>
              <w:left w:val="nil"/>
              <w:bottom w:val="single" w:sz="4" w:space="0" w:color="auto"/>
              <w:right w:val="single" w:sz="4" w:space="0" w:color="auto"/>
            </w:tcBorders>
            <w:vAlign w:val="center"/>
          </w:tcPr>
          <w:p w14:paraId="0563DFB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8A9CCA"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7ADD06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20727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D3BC15"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62E359B4"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F533C5" w14:textId="77777777" w:rsidR="00D446C0" w:rsidRDefault="00D446C0">
            <w:pPr>
              <w:spacing w:after="0" w:line="240" w:lineRule="auto"/>
              <w:jc w:val="center"/>
              <w:rPr>
                <w:rFonts w:ascii="宋体" w:eastAsia="宋体" w:hAnsi="宋体" w:cs="宋体" w:hint="eastAsia"/>
                <w:color w:val="000000"/>
                <w:sz w:val="18"/>
                <w:szCs w:val="18"/>
                <w:lang w:eastAsia="zh-CN"/>
              </w:rPr>
            </w:pPr>
          </w:p>
        </w:tc>
      </w:tr>
      <w:tr w:rsidR="00D446C0" w14:paraId="0DE50342"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65655D"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627" w:type="dxa"/>
            <w:tcBorders>
              <w:top w:val="single" w:sz="4" w:space="0" w:color="auto"/>
              <w:left w:val="single" w:sz="4" w:space="0" w:color="auto"/>
              <w:bottom w:val="single" w:sz="4" w:space="0" w:color="auto"/>
              <w:right w:val="single" w:sz="4" w:space="0" w:color="auto"/>
            </w:tcBorders>
            <w:vAlign w:val="center"/>
          </w:tcPr>
          <w:p w14:paraId="28EE5BFB" w14:textId="77777777" w:rsidR="00D446C0" w:rsidRDefault="00E2094B">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B4B72B1"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28" w:type="dxa"/>
            <w:tcBorders>
              <w:top w:val="single" w:sz="4" w:space="0" w:color="auto"/>
              <w:left w:val="single" w:sz="4" w:space="0" w:color="auto"/>
              <w:bottom w:val="single" w:sz="4" w:space="0" w:color="auto"/>
              <w:right w:val="single" w:sz="4" w:space="0" w:color="auto"/>
            </w:tcBorders>
            <w:vAlign w:val="center"/>
          </w:tcPr>
          <w:p w14:paraId="787BC737"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637" w:type="dxa"/>
            <w:tcBorders>
              <w:top w:val="single" w:sz="4" w:space="0" w:color="auto"/>
              <w:left w:val="single" w:sz="4" w:space="0" w:color="auto"/>
              <w:bottom w:val="single" w:sz="4" w:space="0" w:color="auto"/>
              <w:right w:val="single" w:sz="4" w:space="0" w:color="auto"/>
            </w:tcBorders>
            <w:vAlign w:val="center"/>
          </w:tcPr>
          <w:p w14:paraId="3F967DCB" w14:textId="77777777" w:rsidR="00D446C0" w:rsidRDefault="00D446C0">
            <w:pPr>
              <w:spacing w:after="0" w:line="240" w:lineRule="auto"/>
              <w:jc w:val="center"/>
              <w:rPr>
                <w:rFonts w:ascii="宋体" w:eastAsia="宋体" w:hAnsi="宋体" w:cs="宋体"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B64B57B" w14:textId="77777777" w:rsidR="00D446C0" w:rsidRDefault="00E2094B">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192F644" w14:textId="77777777" w:rsidR="00D446C0" w:rsidRDefault="00D446C0">
            <w:pPr>
              <w:spacing w:after="0" w:line="240" w:lineRule="auto"/>
              <w:rPr>
                <w:rFonts w:ascii="宋体" w:eastAsia="宋体" w:hAnsi="宋体" w:cs="宋体"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6DFE6C96" w14:textId="77777777" w:rsidR="00D446C0" w:rsidRDefault="00D446C0">
            <w:pPr>
              <w:spacing w:after="0" w:line="240" w:lineRule="auto"/>
              <w:rPr>
                <w:rFonts w:ascii="宋体" w:eastAsia="宋体" w:hAnsi="宋体" w:cs="宋体"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5498A72F" w14:textId="77777777" w:rsidR="00D446C0" w:rsidRDefault="00D446C0">
            <w:pPr>
              <w:spacing w:after="0" w:line="240" w:lineRule="auto"/>
              <w:rPr>
                <w:rFonts w:ascii="宋体" w:eastAsia="宋体" w:hAnsi="宋体" w:cs="宋体"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F52971A" w14:textId="77777777" w:rsidR="00D446C0" w:rsidRDefault="00D446C0">
            <w:pPr>
              <w:spacing w:after="0" w:line="240" w:lineRule="auto"/>
              <w:rPr>
                <w:rFonts w:ascii="宋体" w:eastAsia="宋体" w:hAnsi="宋体" w:cs="宋体"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E7BC944" w14:textId="77777777" w:rsidR="00D446C0" w:rsidRDefault="00D446C0">
            <w:pPr>
              <w:spacing w:after="0" w:line="240" w:lineRule="auto"/>
              <w:rPr>
                <w:rFonts w:ascii="宋体" w:eastAsia="宋体" w:hAnsi="宋体" w:cs="宋体" w:hint="eastAsia"/>
                <w:color w:val="000000"/>
                <w:sz w:val="18"/>
                <w:szCs w:val="18"/>
                <w:lang w:eastAsia="zh-CN"/>
              </w:rPr>
            </w:pPr>
          </w:p>
        </w:tc>
      </w:tr>
    </w:tbl>
    <w:p w14:paraId="25BAAE61" w14:textId="77777777" w:rsidR="00D446C0" w:rsidRDefault="00D446C0">
      <w:pPr>
        <w:spacing w:after="0" w:line="240" w:lineRule="auto"/>
        <w:ind w:firstLineChars="200" w:firstLine="640"/>
        <w:jc w:val="both"/>
        <w:rPr>
          <w:rFonts w:ascii="仿宋_GB2312" w:eastAsia="仿宋_GB2312"/>
          <w:sz w:val="32"/>
          <w:szCs w:val="32"/>
        </w:rPr>
      </w:pPr>
    </w:p>
    <w:p w14:paraId="05C089F2" w14:textId="77777777" w:rsidR="00D446C0" w:rsidRDefault="00E2094B">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4678C010" w14:textId="77777777" w:rsidR="00D446C0" w:rsidRDefault="00E2094B">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16CF3AA" w14:textId="77777777" w:rsidR="00D446C0" w:rsidRDefault="00D446C0">
      <w:pPr>
        <w:spacing w:after="0" w:line="240" w:lineRule="auto"/>
        <w:ind w:firstLineChars="200" w:firstLine="640"/>
        <w:rPr>
          <w:rFonts w:ascii="仿宋_GB2312" w:eastAsia="仿宋_GB2312"/>
          <w:sz w:val="32"/>
          <w:szCs w:val="32"/>
          <w:lang w:eastAsia="zh-CN"/>
        </w:rPr>
      </w:pPr>
    </w:p>
    <w:p w14:paraId="6BCC9008" w14:textId="77777777" w:rsidR="00D446C0" w:rsidRDefault="00E2094B">
      <w:pPr>
        <w:rPr>
          <w:lang w:eastAsia="zh-CN"/>
        </w:rPr>
      </w:pPr>
      <w:r>
        <w:rPr>
          <w:sz w:val="0"/>
          <w:szCs w:val="0"/>
          <w:lang w:eastAsia="zh-CN"/>
        </w:rPr>
        <w:br w:type="page"/>
      </w:r>
    </w:p>
    <w:p w14:paraId="21BE637E" w14:textId="77777777" w:rsidR="00D446C0" w:rsidRDefault="00E2094B">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FFB917F"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1097BDF"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3E1DF79"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46E70A"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1A72C6"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3B217C9"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247252E"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E6A2129"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8871EB9"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2B290B8"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766EA3D"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23508B1"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79B42AB"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598830" w14:textId="77777777" w:rsidR="00D446C0" w:rsidRDefault="00E2094B">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7CA931F" w14:textId="77777777" w:rsidR="00D446C0" w:rsidRDefault="00E2094B">
      <w:pPr>
        <w:rPr>
          <w:lang w:eastAsia="zh-CN"/>
        </w:rPr>
      </w:pPr>
      <w:r>
        <w:rPr>
          <w:sz w:val="0"/>
          <w:szCs w:val="0"/>
          <w:lang w:eastAsia="zh-CN"/>
        </w:rPr>
        <w:br w:type="page"/>
      </w:r>
    </w:p>
    <w:p w14:paraId="117AE581" w14:textId="77777777" w:rsidR="00D446C0" w:rsidRDefault="00E2094B">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2C34627"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8671A2B"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663887C"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377E4F8"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997FBE7"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6A77F6C"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2D0160C"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03EA8C9A"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82092F0" w14:textId="77777777" w:rsidR="00D446C0" w:rsidRDefault="00E2094B">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446C0" w:rsidSect="00323AB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5F19B" w14:textId="77777777" w:rsidR="00400FE9" w:rsidRDefault="00400FE9">
      <w:pPr>
        <w:spacing w:line="240" w:lineRule="auto"/>
      </w:pPr>
      <w:r>
        <w:separator/>
      </w:r>
    </w:p>
  </w:endnote>
  <w:endnote w:type="continuationSeparator" w:id="0">
    <w:p w14:paraId="10029076" w14:textId="77777777" w:rsidR="00400FE9" w:rsidRDefault="00400F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561EA" w14:textId="77777777" w:rsidR="00400FE9" w:rsidRDefault="00400FE9">
      <w:pPr>
        <w:spacing w:after="0"/>
      </w:pPr>
      <w:r>
        <w:separator/>
      </w:r>
    </w:p>
  </w:footnote>
  <w:footnote w:type="continuationSeparator" w:id="0">
    <w:p w14:paraId="1EA3A4A0" w14:textId="77777777" w:rsidR="00400FE9" w:rsidRDefault="00400FE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D446C0"/>
    <w:rsid w:val="000C2CEF"/>
    <w:rsid w:val="000E2B50"/>
    <w:rsid w:val="001A4C01"/>
    <w:rsid w:val="001E3073"/>
    <w:rsid w:val="00323AB2"/>
    <w:rsid w:val="00367765"/>
    <w:rsid w:val="00382806"/>
    <w:rsid w:val="00400FE9"/>
    <w:rsid w:val="004A4C6B"/>
    <w:rsid w:val="005B08D5"/>
    <w:rsid w:val="006D3A7D"/>
    <w:rsid w:val="00C53EC8"/>
    <w:rsid w:val="00D37D91"/>
    <w:rsid w:val="00D446C0"/>
    <w:rsid w:val="00E2094B"/>
    <w:rsid w:val="00E83E22"/>
    <w:rsid w:val="00F44A79"/>
    <w:rsid w:val="19355BD6"/>
    <w:rsid w:val="399B6C25"/>
    <w:rsid w:val="53C55984"/>
    <w:rsid w:val="666A7E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965CBA"/>
  <w15:docId w15:val="{043B9E68-9684-433A-9466-7E2F1C053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AB2"/>
    <w:pPr>
      <w:spacing w:after="200" w:line="276" w:lineRule="auto"/>
    </w:pPr>
    <w:rPr>
      <w:rFonts w:eastAsiaTheme="minorHAnsi"/>
      <w:sz w:val="22"/>
      <w:szCs w:val="22"/>
      <w:lang w:eastAsia="en-US"/>
    </w:rPr>
  </w:style>
  <w:style w:type="paragraph" w:styleId="1">
    <w:name w:val="heading 1"/>
    <w:basedOn w:val="a"/>
    <w:next w:val="a"/>
    <w:link w:val="10"/>
    <w:uiPriority w:val="9"/>
    <w:qFormat/>
    <w:rsid w:val="00323A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23A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23AB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23AB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rsid w:val="00323AB2"/>
    <w:pPr>
      <w:ind w:left="720"/>
    </w:pPr>
  </w:style>
  <w:style w:type="paragraph" w:styleId="a4">
    <w:name w:val="caption"/>
    <w:basedOn w:val="a"/>
    <w:next w:val="a"/>
    <w:uiPriority w:val="35"/>
    <w:semiHidden/>
    <w:unhideWhenUsed/>
    <w:qFormat/>
    <w:rsid w:val="00323AB2"/>
    <w:pPr>
      <w:spacing w:line="240" w:lineRule="auto"/>
    </w:pPr>
    <w:rPr>
      <w:b/>
      <w:bCs/>
      <w:color w:val="4F81BD" w:themeColor="accent1"/>
      <w:sz w:val="18"/>
      <w:szCs w:val="18"/>
    </w:rPr>
  </w:style>
  <w:style w:type="paragraph" w:styleId="a5">
    <w:name w:val="header"/>
    <w:basedOn w:val="a"/>
    <w:link w:val="a6"/>
    <w:uiPriority w:val="99"/>
    <w:unhideWhenUsed/>
    <w:rsid w:val="00323AB2"/>
    <w:pPr>
      <w:tabs>
        <w:tab w:val="center" w:pos="4680"/>
        <w:tab w:val="right" w:pos="9360"/>
      </w:tabs>
    </w:pPr>
  </w:style>
  <w:style w:type="paragraph" w:styleId="a7">
    <w:name w:val="Subtitle"/>
    <w:basedOn w:val="a"/>
    <w:next w:val="a"/>
    <w:link w:val="a8"/>
    <w:uiPriority w:val="11"/>
    <w:qFormat/>
    <w:rsid w:val="00323AB2"/>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rsid w:val="00323A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rsid w:val="00323AB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sid w:val="00323AB2"/>
    <w:rPr>
      <w:i/>
      <w:iCs/>
    </w:rPr>
  </w:style>
  <w:style w:type="character" w:styleId="ad">
    <w:name w:val="Hyperlink"/>
    <w:basedOn w:val="a0"/>
    <w:uiPriority w:val="99"/>
    <w:unhideWhenUsed/>
    <w:rsid w:val="00323AB2"/>
    <w:rPr>
      <w:color w:val="0000FF" w:themeColor="hyperlink"/>
      <w:u w:val="single"/>
    </w:rPr>
  </w:style>
  <w:style w:type="character" w:customStyle="1" w:styleId="a6">
    <w:name w:val="页眉 字符"/>
    <w:basedOn w:val="a0"/>
    <w:link w:val="a5"/>
    <w:uiPriority w:val="99"/>
    <w:rsid w:val="00323AB2"/>
  </w:style>
  <w:style w:type="character" w:customStyle="1" w:styleId="10">
    <w:name w:val="标题 1 字符"/>
    <w:basedOn w:val="a0"/>
    <w:link w:val="1"/>
    <w:uiPriority w:val="9"/>
    <w:rsid w:val="00323AB2"/>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rsid w:val="00323AB2"/>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rsid w:val="00323AB2"/>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rsid w:val="00323AB2"/>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sid w:val="00323AB2"/>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rsid w:val="00323AB2"/>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semiHidden/>
    <w:unhideWhenUsed/>
    <w:rsid w:val="000E2B5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semiHidden/>
    <w:rsid w:val="000E2B50"/>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50</Pages>
  <Words>16880</Words>
  <Characters>19582</Characters>
  <Application>Microsoft Office Word</Application>
  <DocSecurity>0</DocSecurity>
  <Lines>4895</Lines>
  <Paragraphs>3314</Paragraphs>
  <ScaleCrop>false</ScaleCrop>
  <Company/>
  <LinksUpToDate>false</LinksUpToDate>
  <CharactersWithSpaces>33148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10</cp:revision>
  <dcterms:created xsi:type="dcterms:W3CDTF">2025-09-02T07:47:00Z</dcterms:created>
  <dcterms:modified xsi:type="dcterms:W3CDTF">2025-12-15T09:13:00Z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13FFD36D118D42E5B325F19F246124AA_12</vt:lpwstr>
  </property>
</Properties>
</file>