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1A" w:rsidRDefault="002D1169">
      <w:pPr>
        <w:rPr>
          <w:rFonts w:ascii="Times New Roman" w:hAnsi="Times New Roman" w:cs="Times New Roman"/>
          <w:b/>
          <w:bCs/>
          <w:sz w:val="72"/>
          <w:szCs w:val="72"/>
        </w:rPr>
      </w:pPr>
      <w:r>
        <w:rPr>
          <w:rFonts w:ascii="Times New Roman" w:hAnsi="Times New Roman" w:cs="Times New Roman"/>
          <w:b/>
          <w:bCs/>
          <w:sz w:val="72"/>
          <w:szCs w:val="72"/>
        </w:rPr>
        <w:t xml:space="preserve"> </w:t>
      </w:r>
    </w:p>
    <w:p w:rsidR="00AF401A" w:rsidRDefault="00AF401A">
      <w:pPr>
        <w:pStyle w:val="Default1"/>
        <w:rPr>
          <w:rFonts w:ascii="Times New Roman" w:cs="Times New Roman"/>
          <w:b/>
          <w:bCs/>
          <w:sz w:val="72"/>
          <w:szCs w:val="72"/>
        </w:rPr>
      </w:pPr>
    </w:p>
    <w:p w:rsidR="00AF401A" w:rsidRDefault="002D1169">
      <w:pPr>
        <w:jc w:val="center"/>
        <w:rPr>
          <w:rFonts w:ascii="Times New Roman" w:hAnsi="Times New Roman" w:cs="Times New Roman"/>
        </w:rPr>
      </w:pPr>
      <w:r>
        <w:rPr>
          <w:rFonts w:ascii="Times New Roman" w:hAnsi="Times New Roman" w:cs="Times New Roman"/>
          <w:b/>
          <w:bCs/>
          <w:sz w:val="72"/>
          <w:szCs w:val="72"/>
        </w:rPr>
        <w:t>建设项目环境影响报告表</w:t>
      </w:r>
    </w:p>
    <w:p w:rsidR="00AF401A" w:rsidRDefault="00AF401A">
      <w:pPr>
        <w:rPr>
          <w:rFonts w:ascii="Times New Roman" w:hAnsi="Times New Roman" w:cs="Times New Roman"/>
          <w:sz w:val="28"/>
          <w:szCs w:val="28"/>
        </w:rPr>
      </w:pPr>
    </w:p>
    <w:p w:rsidR="00AF401A" w:rsidRDefault="00AF401A">
      <w:pPr>
        <w:pStyle w:val="Default1"/>
        <w:rPr>
          <w:rFonts w:ascii="Times New Roman" w:cs="Times New Roman"/>
        </w:rPr>
      </w:pPr>
    </w:p>
    <w:p w:rsidR="00AF401A" w:rsidRDefault="00AF401A">
      <w:pPr>
        <w:jc w:val="center"/>
        <w:rPr>
          <w:rFonts w:ascii="Times New Roman" w:hAnsi="Times New Roman" w:cs="Times New Roman"/>
          <w:sz w:val="28"/>
          <w:szCs w:val="28"/>
        </w:rPr>
      </w:pPr>
    </w:p>
    <w:p w:rsidR="00AF401A" w:rsidRDefault="00AF401A">
      <w:pPr>
        <w:pStyle w:val="Default1"/>
        <w:rPr>
          <w:rFonts w:ascii="Times New Roman" w:cs="Times New Roman"/>
        </w:rPr>
      </w:pPr>
    </w:p>
    <w:p w:rsidR="00AF401A" w:rsidRDefault="00AF401A">
      <w:pPr>
        <w:jc w:val="center"/>
        <w:rPr>
          <w:rFonts w:ascii="Times New Roman" w:hAnsi="Times New Roman" w:cs="Times New Roman"/>
          <w:sz w:val="28"/>
          <w:szCs w:val="28"/>
        </w:rPr>
      </w:pPr>
    </w:p>
    <w:p w:rsidR="00AF401A" w:rsidRDefault="00AF401A">
      <w:pPr>
        <w:jc w:val="center"/>
        <w:rPr>
          <w:rFonts w:ascii="Times New Roman" w:hAnsi="Times New Roman" w:cs="Times New Roman"/>
          <w:sz w:val="28"/>
          <w:szCs w:val="28"/>
        </w:rPr>
      </w:pPr>
    </w:p>
    <w:p w:rsidR="00AF401A" w:rsidRDefault="00AF401A">
      <w:pPr>
        <w:jc w:val="center"/>
        <w:rPr>
          <w:rFonts w:ascii="Times New Roman" w:hAnsi="Times New Roman" w:cs="Times New Roman"/>
          <w:sz w:val="28"/>
          <w:szCs w:val="28"/>
        </w:rPr>
      </w:pPr>
    </w:p>
    <w:p w:rsidR="00AF401A" w:rsidRDefault="00AF401A">
      <w:pPr>
        <w:jc w:val="center"/>
        <w:rPr>
          <w:rFonts w:ascii="Times New Roman" w:hAnsi="Times New Roman" w:cs="Times New Roman"/>
          <w:sz w:val="28"/>
          <w:szCs w:val="28"/>
        </w:rPr>
      </w:pPr>
    </w:p>
    <w:p w:rsidR="00AF401A" w:rsidRDefault="00AF401A">
      <w:pPr>
        <w:rPr>
          <w:rFonts w:ascii="Times New Roman" w:hAnsi="Times New Roman" w:cs="Times New Roman"/>
        </w:rPr>
      </w:pPr>
    </w:p>
    <w:p w:rsidR="00AF401A" w:rsidRDefault="00AF401A">
      <w:pPr>
        <w:rPr>
          <w:rFonts w:ascii="Times New Roman" w:hAnsi="Times New Roman" w:cs="Times New Roman"/>
        </w:rPr>
      </w:pPr>
    </w:p>
    <w:p w:rsidR="00AF401A" w:rsidRDefault="002D1169">
      <w:pPr>
        <w:ind w:firstLineChars="200" w:firstLine="602"/>
        <w:rPr>
          <w:rFonts w:ascii="Times New Roman" w:hAnsi="Times New Roman" w:cs="Times New Roman"/>
          <w:b/>
          <w:bCs/>
          <w:sz w:val="30"/>
          <w:szCs w:val="30"/>
          <w:u w:val="single"/>
        </w:rPr>
      </w:pPr>
      <w:r>
        <w:rPr>
          <w:rFonts w:ascii="Times New Roman" w:hAnsi="Times New Roman" w:cs="Times New Roman"/>
          <w:b/>
          <w:bCs/>
          <w:sz w:val="30"/>
          <w:szCs w:val="30"/>
        </w:rPr>
        <w:t>项目名称</w:t>
      </w:r>
      <w:r>
        <w:rPr>
          <w:rFonts w:ascii="Times New Roman" w:hAnsi="Times New Roman" w:cs="Times New Roman"/>
          <w:b/>
          <w:bCs/>
          <w:sz w:val="30"/>
          <w:szCs w:val="30"/>
        </w:rPr>
        <w:t>：</w:t>
      </w:r>
      <w:r>
        <w:rPr>
          <w:rFonts w:ascii="Times New Roman" w:hAnsi="Times New Roman" w:cs="Times New Roman"/>
          <w:b/>
          <w:bCs/>
          <w:sz w:val="30"/>
          <w:szCs w:val="30"/>
          <w:u w:val="single"/>
        </w:rPr>
        <w:t>新疆</w:t>
      </w:r>
      <w:r>
        <w:rPr>
          <w:rFonts w:ascii="Times New Roman" w:hAnsi="Times New Roman" w:cs="Times New Roman" w:hint="eastAsia"/>
          <w:b/>
          <w:bCs/>
          <w:sz w:val="30"/>
          <w:szCs w:val="30"/>
          <w:u w:val="single"/>
        </w:rPr>
        <w:t>昌裕震隆食品有限公司</w:t>
      </w:r>
      <w:r>
        <w:rPr>
          <w:rFonts w:ascii="Times New Roman" w:hAnsi="Times New Roman" w:cs="Times New Roman" w:hint="eastAsia"/>
          <w:b/>
          <w:bCs/>
          <w:sz w:val="30"/>
          <w:szCs w:val="30"/>
          <w:u w:val="single"/>
        </w:rPr>
        <w:t>1500t/a</w:t>
      </w:r>
      <w:r>
        <w:rPr>
          <w:rFonts w:ascii="Times New Roman" w:hAnsi="Times New Roman" w:cs="Times New Roman" w:hint="eastAsia"/>
          <w:b/>
          <w:bCs/>
          <w:sz w:val="30"/>
          <w:szCs w:val="30"/>
          <w:u w:val="single"/>
        </w:rPr>
        <w:t>宽粉制品及</w:t>
      </w:r>
      <w:r>
        <w:rPr>
          <w:rFonts w:ascii="Times New Roman" w:hAnsi="Times New Roman" w:cs="Times New Roman" w:hint="eastAsia"/>
          <w:b/>
          <w:bCs/>
          <w:sz w:val="30"/>
          <w:szCs w:val="30"/>
          <w:u w:val="single"/>
        </w:rPr>
        <w:t>1000t/a</w:t>
      </w:r>
      <w:r>
        <w:rPr>
          <w:rFonts w:ascii="Times New Roman" w:hAnsi="Times New Roman" w:cs="Times New Roman" w:hint="eastAsia"/>
          <w:b/>
          <w:bCs/>
          <w:sz w:val="30"/>
          <w:szCs w:val="30"/>
          <w:u w:val="single"/>
        </w:rPr>
        <w:t>清水莲藕生产线建设</w:t>
      </w:r>
      <w:r>
        <w:rPr>
          <w:rFonts w:ascii="Times New Roman" w:hAnsi="Times New Roman" w:cs="Times New Roman"/>
          <w:b/>
          <w:bCs/>
          <w:sz w:val="30"/>
          <w:szCs w:val="30"/>
          <w:u w:val="single"/>
        </w:rPr>
        <w:t>项目</w:t>
      </w:r>
    </w:p>
    <w:p w:rsidR="00AF401A" w:rsidRDefault="002D1169">
      <w:pPr>
        <w:ind w:firstLineChars="200" w:firstLine="602"/>
        <w:rPr>
          <w:rFonts w:ascii="Times New Roman" w:hAnsi="Times New Roman" w:cs="Times New Roman"/>
          <w:b/>
          <w:bCs/>
          <w:sz w:val="30"/>
          <w:szCs w:val="30"/>
          <w:u w:val="single"/>
        </w:rPr>
      </w:pPr>
      <w:r>
        <w:rPr>
          <w:rFonts w:ascii="Times New Roman" w:hAnsi="Times New Roman" w:cs="Times New Roman"/>
          <w:b/>
          <w:bCs/>
          <w:sz w:val="30"/>
          <w:szCs w:val="30"/>
        </w:rPr>
        <w:t>建设单位：</w:t>
      </w:r>
      <w:r>
        <w:rPr>
          <w:rFonts w:ascii="Times New Roman" w:hAnsi="Times New Roman" w:cs="Times New Roman"/>
          <w:b/>
          <w:bCs/>
          <w:sz w:val="30"/>
          <w:szCs w:val="30"/>
          <w:u w:val="single"/>
        </w:rPr>
        <w:t>新疆</w:t>
      </w:r>
      <w:r>
        <w:rPr>
          <w:rFonts w:ascii="Times New Roman" w:hAnsi="Times New Roman" w:cs="Times New Roman" w:hint="eastAsia"/>
          <w:b/>
          <w:bCs/>
          <w:sz w:val="30"/>
          <w:szCs w:val="30"/>
          <w:u w:val="single"/>
        </w:rPr>
        <w:t>昌裕震隆食品</w:t>
      </w:r>
      <w:r>
        <w:rPr>
          <w:rFonts w:ascii="Times New Roman" w:hAnsi="Times New Roman" w:cs="Times New Roman"/>
          <w:b/>
          <w:bCs/>
          <w:sz w:val="30"/>
          <w:szCs w:val="30"/>
          <w:u w:val="single"/>
        </w:rPr>
        <w:t>有限公司</w:t>
      </w:r>
    </w:p>
    <w:p w:rsidR="00AF401A" w:rsidRDefault="00AF401A">
      <w:pPr>
        <w:ind w:firstLineChars="250" w:firstLine="753"/>
        <w:rPr>
          <w:rFonts w:ascii="Times New Roman" w:hAnsi="Times New Roman" w:cs="Times New Roman"/>
          <w:b/>
          <w:bCs/>
          <w:color w:val="FF0000"/>
          <w:sz w:val="30"/>
          <w:szCs w:val="30"/>
          <w:u w:val="single"/>
        </w:rPr>
      </w:pPr>
    </w:p>
    <w:p w:rsidR="00AF401A" w:rsidRDefault="00AF401A">
      <w:pPr>
        <w:spacing w:line="360" w:lineRule="auto"/>
        <w:rPr>
          <w:rFonts w:ascii="Times New Roman" w:eastAsia="黑体" w:hAnsi="Times New Roman" w:cs="Times New Roman"/>
          <w:color w:val="FF0000"/>
          <w:sz w:val="30"/>
          <w:szCs w:val="30"/>
        </w:rPr>
      </w:pPr>
    </w:p>
    <w:p w:rsidR="00AF401A" w:rsidRDefault="00AF401A">
      <w:pPr>
        <w:spacing w:line="360" w:lineRule="auto"/>
        <w:rPr>
          <w:rFonts w:ascii="Times New Roman" w:eastAsia="黑体" w:hAnsi="Times New Roman" w:cs="Times New Roman"/>
          <w:color w:val="FF0000"/>
          <w:sz w:val="30"/>
          <w:szCs w:val="30"/>
        </w:rPr>
      </w:pPr>
    </w:p>
    <w:p w:rsidR="00AF401A" w:rsidRDefault="002D1169">
      <w:pPr>
        <w:spacing w:line="360" w:lineRule="auto"/>
        <w:jc w:val="left"/>
        <w:rPr>
          <w:rFonts w:ascii="Times New Roman" w:hAnsi="Times New Roman" w:cs="Times New Roman"/>
          <w:b/>
          <w:bCs/>
          <w:sz w:val="30"/>
          <w:szCs w:val="30"/>
        </w:rPr>
      </w:pPr>
      <w:r>
        <w:rPr>
          <w:rFonts w:ascii="Times New Roman" w:hAnsi="Times New Roman" w:cs="Times New Roman"/>
          <w:b/>
          <w:bCs/>
          <w:sz w:val="30"/>
          <w:szCs w:val="30"/>
        </w:rPr>
        <w:t xml:space="preserve">                </w:t>
      </w:r>
      <w:r>
        <w:rPr>
          <w:rFonts w:ascii="Times New Roman" w:hAnsi="Times New Roman" w:cs="Times New Roman"/>
          <w:b/>
          <w:bCs/>
          <w:sz w:val="30"/>
          <w:szCs w:val="30"/>
        </w:rPr>
        <w:t>编制日期：</w:t>
      </w:r>
      <w:r>
        <w:rPr>
          <w:rFonts w:ascii="Times New Roman" w:hAnsi="Times New Roman" w:cs="Times New Roman"/>
          <w:b/>
          <w:bCs/>
          <w:sz w:val="30"/>
          <w:szCs w:val="30"/>
        </w:rPr>
        <w:t>2020</w:t>
      </w:r>
      <w:r>
        <w:rPr>
          <w:rFonts w:ascii="Times New Roman" w:hAnsi="Times New Roman" w:cs="Times New Roman"/>
          <w:b/>
          <w:bCs/>
          <w:sz w:val="30"/>
          <w:szCs w:val="30"/>
        </w:rPr>
        <w:t>年</w:t>
      </w:r>
      <w:r>
        <w:rPr>
          <w:rFonts w:ascii="Times New Roman" w:hAnsi="Times New Roman" w:cs="Times New Roman"/>
          <w:b/>
          <w:bCs/>
          <w:sz w:val="30"/>
          <w:szCs w:val="30"/>
        </w:rPr>
        <w:t>1</w:t>
      </w:r>
      <w:r>
        <w:rPr>
          <w:rFonts w:ascii="Times New Roman" w:hAnsi="Times New Roman" w:cs="Times New Roman" w:hint="eastAsia"/>
          <w:b/>
          <w:bCs/>
          <w:sz w:val="30"/>
          <w:szCs w:val="30"/>
        </w:rPr>
        <w:t>1</w:t>
      </w:r>
      <w:r>
        <w:rPr>
          <w:rFonts w:ascii="Times New Roman" w:hAnsi="Times New Roman" w:cs="Times New Roman"/>
          <w:b/>
          <w:bCs/>
          <w:sz w:val="30"/>
          <w:szCs w:val="30"/>
        </w:rPr>
        <w:t>月</w:t>
      </w:r>
    </w:p>
    <w:p w:rsidR="00AF401A" w:rsidRDefault="00AF401A">
      <w:pPr>
        <w:rPr>
          <w:rFonts w:ascii="Times New Roman" w:hAnsi="Times New Roman" w:cs="Times New Roman"/>
        </w:rPr>
      </w:pPr>
    </w:p>
    <w:p w:rsidR="00AF401A" w:rsidRDefault="00AF401A">
      <w:pPr>
        <w:pStyle w:val="Default"/>
        <w:rPr>
          <w:rFonts w:ascii="Times New Roman" w:hAnsi="Times New Roman" w:cs="Times New Roman"/>
        </w:rPr>
      </w:pPr>
    </w:p>
    <w:p w:rsidR="00AF401A" w:rsidRDefault="00AF401A">
      <w:pPr>
        <w:rPr>
          <w:rFonts w:ascii="Times New Roman" w:hAnsi="Times New Roman" w:cs="Times New Roman"/>
        </w:rPr>
      </w:pPr>
    </w:p>
    <w:p w:rsidR="00AF401A" w:rsidRDefault="00AF401A">
      <w:pPr>
        <w:pStyle w:val="Default"/>
        <w:rPr>
          <w:rFonts w:ascii="Times New Roman" w:hAnsi="Times New Roman" w:cs="Times New Roman"/>
        </w:rPr>
      </w:pPr>
    </w:p>
    <w:p w:rsidR="00AF401A" w:rsidRDefault="00AF401A">
      <w:pPr>
        <w:rPr>
          <w:rFonts w:ascii="Times New Roman" w:hAnsi="Times New Roman" w:cs="Times New Roman"/>
        </w:rPr>
      </w:pPr>
    </w:p>
    <w:p w:rsidR="00AF401A" w:rsidRDefault="00AF401A">
      <w:pPr>
        <w:pStyle w:val="Default"/>
        <w:rPr>
          <w:rFonts w:ascii="Times New Roman" w:hAnsi="Times New Roman" w:cs="Times New Roman"/>
        </w:rPr>
      </w:pPr>
    </w:p>
    <w:p w:rsidR="00AF401A" w:rsidRDefault="00AF401A">
      <w:pPr>
        <w:rPr>
          <w:rFonts w:ascii="Times New Roman" w:hAnsi="Times New Roman" w:cs="Times New Roman"/>
        </w:rPr>
      </w:pPr>
    </w:p>
    <w:p w:rsidR="00AF401A" w:rsidRDefault="002D1169">
      <w:pPr>
        <w:rPr>
          <w:rFonts w:ascii="Times New Roman" w:hAnsi="Times New Roman" w:cs="Times New Roman"/>
        </w:rPr>
      </w:pPr>
      <w:r>
        <w:rPr>
          <w:rFonts w:ascii="Times New Roman" w:hAnsi="Times New Roman" w:cs="Times New Roman"/>
        </w:rPr>
        <w:br w:type="page"/>
      </w:r>
    </w:p>
    <w:p w:rsidR="00AF401A" w:rsidRDefault="002D1169" w:rsidP="00F91628">
      <w:pPr>
        <w:adjustRightInd w:val="0"/>
        <w:snapToGrid w:val="0"/>
        <w:spacing w:beforeLines="100" w:afterLines="50" w:line="360" w:lineRule="auto"/>
        <w:jc w:val="center"/>
        <w:rPr>
          <w:rFonts w:ascii="Times New Roman" w:hAnsi="Times New Roman" w:cs="Times New Roman"/>
          <w:b/>
          <w:sz w:val="32"/>
        </w:rPr>
      </w:pPr>
      <w:r>
        <w:rPr>
          <w:rFonts w:ascii="Times New Roman" w:hAnsi="Times New Roman" w:cs="Times New Roman"/>
          <w:b/>
          <w:sz w:val="32"/>
        </w:rPr>
        <w:lastRenderedPageBreak/>
        <w:t>《建设项目环境影响报告表》编制说明</w:t>
      </w:r>
    </w:p>
    <w:p w:rsidR="00AF401A" w:rsidRDefault="002D1169">
      <w:pPr>
        <w:spacing w:line="360" w:lineRule="auto"/>
        <w:ind w:firstLineChars="200" w:firstLine="560"/>
        <w:rPr>
          <w:rFonts w:ascii="Times New Roman" w:hAnsi="Times New Roman" w:cs="Times New Roman"/>
          <w:sz w:val="28"/>
        </w:rPr>
      </w:pPr>
      <w:r>
        <w:rPr>
          <w:rFonts w:ascii="Times New Roman" w:hAnsi="Times New Roman" w:cs="Times New Roman"/>
          <w:sz w:val="28"/>
        </w:rPr>
        <w:t>《建设项目环境影响报告表》由具有从事环境影响评价工作资质的单位编制。</w:t>
      </w:r>
    </w:p>
    <w:p w:rsidR="00AF401A" w:rsidRDefault="002D1169">
      <w:pPr>
        <w:spacing w:line="360" w:lineRule="auto"/>
        <w:ind w:firstLineChars="200" w:firstLine="560"/>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、项目名称</w:t>
      </w:r>
      <w:r>
        <w:rPr>
          <w:rFonts w:ascii="Times New Roman" w:hAnsi="Times New Roman" w:cs="Times New Roman"/>
          <w:sz w:val="28"/>
        </w:rPr>
        <w:t>——</w:t>
      </w:r>
      <w:r>
        <w:rPr>
          <w:rFonts w:ascii="Times New Roman" w:hAnsi="Times New Roman" w:cs="Times New Roman"/>
          <w:sz w:val="28"/>
        </w:rPr>
        <w:t>指项目立项批复时的名称，应不超过</w:t>
      </w:r>
      <w:r>
        <w:rPr>
          <w:rFonts w:ascii="Times New Roman" w:hAnsi="Times New Roman" w:cs="Times New Roman"/>
          <w:sz w:val="28"/>
        </w:rPr>
        <w:t>30</w:t>
      </w:r>
      <w:r>
        <w:rPr>
          <w:rFonts w:ascii="Times New Roman" w:hAnsi="Times New Roman" w:cs="Times New Roman"/>
          <w:sz w:val="28"/>
        </w:rPr>
        <w:t>个字（两个英文字段作一个汉字）。</w:t>
      </w:r>
    </w:p>
    <w:p w:rsidR="00AF401A" w:rsidRDefault="002D1169">
      <w:pPr>
        <w:spacing w:line="360" w:lineRule="auto"/>
        <w:ind w:firstLineChars="200" w:firstLine="560"/>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、建设地点</w:t>
      </w:r>
      <w:r>
        <w:rPr>
          <w:rFonts w:ascii="Times New Roman" w:hAnsi="Times New Roman" w:cs="Times New Roman"/>
          <w:sz w:val="28"/>
        </w:rPr>
        <w:t>——</w:t>
      </w:r>
      <w:r>
        <w:rPr>
          <w:rFonts w:ascii="Times New Roman" w:hAnsi="Times New Roman" w:cs="Times New Roman"/>
          <w:sz w:val="28"/>
        </w:rPr>
        <w:t>指项目所在地详细地址，公路、铁路应填写起止地点。</w:t>
      </w:r>
    </w:p>
    <w:p w:rsidR="00AF401A" w:rsidRDefault="002D1169">
      <w:pPr>
        <w:spacing w:line="360" w:lineRule="auto"/>
        <w:ind w:firstLineChars="200" w:firstLine="560"/>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、行业类别</w:t>
      </w:r>
      <w:r>
        <w:rPr>
          <w:rFonts w:ascii="Times New Roman" w:hAnsi="Times New Roman" w:cs="Times New Roman"/>
          <w:sz w:val="28"/>
        </w:rPr>
        <w:t>——</w:t>
      </w:r>
      <w:r>
        <w:rPr>
          <w:rFonts w:ascii="Times New Roman" w:hAnsi="Times New Roman" w:cs="Times New Roman"/>
          <w:sz w:val="28"/>
        </w:rPr>
        <w:t>按国标填写。</w:t>
      </w:r>
    </w:p>
    <w:p w:rsidR="00AF401A" w:rsidRDefault="002D1169">
      <w:pPr>
        <w:spacing w:line="360" w:lineRule="auto"/>
        <w:ind w:firstLineChars="200" w:firstLine="560"/>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、总投资</w:t>
      </w:r>
      <w:r>
        <w:rPr>
          <w:rFonts w:ascii="Times New Roman" w:hAnsi="Times New Roman" w:cs="Times New Roman"/>
          <w:sz w:val="28"/>
        </w:rPr>
        <w:t>——</w:t>
      </w:r>
      <w:r>
        <w:rPr>
          <w:rFonts w:ascii="Times New Roman" w:hAnsi="Times New Roman" w:cs="Times New Roman"/>
          <w:sz w:val="28"/>
        </w:rPr>
        <w:t>指项目投资总额。</w:t>
      </w:r>
    </w:p>
    <w:p w:rsidR="00AF401A" w:rsidRDefault="002D1169">
      <w:pPr>
        <w:spacing w:line="360" w:lineRule="auto"/>
        <w:ind w:firstLineChars="200" w:firstLine="560"/>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、主要环境保护目标</w:t>
      </w:r>
      <w:r>
        <w:rPr>
          <w:rFonts w:ascii="Times New Roman" w:hAnsi="Times New Roman" w:cs="Times New Roman"/>
          <w:sz w:val="28"/>
        </w:rPr>
        <w:t>——</w:t>
      </w:r>
      <w:r>
        <w:rPr>
          <w:rFonts w:ascii="Times New Roman" w:hAnsi="Times New Roman" w:cs="Times New Roman"/>
          <w:sz w:val="28"/>
        </w:rPr>
        <w:t>指项目周围一定范围内集中居民住宅区、学校、医院、保护文物、风景名胜区、水源地和生态敏感点等，应尽可能给出保护目标、性质、规模和距厂界距离等。</w:t>
      </w:r>
    </w:p>
    <w:p w:rsidR="00AF401A" w:rsidRDefault="002D1169">
      <w:pPr>
        <w:spacing w:line="360" w:lineRule="auto"/>
        <w:ind w:firstLineChars="200" w:firstLine="560"/>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、结论与建议</w:t>
      </w:r>
      <w:r>
        <w:rPr>
          <w:rFonts w:ascii="Times New Roman" w:hAnsi="Times New Roman" w:cs="Times New Roman"/>
          <w:sz w:val="28"/>
        </w:rPr>
        <w:t>——</w:t>
      </w:r>
      <w:r>
        <w:rPr>
          <w:rFonts w:ascii="Times New Roman" w:hAnsi="Times New Roman" w:cs="Times New Roman"/>
          <w:sz w:val="28"/>
        </w:rPr>
        <w:t>给出本项目清洁生产、达标排放和总量控制的分析结论，确定污染防治措施的有效性，说明本项目对环境造成的影响，给出建设项目环境可行性的明确结论。同时提出减少环境影响的其它建议。</w:t>
      </w:r>
    </w:p>
    <w:p w:rsidR="00AF401A" w:rsidRDefault="002D1169">
      <w:pPr>
        <w:spacing w:line="360" w:lineRule="auto"/>
        <w:ind w:firstLineChars="200" w:firstLine="560"/>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、预审意见</w:t>
      </w:r>
      <w:r>
        <w:rPr>
          <w:rFonts w:ascii="Times New Roman" w:hAnsi="Times New Roman" w:cs="Times New Roman"/>
          <w:sz w:val="28"/>
        </w:rPr>
        <w:t>——</w:t>
      </w:r>
      <w:r>
        <w:rPr>
          <w:rFonts w:ascii="Times New Roman" w:hAnsi="Times New Roman" w:cs="Times New Roman"/>
          <w:sz w:val="28"/>
        </w:rPr>
        <w:t>由行业主管部</w:t>
      </w:r>
      <w:r>
        <w:rPr>
          <w:rFonts w:ascii="Times New Roman" w:hAnsi="Times New Roman" w:cs="Times New Roman"/>
          <w:sz w:val="28"/>
        </w:rPr>
        <w:t>门填写答复意见，无主管部门项目，可不填。</w:t>
      </w:r>
      <w:r>
        <w:rPr>
          <w:rFonts w:ascii="Times New Roman" w:hAnsi="Times New Roman" w:cs="Times New Roman"/>
          <w:sz w:val="28"/>
        </w:rPr>
        <w:tab/>
      </w:r>
    </w:p>
    <w:p w:rsidR="00AF401A" w:rsidRDefault="002D1169">
      <w:pPr>
        <w:spacing w:line="360" w:lineRule="auto"/>
        <w:ind w:firstLineChars="200" w:firstLine="560"/>
        <w:rPr>
          <w:rFonts w:ascii="Times New Roman" w:hAnsi="Times New Roman" w:cs="Times New Roman"/>
          <w:sz w:val="28"/>
        </w:rPr>
        <w:sectPr w:rsidR="00AF401A">
          <w:headerReference w:type="default" r:id="rId8"/>
          <w:pgSz w:w="11906" w:h="16838"/>
          <w:pgMar w:top="1440" w:right="1797" w:bottom="1440" w:left="1797" w:header="851" w:footer="992" w:gutter="0"/>
          <w:cols w:space="720"/>
          <w:titlePg/>
          <w:docGrid w:type="lines" w:linePitch="312"/>
        </w:sectPr>
      </w:pPr>
      <w:r>
        <w:rPr>
          <w:rFonts w:ascii="Times New Roman" w:hAnsi="Times New Roman" w:cs="Times New Roman"/>
          <w:sz w:val="28"/>
        </w:rPr>
        <w:t>8</w:t>
      </w:r>
      <w:r>
        <w:rPr>
          <w:rFonts w:ascii="Times New Roman" w:hAnsi="Times New Roman" w:cs="Times New Roman"/>
          <w:sz w:val="28"/>
        </w:rPr>
        <w:t>、审批意见</w:t>
      </w:r>
      <w:r>
        <w:rPr>
          <w:rFonts w:ascii="Times New Roman" w:hAnsi="Times New Roman" w:cs="Times New Roman"/>
          <w:sz w:val="28"/>
        </w:rPr>
        <w:t>——</w:t>
      </w:r>
      <w:r>
        <w:rPr>
          <w:rFonts w:ascii="Times New Roman" w:hAnsi="Times New Roman" w:cs="Times New Roman"/>
          <w:sz w:val="28"/>
        </w:rPr>
        <w:t>由负责审批该项目的生态环境主管部门批复</w:t>
      </w:r>
      <w:r>
        <w:rPr>
          <w:rFonts w:ascii="Times New Roman" w:hAnsi="Times New Roman" w:cs="Times New Roman"/>
          <w:sz w:val="28"/>
        </w:rPr>
        <w:t>。</w:t>
      </w:r>
    </w:p>
    <w:p w:rsidR="00AF401A" w:rsidRDefault="002D1169">
      <w:pPr>
        <w:rPr>
          <w:rFonts w:ascii="Times New Roman" w:hAnsi="Times New Roman" w:cs="Times New Roman"/>
        </w:rPr>
      </w:pPr>
      <w:r>
        <w:rPr>
          <w:rFonts w:ascii="Times New Roman" w:hAnsi="Times New Roman" w:cs="Times New Roman"/>
        </w:rPr>
        <w:lastRenderedPageBreak/>
        <w:br w:type="page"/>
      </w:r>
    </w:p>
    <w:p w:rsidR="00AF401A" w:rsidRDefault="002D1169">
      <w:pPr>
        <w:keepNext/>
        <w:keepLines/>
        <w:tabs>
          <w:tab w:val="left" w:pos="540"/>
          <w:tab w:val="left" w:pos="720"/>
        </w:tabs>
        <w:spacing w:line="360" w:lineRule="auto"/>
        <w:outlineLvl w:val="0"/>
        <w:rPr>
          <w:rFonts w:ascii="Times New Roman" w:hAnsi="Times New Roman" w:cs="Times New Roman"/>
          <w:b/>
          <w:bCs/>
          <w:snapToGrid w:val="0"/>
          <w:kern w:val="0"/>
          <w:sz w:val="30"/>
          <w:szCs w:val="30"/>
        </w:rPr>
      </w:pPr>
      <w:r>
        <w:rPr>
          <w:rFonts w:ascii="Times New Roman" w:hAnsi="Times New Roman" w:cs="Times New Roman"/>
          <w:b/>
          <w:bCs/>
          <w:snapToGrid w:val="0"/>
          <w:kern w:val="0"/>
          <w:sz w:val="30"/>
          <w:szCs w:val="30"/>
        </w:rPr>
        <w:lastRenderedPageBreak/>
        <w:t>建设项目基本情况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1259"/>
        <w:gridCol w:w="637"/>
        <w:gridCol w:w="939"/>
        <w:gridCol w:w="259"/>
        <w:gridCol w:w="1342"/>
        <w:gridCol w:w="45"/>
        <w:gridCol w:w="1320"/>
        <w:gridCol w:w="189"/>
        <w:gridCol w:w="1045"/>
      </w:tblGrid>
      <w:tr w:rsidR="00AF401A">
        <w:trPr>
          <w:trHeight w:hRule="exact" w:val="731"/>
        </w:trPr>
        <w:tc>
          <w:tcPr>
            <w:tcW w:w="1473"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项目名称</w:t>
            </w:r>
          </w:p>
        </w:tc>
        <w:tc>
          <w:tcPr>
            <w:tcW w:w="7035" w:type="dxa"/>
            <w:gridSpan w:val="9"/>
            <w:tcBorders>
              <w:tl2br w:val="nil"/>
              <w:tr2bl w:val="nil"/>
            </w:tcBorders>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新疆昌裕震隆食品有限公司</w:t>
            </w:r>
            <w:r>
              <w:rPr>
                <w:rFonts w:ascii="Times New Roman" w:hAnsi="Times New Roman" w:cs="Times New Roman" w:hint="eastAsia"/>
                <w:sz w:val="24"/>
                <w:szCs w:val="24"/>
              </w:rPr>
              <w:t>1500t/a</w:t>
            </w:r>
            <w:r>
              <w:rPr>
                <w:rFonts w:ascii="Times New Roman" w:hAnsi="Times New Roman" w:cs="Times New Roman" w:hint="eastAsia"/>
                <w:sz w:val="24"/>
                <w:szCs w:val="24"/>
              </w:rPr>
              <w:t>宽粉制品</w:t>
            </w:r>
          </w:p>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及</w:t>
            </w:r>
            <w:r>
              <w:rPr>
                <w:rFonts w:ascii="Times New Roman" w:hAnsi="Times New Roman" w:cs="Times New Roman" w:hint="eastAsia"/>
                <w:sz w:val="24"/>
                <w:szCs w:val="24"/>
              </w:rPr>
              <w:t>1000t/a</w:t>
            </w:r>
            <w:r>
              <w:rPr>
                <w:rFonts w:ascii="Times New Roman" w:hAnsi="Times New Roman" w:cs="Times New Roman" w:hint="eastAsia"/>
                <w:sz w:val="24"/>
                <w:szCs w:val="24"/>
              </w:rPr>
              <w:t>清水莲藕生产线建设项目</w:t>
            </w:r>
          </w:p>
        </w:tc>
      </w:tr>
      <w:tr w:rsidR="00AF401A">
        <w:trPr>
          <w:trHeight w:hRule="exact" w:val="744"/>
        </w:trPr>
        <w:tc>
          <w:tcPr>
            <w:tcW w:w="1473"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建设单位</w:t>
            </w:r>
          </w:p>
        </w:tc>
        <w:tc>
          <w:tcPr>
            <w:tcW w:w="7035" w:type="dxa"/>
            <w:gridSpan w:val="9"/>
            <w:tcBorders>
              <w:tl2br w:val="nil"/>
              <w:tr2bl w:val="nil"/>
            </w:tcBorders>
            <w:vAlign w:val="center"/>
          </w:tcPr>
          <w:p w:rsidR="00AF401A" w:rsidRDefault="002D1169">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新疆昌裕震隆食品有限公司</w:t>
            </w:r>
          </w:p>
        </w:tc>
      </w:tr>
      <w:tr w:rsidR="00AF401A">
        <w:trPr>
          <w:trHeight w:hRule="exact" w:val="621"/>
        </w:trPr>
        <w:tc>
          <w:tcPr>
            <w:tcW w:w="1473"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法人代表</w:t>
            </w:r>
          </w:p>
        </w:tc>
        <w:tc>
          <w:tcPr>
            <w:tcW w:w="3094" w:type="dxa"/>
            <w:gridSpan w:val="4"/>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李荣昌</w:t>
            </w:r>
          </w:p>
        </w:tc>
        <w:tc>
          <w:tcPr>
            <w:tcW w:w="1342"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2599" w:type="dxa"/>
            <w:gridSpan w:val="4"/>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李荣昌</w:t>
            </w:r>
          </w:p>
        </w:tc>
      </w:tr>
      <w:tr w:rsidR="00AF401A">
        <w:trPr>
          <w:trHeight w:hRule="exact" w:val="621"/>
        </w:trPr>
        <w:tc>
          <w:tcPr>
            <w:tcW w:w="1473"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通讯地址</w:t>
            </w:r>
          </w:p>
        </w:tc>
        <w:tc>
          <w:tcPr>
            <w:tcW w:w="7035" w:type="dxa"/>
            <w:gridSpan w:val="9"/>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新疆昌吉市大西渠闵昌工业园新疆双吉塑业有限公司</w:t>
            </w:r>
            <w:r>
              <w:rPr>
                <w:rFonts w:ascii="Times New Roman" w:hAnsi="Times New Roman" w:cs="Times New Roman" w:hint="eastAsia"/>
                <w:sz w:val="24"/>
                <w:szCs w:val="24"/>
              </w:rPr>
              <w:t>6</w:t>
            </w:r>
            <w:r>
              <w:rPr>
                <w:rFonts w:ascii="Times New Roman" w:hAnsi="Times New Roman" w:cs="Times New Roman" w:hint="eastAsia"/>
                <w:sz w:val="24"/>
                <w:szCs w:val="24"/>
              </w:rPr>
              <w:t>号厂房</w:t>
            </w:r>
          </w:p>
        </w:tc>
      </w:tr>
      <w:tr w:rsidR="00AF401A">
        <w:trPr>
          <w:trHeight w:hRule="exact" w:val="623"/>
        </w:trPr>
        <w:tc>
          <w:tcPr>
            <w:tcW w:w="1473"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1896" w:type="dxa"/>
            <w:gridSpan w:val="2"/>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18793778186</w:t>
            </w:r>
          </w:p>
        </w:tc>
        <w:tc>
          <w:tcPr>
            <w:tcW w:w="1198" w:type="dxa"/>
            <w:gridSpan w:val="2"/>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传</w:t>
            </w:r>
            <w:r>
              <w:rPr>
                <w:rFonts w:ascii="Times New Roman" w:hAnsi="Times New Roman" w:cs="Times New Roman"/>
                <w:sz w:val="24"/>
                <w:szCs w:val="24"/>
              </w:rPr>
              <w:t xml:space="preserve">  </w:t>
            </w:r>
            <w:r>
              <w:rPr>
                <w:rFonts w:ascii="Times New Roman" w:hAnsi="Times New Roman" w:cs="Times New Roman"/>
                <w:sz w:val="24"/>
                <w:szCs w:val="24"/>
              </w:rPr>
              <w:t>真</w:t>
            </w:r>
          </w:p>
        </w:tc>
        <w:tc>
          <w:tcPr>
            <w:tcW w:w="1387" w:type="dxa"/>
            <w:gridSpan w:val="2"/>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509" w:type="dxa"/>
            <w:gridSpan w:val="2"/>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邮政编码</w:t>
            </w:r>
          </w:p>
        </w:tc>
        <w:tc>
          <w:tcPr>
            <w:tcW w:w="1045" w:type="dxa"/>
            <w:tcBorders>
              <w:tl2br w:val="nil"/>
              <w:tr2bl w:val="nil"/>
            </w:tcBorders>
            <w:vAlign w:val="center"/>
          </w:tcPr>
          <w:p w:rsidR="00AF401A" w:rsidRDefault="00AF401A">
            <w:pPr>
              <w:spacing w:line="400" w:lineRule="exact"/>
              <w:jc w:val="center"/>
              <w:rPr>
                <w:rFonts w:ascii="Times New Roman" w:hAnsi="Times New Roman" w:cs="Times New Roman"/>
                <w:color w:val="000000"/>
                <w:sz w:val="24"/>
                <w:szCs w:val="24"/>
              </w:rPr>
            </w:pPr>
          </w:p>
        </w:tc>
      </w:tr>
      <w:tr w:rsidR="00AF401A">
        <w:trPr>
          <w:trHeight w:hRule="exact" w:val="594"/>
        </w:trPr>
        <w:tc>
          <w:tcPr>
            <w:tcW w:w="1473"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建设地点</w:t>
            </w:r>
          </w:p>
        </w:tc>
        <w:tc>
          <w:tcPr>
            <w:tcW w:w="7035" w:type="dxa"/>
            <w:gridSpan w:val="9"/>
            <w:tcBorders>
              <w:tl2br w:val="nil"/>
              <w:tr2bl w:val="nil"/>
            </w:tcBorders>
            <w:vAlign w:val="center"/>
          </w:tcPr>
          <w:p w:rsidR="00AF401A" w:rsidRDefault="002D1169">
            <w:pPr>
              <w:spacing w:line="400" w:lineRule="exact"/>
              <w:jc w:val="center"/>
              <w:rPr>
                <w:rFonts w:ascii="Times New Roman" w:hAnsi="Times New Roman" w:cs="Times New Roman"/>
                <w:sz w:val="24"/>
                <w:szCs w:val="24"/>
                <w:highlight w:val="red"/>
              </w:rPr>
            </w:pPr>
            <w:r>
              <w:rPr>
                <w:rFonts w:ascii="Times New Roman" w:hAnsi="Times New Roman" w:cs="Times New Roman" w:hint="eastAsia"/>
                <w:sz w:val="24"/>
                <w:szCs w:val="24"/>
              </w:rPr>
              <w:t>新疆昌吉市大西渠闵昌工业园新疆双吉塑业有限公司</w:t>
            </w:r>
            <w:r>
              <w:rPr>
                <w:rFonts w:ascii="Times New Roman" w:hAnsi="Times New Roman" w:cs="Times New Roman" w:hint="eastAsia"/>
                <w:sz w:val="24"/>
                <w:szCs w:val="24"/>
              </w:rPr>
              <w:t>6</w:t>
            </w:r>
            <w:r>
              <w:rPr>
                <w:rFonts w:ascii="Times New Roman" w:hAnsi="Times New Roman" w:cs="Times New Roman" w:hint="eastAsia"/>
                <w:sz w:val="24"/>
                <w:szCs w:val="24"/>
              </w:rPr>
              <w:t>号厂房</w:t>
            </w:r>
          </w:p>
        </w:tc>
      </w:tr>
      <w:tr w:rsidR="00AF401A">
        <w:trPr>
          <w:trHeight w:hRule="exact" w:val="612"/>
        </w:trPr>
        <w:tc>
          <w:tcPr>
            <w:tcW w:w="1473" w:type="dxa"/>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立项审批部门</w:t>
            </w:r>
          </w:p>
        </w:tc>
        <w:tc>
          <w:tcPr>
            <w:tcW w:w="2835" w:type="dxa"/>
            <w:gridSpan w:val="3"/>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1601" w:type="dxa"/>
            <w:gridSpan w:val="2"/>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批准文号</w:t>
            </w:r>
          </w:p>
        </w:tc>
        <w:tc>
          <w:tcPr>
            <w:tcW w:w="2599" w:type="dxa"/>
            <w:gridSpan w:val="4"/>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r>
      <w:tr w:rsidR="00AF401A">
        <w:trPr>
          <w:trHeight w:hRule="exact" w:val="802"/>
        </w:trPr>
        <w:tc>
          <w:tcPr>
            <w:tcW w:w="1473"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建设性质</w:t>
            </w:r>
          </w:p>
        </w:tc>
        <w:tc>
          <w:tcPr>
            <w:tcW w:w="2835" w:type="dxa"/>
            <w:gridSpan w:val="3"/>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新建</w:t>
            </w:r>
            <w:r>
              <w:rPr>
                <w:rFonts w:ascii="Times New Roman" w:hAnsi="Times New Roman" w:cs="Times New Roman" w:hint="eastAsia"/>
                <w:sz w:val="24"/>
                <w:szCs w:val="24"/>
              </w:rPr>
              <w:t>☑</w:t>
            </w:r>
            <w:r>
              <w:rPr>
                <w:rFonts w:ascii="Times New Roman" w:hAnsi="Times New Roman" w:cs="Times New Roman"/>
                <w:sz w:val="24"/>
                <w:szCs w:val="24"/>
              </w:rPr>
              <w:t>改扩建</w:t>
            </w:r>
            <w:r>
              <w:rPr>
                <w:rFonts w:ascii="Times New Roman" w:hAnsi="Times New Roman" w:cs="Times New Roman" w:hint="eastAsia"/>
                <w:sz w:val="24"/>
                <w:szCs w:val="24"/>
              </w:rPr>
              <w:t>□</w:t>
            </w:r>
            <w:r>
              <w:rPr>
                <w:rFonts w:ascii="Times New Roman" w:hAnsi="Times New Roman" w:cs="Times New Roman"/>
                <w:sz w:val="24"/>
                <w:szCs w:val="24"/>
              </w:rPr>
              <w:t>技改</w:t>
            </w:r>
            <w:r>
              <w:rPr>
                <w:rFonts w:ascii="Times New Roman" w:hAnsi="Times New Roman" w:cs="Times New Roman" w:hint="eastAsia"/>
                <w:sz w:val="24"/>
                <w:szCs w:val="24"/>
              </w:rPr>
              <w:t>□</w:t>
            </w:r>
          </w:p>
        </w:tc>
        <w:tc>
          <w:tcPr>
            <w:tcW w:w="1601" w:type="dxa"/>
            <w:gridSpan w:val="2"/>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行业类别及代码</w:t>
            </w:r>
          </w:p>
        </w:tc>
        <w:tc>
          <w:tcPr>
            <w:tcW w:w="2599" w:type="dxa"/>
            <w:gridSpan w:val="4"/>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hint="eastAsia"/>
                <w:sz w:val="24"/>
                <w:szCs w:val="24"/>
              </w:rPr>
              <w:t xml:space="preserve">1391 </w:t>
            </w:r>
            <w:r>
              <w:rPr>
                <w:rFonts w:ascii="Times New Roman" w:hAnsi="Times New Roman" w:cs="Times New Roman" w:hint="eastAsia"/>
                <w:sz w:val="24"/>
                <w:szCs w:val="24"/>
              </w:rPr>
              <w:t>淀粉及淀粉制品的制造</w:t>
            </w:r>
          </w:p>
        </w:tc>
      </w:tr>
      <w:tr w:rsidR="00AF401A">
        <w:trPr>
          <w:trHeight w:hRule="exact" w:val="799"/>
        </w:trPr>
        <w:tc>
          <w:tcPr>
            <w:tcW w:w="1473" w:type="dxa"/>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占地面积（</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835" w:type="dxa"/>
            <w:gridSpan w:val="3"/>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1000</w:t>
            </w:r>
          </w:p>
        </w:tc>
        <w:tc>
          <w:tcPr>
            <w:tcW w:w="1601" w:type="dxa"/>
            <w:gridSpan w:val="2"/>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绿化面积</w:t>
            </w:r>
          </w:p>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599" w:type="dxa"/>
            <w:gridSpan w:val="4"/>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r>
      <w:tr w:rsidR="00AF401A">
        <w:trPr>
          <w:trHeight w:hRule="exact" w:val="922"/>
        </w:trPr>
        <w:tc>
          <w:tcPr>
            <w:tcW w:w="1473"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总投资</w:t>
            </w:r>
          </w:p>
          <w:p w:rsidR="00AF401A" w:rsidRDefault="002D1169">
            <w:pPr>
              <w:spacing w:line="400" w:lineRule="exact"/>
              <w:jc w:val="center"/>
              <w:rPr>
                <w:rFonts w:ascii="Times New Roman" w:hAnsi="Times New Roman" w:cs="Times New Roman"/>
                <w:color w:val="FF0000"/>
                <w:sz w:val="24"/>
                <w:szCs w:val="24"/>
              </w:rPr>
            </w:pPr>
            <w:r>
              <w:rPr>
                <w:rFonts w:ascii="Times New Roman" w:hAnsi="Times New Roman" w:cs="Times New Roman"/>
                <w:sz w:val="24"/>
                <w:szCs w:val="24"/>
              </w:rPr>
              <w:t>（万元）</w:t>
            </w:r>
          </w:p>
        </w:tc>
        <w:tc>
          <w:tcPr>
            <w:tcW w:w="1259"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200</w:t>
            </w:r>
          </w:p>
        </w:tc>
        <w:tc>
          <w:tcPr>
            <w:tcW w:w="1576" w:type="dxa"/>
            <w:gridSpan w:val="2"/>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其中：环保投</w:t>
            </w:r>
          </w:p>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资（万元）</w:t>
            </w:r>
          </w:p>
        </w:tc>
        <w:tc>
          <w:tcPr>
            <w:tcW w:w="1601" w:type="dxa"/>
            <w:gridSpan w:val="2"/>
            <w:tcBorders>
              <w:tl2br w:val="nil"/>
              <w:tr2bl w:val="nil"/>
            </w:tcBorders>
            <w:vAlign w:val="center"/>
          </w:tcPr>
          <w:p w:rsidR="00AF401A" w:rsidRDefault="00AF401A">
            <w:pPr>
              <w:spacing w:line="400" w:lineRule="exact"/>
              <w:jc w:val="center"/>
              <w:rPr>
                <w:rFonts w:ascii="Times New Roman" w:hAnsi="Times New Roman" w:cs="Times New Roman"/>
                <w:sz w:val="24"/>
                <w:szCs w:val="24"/>
              </w:rPr>
            </w:pPr>
          </w:p>
        </w:tc>
        <w:tc>
          <w:tcPr>
            <w:tcW w:w="1365" w:type="dxa"/>
            <w:gridSpan w:val="2"/>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环保投占</w:t>
            </w:r>
          </w:p>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总投资比例</w:t>
            </w:r>
          </w:p>
        </w:tc>
        <w:tc>
          <w:tcPr>
            <w:tcW w:w="1234" w:type="dxa"/>
            <w:gridSpan w:val="2"/>
            <w:tcBorders>
              <w:tl2br w:val="nil"/>
              <w:tr2bl w:val="nil"/>
            </w:tcBorders>
            <w:tcMar>
              <w:left w:w="0" w:type="dxa"/>
              <w:right w:w="0" w:type="dxa"/>
            </w:tcMar>
            <w:vAlign w:val="center"/>
          </w:tcPr>
          <w:p w:rsidR="00AF401A" w:rsidRDefault="00AF401A">
            <w:pPr>
              <w:spacing w:line="400" w:lineRule="exact"/>
              <w:jc w:val="center"/>
              <w:rPr>
                <w:rFonts w:ascii="Times New Roman" w:hAnsi="Times New Roman" w:cs="Times New Roman"/>
                <w:sz w:val="24"/>
                <w:szCs w:val="24"/>
              </w:rPr>
            </w:pPr>
          </w:p>
        </w:tc>
      </w:tr>
      <w:tr w:rsidR="00AF401A">
        <w:trPr>
          <w:cantSplit/>
          <w:trHeight w:hRule="exact" w:val="800"/>
        </w:trPr>
        <w:tc>
          <w:tcPr>
            <w:tcW w:w="1473"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评价经费</w:t>
            </w:r>
          </w:p>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（万元）</w:t>
            </w:r>
          </w:p>
        </w:tc>
        <w:tc>
          <w:tcPr>
            <w:tcW w:w="1259" w:type="dxa"/>
            <w:tcBorders>
              <w:tl2br w:val="nil"/>
              <w:tr2bl w:val="nil"/>
            </w:tcBorders>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1576" w:type="dxa"/>
            <w:gridSpan w:val="2"/>
            <w:tcBorders>
              <w:tl2br w:val="nil"/>
              <w:tr2bl w:val="nil"/>
            </w:tcBorders>
            <w:tcMar>
              <w:left w:w="0" w:type="dxa"/>
              <w:right w:w="0" w:type="dxa"/>
            </w:tcMar>
            <w:vAlign w:val="center"/>
          </w:tcPr>
          <w:p w:rsidR="00AF401A" w:rsidRDefault="002D1169">
            <w:pPr>
              <w:spacing w:line="400" w:lineRule="exact"/>
              <w:jc w:val="center"/>
              <w:rPr>
                <w:rFonts w:ascii="Times New Roman" w:hAnsi="Times New Roman" w:cs="Times New Roman"/>
                <w:sz w:val="24"/>
                <w:szCs w:val="24"/>
              </w:rPr>
            </w:pPr>
            <w:r>
              <w:rPr>
                <w:rFonts w:ascii="Times New Roman" w:hAnsi="Times New Roman" w:cs="Times New Roman"/>
                <w:sz w:val="24"/>
                <w:szCs w:val="24"/>
              </w:rPr>
              <w:t>预期投产日期</w:t>
            </w:r>
          </w:p>
        </w:tc>
        <w:tc>
          <w:tcPr>
            <w:tcW w:w="4200" w:type="dxa"/>
            <w:gridSpan w:val="6"/>
            <w:tcBorders>
              <w:tl2br w:val="nil"/>
              <w:tr2bl w:val="nil"/>
            </w:tcBorders>
            <w:tcMar>
              <w:left w:w="0" w:type="dxa"/>
              <w:right w:w="0" w:type="dxa"/>
            </w:tcMar>
            <w:vAlign w:val="center"/>
          </w:tcPr>
          <w:p w:rsidR="00AF401A" w:rsidRDefault="00AF401A">
            <w:pPr>
              <w:spacing w:line="400" w:lineRule="exact"/>
              <w:jc w:val="center"/>
              <w:rPr>
                <w:rFonts w:ascii="Times New Roman" w:hAnsi="Times New Roman" w:cs="Times New Roman"/>
                <w:sz w:val="24"/>
                <w:szCs w:val="24"/>
              </w:rPr>
            </w:pPr>
          </w:p>
        </w:tc>
      </w:tr>
      <w:tr w:rsidR="00AF401A">
        <w:tc>
          <w:tcPr>
            <w:tcW w:w="8508" w:type="dxa"/>
            <w:gridSpan w:val="10"/>
            <w:tcBorders>
              <w:tl2br w:val="nil"/>
              <w:tr2bl w:val="nil"/>
            </w:tcBorders>
            <w:vAlign w:val="center"/>
          </w:tcPr>
          <w:p w:rsidR="00AF401A" w:rsidRDefault="002D1169">
            <w:pPr>
              <w:spacing w:line="360" w:lineRule="auto"/>
              <w:rPr>
                <w:rFonts w:ascii="Times New Roman" w:hAnsi="Times New Roman" w:cs="Times New Roman"/>
                <w:b/>
                <w:sz w:val="28"/>
                <w:szCs w:val="28"/>
              </w:rPr>
            </w:pPr>
            <w:r>
              <w:rPr>
                <w:rFonts w:ascii="Times New Roman" w:hAnsi="Times New Roman" w:cs="Times New Roman"/>
                <w:b/>
                <w:sz w:val="28"/>
                <w:szCs w:val="28"/>
              </w:rPr>
              <w:t>工程内容及规模：</w:t>
            </w:r>
          </w:p>
          <w:p w:rsidR="00AF401A" w:rsidRDefault="002D1169">
            <w:pPr>
              <w:spacing w:line="36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w:t>
            </w:r>
            <w:r>
              <w:rPr>
                <w:rFonts w:ascii="Times New Roman" w:hAnsi="Times New Roman" w:cs="Times New Roman"/>
                <w:b/>
                <w:sz w:val="24"/>
                <w:szCs w:val="24"/>
              </w:rPr>
              <w:t>建设项目背景</w:t>
            </w:r>
            <w:r>
              <w:rPr>
                <w:rFonts w:ascii="Times New Roman" w:hAnsi="Times New Roman" w:cs="Times New Roman"/>
                <w:b/>
                <w:sz w:val="24"/>
                <w:szCs w:val="24"/>
              </w:rPr>
              <w:t xml:space="preserve"> </w:t>
            </w:r>
          </w:p>
          <w:p w:rsidR="00AF401A" w:rsidRDefault="002D1169">
            <w:pPr>
              <w:pStyle w:val="1"/>
              <w:spacing w:line="360" w:lineRule="auto"/>
              <w:ind w:firstLine="480"/>
              <w:rPr>
                <w:rFonts w:ascii="Times New Roman" w:hAnsi="Times New Roman" w:cs="Times New Roman"/>
                <w:bCs/>
                <w:color w:val="FF0000"/>
                <w:sz w:val="24"/>
              </w:rPr>
            </w:pPr>
            <w:r>
              <w:rPr>
                <w:rFonts w:ascii="Times New Roman" w:hAnsi="Times New Roman" w:cs="Times New Roman"/>
                <w:bCs/>
                <w:color w:val="FF0000"/>
                <w:sz w:val="24"/>
              </w:rPr>
              <w:t>随着</w:t>
            </w:r>
            <w:r>
              <w:rPr>
                <w:rFonts w:ascii="Times New Roman" w:hAnsi="Times New Roman" w:cs="Times New Roman" w:hint="eastAsia"/>
                <w:bCs/>
                <w:color w:val="FF0000"/>
                <w:sz w:val="24"/>
              </w:rPr>
              <w:t>国家国力和经济的高速发展，使人们对食品有着越来越高的要求。在保障食品安全的前提下，人们对食品风味及食品原料给予越来越多的关注。有机农业在经历了近一个世纪的发展后，技术越来越成熟，这让越来越多的普通食品成为有机食品变成可能。</w:t>
            </w:r>
          </w:p>
          <w:p w:rsidR="00AF401A" w:rsidRDefault="002D1169">
            <w:pPr>
              <w:spacing w:line="360" w:lineRule="auto"/>
              <w:ind w:firstLineChars="200" w:firstLine="480"/>
              <w:rPr>
                <w:rFonts w:ascii="Times New Roman" w:hAnsi="Times New Roman" w:cs="Times New Roman"/>
                <w:b/>
                <w:sz w:val="24"/>
                <w:szCs w:val="24"/>
              </w:rPr>
            </w:pPr>
            <w:r>
              <w:rPr>
                <w:rFonts w:ascii="Times New Roman" w:hAnsi="Times New Roman" w:cs="Times New Roman"/>
                <w:bCs/>
                <w:sz w:val="24"/>
                <w:szCs w:val="24"/>
              </w:rPr>
              <w:t>根据《中华人民共和国环境保护法》、《中华人民共和国环境影响评价法》和国务院令第</w:t>
            </w:r>
            <w:r>
              <w:rPr>
                <w:rFonts w:ascii="Times New Roman" w:hAnsi="Times New Roman" w:cs="Times New Roman"/>
                <w:bCs/>
                <w:sz w:val="24"/>
                <w:szCs w:val="24"/>
              </w:rPr>
              <w:t>682</w:t>
            </w:r>
            <w:r>
              <w:rPr>
                <w:rFonts w:ascii="Times New Roman" w:hAnsi="Times New Roman" w:cs="Times New Roman"/>
                <w:bCs/>
                <w:sz w:val="24"/>
                <w:szCs w:val="24"/>
              </w:rPr>
              <w:t>号《建设项目环境保护管理条例》的要求，本项目应开展环境影响评价工作，同时根据环境保护部令第</w:t>
            </w:r>
            <w:r>
              <w:rPr>
                <w:rFonts w:ascii="Times New Roman" w:hAnsi="Times New Roman" w:cs="Times New Roman"/>
                <w:bCs/>
                <w:sz w:val="24"/>
                <w:szCs w:val="24"/>
              </w:rPr>
              <w:t>44</w:t>
            </w:r>
            <w:r>
              <w:rPr>
                <w:rFonts w:ascii="Times New Roman" w:hAnsi="Times New Roman" w:cs="Times New Roman"/>
                <w:bCs/>
                <w:sz w:val="24"/>
                <w:szCs w:val="24"/>
              </w:rPr>
              <w:t>号《建设项目环境影响评价分类管理名录》及生态环境部令第</w:t>
            </w:r>
            <w:r>
              <w:rPr>
                <w:rFonts w:ascii="Times New Roman" w:hAnsi="Times New Roman" w:cs="Times New Roman"/>
                <w:bCs/>
                <w:sz w:val="24"/>
                <w:szCs w:val="24"/>
              </w:rPr>
              <w:t>1</w:t>
            </w:r>
            <w:r>
              <w:rPr>
                <w:rFonts w:ascii="Times New Roman" w:hAnsi="Times New Roman" w:cs="Times New Roman"/>
                <w:bCs/>
                <w:sz w:val="24"/>
                <w:szCs w:val="24"/>
              </w:rPr>
              <w:t>号《关于修改〈建设项目环境影响评价</w:t>
            </w:r>
            <w:r>
              <w:rPr>
                <w:rFonts w:ascii="Times New Roman" w:hAnsi="Times New Roman" w:cs="Times New Roman"/>
                <w:bCs/>
                <w:sz w:val="24"/>
                <w:szCs w:val="24"/>
              </w:rPr>
              <w:t>分类管理名录〉部分内容的决定》，本项目</w:t>
            </w:r>
            <w:r>
              <w:rPr>
                <w:rFonts w:ascii="Times New Roman" w:hAnsi="Times New Roman" w:cs="Times New Roman" w:hint="eastAsia"/>
                <w:bCs/>
                <w:sz w:val="24"/>
                <w:szCs w:val="24"/>
              </w:rPr>
              <w:t>属于“三十</w:t>
            </w:r>
            <w:r>
              <w:rPr>
                <w:rFonts w:ascii="Times New Roman" w:hAnsi="Times New Roman" w:cs="Times New Roman" w:hint="eastAsia"/>
                <w:bCs/>
                <w:sz w:val="24"/>
                <w:szCs w:val="24"/>
              </w:rPr>
              <w:t>四</w:t>
            </w:r>
            <w:r>
              <w:rPr>
                <w:rFonts w:ascii="Times New Roman" w:hAnsi="Times New Roman" w:cs="Times New Roman" w:hint="eastAsia"/>
                <w:bCs/>
                <w:sz w:val="24"/>
                <w:szCs w:val="24"/>
              </w:rPr>
              <w:t>、</w:t>
            </w:r>
            <w:r>
              <w:rPr>
                <w:rFonts w:ascii="Times New Roman" w:hAnsi="Times New Roman" w:cs="Times New Roman" w:hint="eastAsia"/>
                <w:bCs/>
                <w:sz w:val="24"/>
                <w:szCs w:val="24"/>
              </w:rPr>
              <w:t>环境治理业</w:t>
            </w:r>
            <w:r>
              <w:rPr>
                <w:rFonts w:ascii="Times New Roman" w:hAnsi="Times New Roman" w:cs="Times New Roman" w:hint="eastAsia"/>
                <w:bCs/>
                <w:sz w:val="24"/>
                <w:szCs w:val="24"/>
              </w:rPr>
              <w:t>”中的“</w:t>
            </w:r>
            <w:r>
              <w:rPr>
                <w:rFonts w:ascii="Times New Roman" w:hAnsi="Times New Roman" w:cs="Times New Roman" w:hint="eastAsia"/>
                <w:bCs/>
                <w:sz w:val="24"/>
                <w:szCs w:val="24"/>
              </w:rPr>
              <w:t>一般工业废物（含</w:t>
            </w:r>
            <w:r>
              <w:rPr>
                <w:rFonts w:ascii="Times New Roman" w:hAnsi="Times New Roman" w:cs="Times New Roman" w:hint="eastAsia"/>
                <w:bCs/>
                <w:sz w:val="24"/>
                <w:szCs w:val="24"/>
              </w:rPr>
              <w:lastRenderedPageBreak/>
              <w:t>污泥）处置及综合利用</w:t>
            </w:r>
            <w:r>
              <w:rPr>
                <w:rFonts w:ascii="Times New Roman" w:hAnsi="Times New Roman" w:cs="Times New Roman" w:hint="eastAsia"/>
                <w:bCs/>
                <w:sz w:val="24"/>
                <w:szCs w:val="24"/>
              </w:rPr>
              <w:t>”，为编制环境影响评价报告表项目</w:t>
            </w:r>
            <w:r>
              <w:rPr>
                <w:rFonts w:ascii="Times New Roman" w:hAnsi="Times New Roman" w:cs="Times New Roman"/>
                <w:bCs/>
                <w:sz w:val="24"/>
                <w:szCs w:val="24"/>
              </w:rPr>
              <w:t>。</w:t>
            </w:r>
            <w:r>
              <w:rPr>
                <w:rFonts w:ascii="Times New Roman" w:hAnsi="Times New Roman" w:cs="Times New Roman" w:hint="eastAsia"/>
                <w:sz w:val="24"/>
                <w:szCs w:val="24"/>
              </w:rPr>
              <w:t>新疆艾莎环保科技有限公司</w:t>
            </w:r>
            <w:r>
              <w:rPr>
                <w:rFonts w:ascii="Times New Roman" w:hAnsi="Times New Roman" w:cs="Times New Roman"/>
                <w:bCs/>
                <w:sz w:val="24"/>
                <w:szCs w:val="24"/>
              </w:rPr>
              <w:t>于</w:t>
            </w:r>
            <w:r>
              <w:rPr>
                <w:rFonts w:ascii="Times New Roman" w:hAnsi="Times New Roman" w:cs="Times New Roman"/>
                <w:bCs/>
                <w:sz w:val="24"/>
                <w:szCs w:val="24"/>
              </w:rPr>
              <w:t>2020</w:t>
            </w:r>
            <w:r>
              <w:rPr>
                <w:rFonts w:ascii="Times New Roman" w:hAnsi="Times New Roman" w:cs="Times New Roman"/>
                <w:bCs/>
                <w:sz w:val="24"/>
                <w:szCs w:val="24"/>
              </w:rPr>
              <w:t>年</w:t>
            </w:r>
            <w:r>
              <w:rPr>
                <w:rFonts w:ascii="Times New Roman" w:hAnsi="Times New Roman" w:cs="Times New Roman" w:hint="eastAsia"/>
                <w:bCs/>
                <w:sz w:val="24"/>
                <w:szCs w:val="24"/>
              </w:rPr>
              <w:t>9</w:t>
            </w:r>
            <w:r>
              <w:rPr>
                <w:rFonts w:ascii="Times New Roman" w:hAnsi="Times New Roman" w:cs="Times New Roman"/>
                <w:bCs/>
                <w:sz w:val="24"/>
                <w:szCs w:val="24"/>
              </w:rPr>
              <w:t>月委托</w:t>
            </w:r>
            <w:r>
              <w:rPr>
                <w:rFonts w:ascii="Times New Roman" w:hAnsi="Times New Roman" w:cs="Times New Roman" w:hint="eastAsia"/>
                <w:bCs/>
                <w:sz w:val="24"/>
                <w:szCs w:val="24"/>
              </w:rPr>
              <w:t>河</w:t>
            </w:r>
            <w:r>
              <w:rPr>
                <w:rFonts w:ascii="Times New Roman" w:hAnsi="Times New Roman" w:cs="Times New Roman" w:hint="eastAsia"/>
                <w:bCs/>
                <w:color w:val="000000" w:themeColor="text1"/>
                <w:sz w:val="24"/>
                <w:szCs w:val="24"/>
              </w:rPr>
              <w:t>北远蓝环保科技有限公司</w:t>
            </w:r>
            <w:r>
              <w:rPr>
                <w:rFonts w:ascii="Times New Roman" w:hAnsi="Times New Roman" w:cs="Times New Roman"/>
                <w:bCs/>
                <w:color w:val="000000" w:themeColor="text1"/>
                <w:sz w:val="24"/>
                <w:szCs w:val="24"/>
              </w:rPr>
              <w:t>承担本</w:t>
            </w:r>
            <w:r>
              <w:rPr>
                <w:rFonts w:ascii="Times New Roman" w:hAnsi="Times New Roman" w:cs="Times New Roman"/>
                <w:bCs/>
                <w:sz w:val="24"/>
                <w:szCs w:val="24"/>
              </w:rPr>
              <w:t>项目的环境影响评价工作。接受委托后，环评单位组织环评工作人员对本项目区域环境现状进行实地踏勘，查阅相关文件并收集有关资料，在对本建设项目工程内容及区域环境进行充分了解和分析后，对本项目</w:t>
            </w:r>
            <w:r>
              <w:rPr>
                <w:rFonts w:ascii="Times New Roman" w:hAnsi="Times New Roman" w:cs="Times New Roman" w:hint="eastAsia"/>
                <w:bCs/>
                <w:sz w:val="24"/>
                <w:szCs w:val="24"/>
              </w:rPr>
              <w:t>可能存在</w:t>
            </w:r>
            <w:r>
              <w:rPr>
                <w:rFonts w:ascii="Times New Roman" w:hAnsi="Times New Roman" w:cs="Times New Roman"/>
                <w:bCs/>
                <w:sz w:val="24"/>
                <w:szCs w:val="24"/>
              </w:rPr>
              <w:t>的环境问题进行了全面分析，根据相关法律、法规和技术导则，编制完成了本项目环境影响报告表。</w:t>
            </w:r>
          </w:p>
          <w:p w:rsidR="00AF401A" w:rsidRDefault="002D1169">
            <w:pPr>
              <w:spacing w:line="36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hint="eastAsia"/>
                <w:b/>
                <w:sz w:val="24"/>
                <w:szCs w:val="24"/>
              </w:rPr>
              <w:t>、</w:t>
            </w:r>
            <w:r>
              <w:rPr>
                <w:rFonts w:ascii="Times New Roman" w:hAnsi="Times New Roman" w:cs="Times New Roman"/>
                <w:b/>
                <w:sz w:val="24"/>
                <w:szCs w:val="24"/>
              </w:rPr>
              <w:t>工程概况</w:t>
            </w:r>
          </w:p>
          <w:p w:rsidR="00AF401A" w:rsidRDefault="002D1169">
            <w:pPr>
              <w:pStyle w:val="Default"/>
              <w:spacing w:line="360" w:lineRule="auto"/>
              <w:rPr>
                <w:rFonts w:ascii="Times New Roman" w:hAnsi="Times New Roman" w:cs="Times New Roman"/>
                <w:b/>
                <w:bCs/>
              </w:rPr>
            </w:pPr>
            <w:r>
              <w:rPr>
                <w:rFonts w:ascii="Times New Roman" w:hAnsi="Times New Roman" w:cs="Times New Roman"/>
                <w:b/>
                <w:bCs/>
              </w:rPr>
              <w:t>2.1</w:t>
            </w:r>
            <w:r>
              <w:rPr>
                <w:rFonts w:ascii="Times New Roman" w:hAnsi="Times New Roman" w:cs="Times New Roman"/>
                <w:b/>
                <w:bCs/>
              </w:rPr>
              <w:t>项目名称</w:t>
            </w:r>
          </w:p>
          <w:p w:rsidR="00AF401A" w:rsidRDefault="002D1169">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新疆昌裕震隆食品有限公司</w:t>
            </w:r>
            <w:r>
              <w:rPr>
                <w:rFonts w:ascii="Times New Roman" w:hAnsi="Times New Roman" w:cs="Times New Roman" w:hint="eastAsia"/>
                <w:color w:val="auto"/>
              </w:rPr>
              <w:t>1500t/a</w:t>
            </w:r>
            <w:r>
              <w:rPr>
                <w:rFonts w:ascii="Times New Roman" w:hAnsi="Times New Roman" w:cs="Times New Roman" w:hint="eastAsia"/>
                <w:color w:val="auto"/>
              </w:rPr>
              <w:t>宽粉制品及</w:t>
            </w:r>
            <w:r>
              <w:rPr>
                <w:rFonts w:ascii="Times New Roman" w:hAnsi="Times New Roman" w:cs="Times New Roman" w:hint="eastAsia"/>
                <w:color w:val="auto"/>
              </w:rPr>
              <w:t>1000t/a</w:t>
            </w:r>
            <w:r>
              <w:rPr>
                <w:rFonts w:ascii="Times New Roman" w:hAnsi="Times New Roman" w:cs="Times New Roman" w:hint="eastAsia"/>
                <w:color w:val="auto"/>
              </w:rPr>
              <w:t>清水莲藕生产线建设项目</w:t>
            </w:r>
          </w:p>
          <w:p w:rsidR="00AF401A" w:rsidRDefault="002D1169">
            <w:pPr>
              <w:pStyle w:val="Default"/>
              <w:spacing w:line="360" w:lineRule="auto"/>
              <w:rPr>
                <w:rFonts w:ascii="Times New Roman" w:hAnsi="Times New Roman" w:cs="Times New Roman"/>
                <w:b/>
                <w:bCs/>
              </w:rPr>
            </w:pPr>
            <w:r>
              <w:rPr>
                <w:rFonts w:ascii="Times New Roman" w:hAnsi="Times New Roman" w:cs="Times New Roman"/>
                <w:b/>
                <w:bCs/>
              </w:rPr>
              <w:t>2.2</w:t>
            </w:r>
            <w:r>
              <w:rPr>
                <w:rFonts w:ascii="Times New Roman" w:hAnsi="Times New Roman" w:cs="Times New Roman"/>
                <w:b/>
                <w:bCs/>
              </w:rPr>
              <w:t>建设单位</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新疆昌裕震隆食品有限公司</w:t>
            </w:r>
          </w:p>
          <w:p w:rsidR="00AF401A" w:rsidRDefault="002D1169">
            <w:pPr>
              <w:pStyle w:val="Default"/>
              <w:spacing w:line="360" w:lineRule="auto"/>
              <w:rPr>
                <w:b/>
                <w:bCs/>
              </w:rPr>
            </w:pPr>
            <w:r>
              <w:rPr>
                <w:rFonts w:ascii="Times New Roman" w:hAnsi="Times New Roman" w:cs="Times New Roman" w:hint="eastAsia"/>
                <w:b/>
                <w:bCs/>
              </w:rPr>
              <w:t>2.3</w:t>
            </w:r>
            <w:r>
              <w:rPr>
                <w:rFonts w:ascii="Times New Roman" w:hAnsi="Times New Roman" w:cs="Times New Roman" w:hint="eastAsia"/>
                <w:b/>
                <w:bCs/>
              </w:rPr>
              <w:t>建设地点</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本项目位于</w:t>
            </w:r>
            <w:r>
              <w:rPr>
                <w:rFonts w:ascii="Times New Roman" w:hAnsi="Times New Roman" w:cs="Times New Roman" w:hint="eastAsia"/>
                <w:sz w:val="24"/>
                <w:szCs w:val="24"/>
              </w:rPr>
              <w:t>昌吉市闵昌工业园区新疆双吉塑业有限公司</w:t>
            </w:r>
            <w:r>
              <w:rPr>
                <w:rFonts w:ascii="Times New Roman" w:hAnsi="Times New Roman" w:cs="Times New Roman" w:hint="eastAsia"/>
                <w:sz w:val="24"/>
                <w:szCs w:val="24"/>
              </w:rPr>
              <w:t>6</w:t>
            </w:r>
            <w:r>
              <w:rPr>
                <w:rFonts w:ascii="Times New Roman" w:hAnsi="Times New Roman" w:cs="Times New Roman" w:hint="eastAsia"/>
                <w:sz w:val="24"/>
                <w:szCs w:val="24"/>
              </w:rPr>
              <w:t>号厂房（厂房为租赁，租赁协议见附件）</w:t>
            </w:r>
            <w:r>
              <w:rPr>
                <w:rFonts w:ascii="Times New Roman" w:hAnsi="Times New Roman" w:cs="Times New Roman" w:hint="eastAsia"/>
                <w:sz w:val="24"/>
                <w:szCs w:val="24"/>
              </w:rPr>
              <w:t>，项目区中心地理坐标为：经</w:t>
            </w:r>
            <w:r>
              <w:rPr>
                <w:rFonts w:ascii="Times New Roman" w:hAnsi="Times New Roman" w:cs="Times New Roman"/>
                <w:sz w:val="24"/>
                <w:szCs w:val="24"/>
              </w:rPr>
              <w:t>度</w:t>
            </w:r>
            <w:r>
              <w:rPr>
                <w:rFonts w:ascii="Times New Roman" w:hAnsi="Times New Roman" w:cs="Times New Roman" w:hint="eastAsia"/>
                <w:sz w:val="24"/>
                <w:szCs w:val="24"/>
              </w:rPr>
              <w:t>8</w:t>
            </w:r>
            <w:r>
              <w:rPr>
                <w:rFonts w:ascii="Times New Roman" w:hAnsi="Times New Roman" w:cs="Times New Roman" w:hint="eastAsia"/>
                <w:sz w:val="24"/>
                <w:szCs w:val="24"/>
              </w:rPr>
              <w:t>7</w:t>
            </w:r>
            <w:r>
              <w:rPr>
                <w:rFonts w:ascii="Times New Roman" w:hAnsi="Times New Roman" w:cs="Times New Roman"/>
                <w:sz w:val="24"/>
                <w:szCs w:val="24"/>
              </w:rPr>
              <w:t>°</w:t>
            </w:r>
            <w:r>
              <w:rPr>
                <w:rFonts w:ascii="Times New Roman" w:hAnsi="Times New Roman" w:cs="Times New Roman" w:hint="eastAsia"/>
                <w:sz w:val="24"/>
                <w:szCs w:val="24"/>
              </w:rPr>
              <w:t>11</w:t>
            </w:r>
            <w:r>
              <w:rPr>
                <w:rFonts w:ascii="Times New Roman" w:hAnsi="Times New Roman" w:cs="Times New Roman"/>
                <w:sz w:val="24"/>
                <w:szCs w:val="24"/>
              </w:rPr>
              <w:t>′</w:t>
            </w:r>
            <w:r>
              <w:rPr>
                <w:rFonts w:ascii="Times New Roman" w:hAnsi="Times New Roman" w:cs="Times New Roman" w:hint="eastAsia"/>
                <w:sz w:val="24"/>
                <w:szCs w:val="24"/>
              </w:rPr>
              <w:t>47.54</w:t>
            </w:r>
            <w:r>
              <w:rPr>
                <w:rFonts w:ascii="Times New Roman" w:hAnsi="Times New Roman" w:cs="Times New Roman"/>
                <w:sz w:val="24"/>
                <w:szCs w:val="24"/>
              </w:rPr>
              <w:t>″</w:t>
            </w:r>
            <w:r>
              <w:rPr>
                <w:rFonts w:ascii="Times New Roman" w:hAnsi="Times New Roman" w:cs="Times New Roman"/>
                <w:sz w:val="24"/>
                <w:szCs w:val="24"/>
              </w:rPr>
              <w:t>，纬度</w:t>
            </w:r>
            <w:r>
              <w:rPr>
                <w:rFonts w:ascii="Times New Roman" w:hAnsi="Times New Roman" w:cs="Times New Roman"/>
                <w:sz w:val="24"/>
                <w:szCs w:val="24"/>
              </w:rPr>
              <w:t>4</w:t>
            </w:r>
            <w:r>
              <w:rPr>
                <w:rFonts w:ascii="Times New Roman" w:hAnsi="Times New Roman" w:cs="Times New Roman" w:hint="eastAsia"/>
                <w:sz w:val="24"/>
                <w:szCs w:val="24"/>
              </w:rPr>
              <w:t>4</w:t>
            </w:r>
            <w:r>
              <w:rPr>
                <w:rFonts w:ascii="Times New Roman" w:hAnsi="Times New Roman" w:cs="Times New Roman"/>
                <w:sz w:val="24"/>
                <w:szCs w:val="24"/>
              </w:rPr>
              <w:t>°</w:t>
            </w:r>
            <w:r>
              <w:rPr>
                <w:rFonts w:ascii="Times New Roman" w:hAnsi="Times New Roman" w:cs="Times New Roman" w:hint="eastAsia"/>
                <w:sz w:val="24"/>
                <w:szCs w:val="24"/>
              </w:rPr>
              <w:t>0</w:t>
            </w:r>
            <w:r>
              <w:rPr>
                <w:rFonts w:ascii="Times New Roman" w:hAnsi="Times New Roman" w:cs="Times New Roman"/>
                <w:sz w:val="24"/>
                <w:szCs w:val="24"/>
              </w:rPr>
              <w:t>′</w:t>
            </w:r>
            <w:r>
              <w:rPr>
                <w:rFonts w:ascii="Times New Roman" w:hAnsi="Times New Roman" w:cs="Times New Roman" w:hint="eastAsia"/>
                <w:sz w:val="24"/>
                <w:szCs w:val="24"/>
              </w:rPr>
              <w:t>55.84</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hint="eastAsia"/>
                <w:sz w:val="24"/>
                <w:szCs w:val="24"/>
              </w:rPr>
              <w:t>项目区</w:t>
            </w:r>
            <w:r>
              <w:rPr>
                <w:rFonts w:ascii="Times New Roman" w:hAnsi="Times New Roman" w:cs="Times New Roman" w:hint="eastAsia"/>
                <w:sz w:val="24"/>
                <w:szCs w:val="24"/>
              </w:rPr>
              <w:t>东侧为昌吉市祁天亿食品有限公司，</w:t>
            </w:r>
            <w:r>
              <w:rPr>
                <w:rFonts w:ascii="Times New Roman" w:hAnsi="Times New Roman" w:cs="Times New Roman" w:hint="eastAsia"/>
                <w:sz w:val="24"/>
                <w:szCs w:val="24"/>
              </w:rPr>
              <w:t>南侧为新疆昌裕震隆食品有限公司豆制品厂，西侧为昌吉市洋帆豆制品厂，北侧为空厂房。</w:t>
            </w:r>
            <w:r>
              <w:rPr>
                <w:rFonts w:ascii="Times New Roman" w:hAnsi="Times New Roman" w:cs="Times New Roman" w:hint="eastAsia"/>
                <w:sz w:val="24"/>
                <w:szCs w:val="24"/>
              </w:rPr>
              <w:t>项目区地理位置详见图</w:t>
            </w:r>
            <w:r>
              <w:rPr>
                <w:rFonts w:ascii="Times New Roman" w:hAnsi="Times New Roman" w:cs="Times New Roman" w:hint="eastAsia"/>
                <w:sz w:val="24"/>
                <w:szCs w:val="24"/>
              </w:rPr>
              <w:t>1</w:t>
            </w:r>
            <w:r>
              <w:rPr>
                <w:rFonts w:ascii="Times New Roman" w:hAnsi="Times New Roman" w:cs="Times New Roman" w:hint="eastAsia"/>
                <w:sz w:val="24"/>
                <w:szCs w:val="24"/>
              </w:rPr>
              <w:t>，周边关系图详见图</w:t>
            </w:r>
            <w:r>
              <w:rPr>
                <w:rFonts w:ascii="Times New Roman" w:hAnsi="Times New Roman" w:cs="Times New Roman" w:hint="eastAsia"/>
                <w:sz w:val="24"/>
                <w:szCs w:val="24"/>
              </w:rPr>
              <w:t>2</w:t>
            </w:r>
            <w:r>
              <w:rPr>
                <w:rFonts w:ascii="Times New Roman" w:hAnsi="Times New Roman" w:cs="Times New Roman" w:hint="eastAsia"/>
                <w:sz w:val="24"/>
                <w:szCs w:val="24"/>
              </w:rPr>
              <w:t>。</w:t>
            </w:r>
          </w:p>
          <w:p w:rsidR="00AF401A" w:rsidRDefault="002D1169">
            <w:pPr>
              <w:pStyle w:val="Default"/>
              <w:spacing w:line="360" w:lineRule="auto"/>
              <w:rPr>
                <w:rFonts w:ascii="Times New Roman" w:hAnsi="Times New Roman" w:cs="Times New Roman"/>
                <w:b/>
                <w:bCs/>
              </w:rPr>
            </w:pPr>
            <w:r>
              <w:rPr>
                <w:rFonts w:ascii="Times New Roman" w:hAnsi="Times New Roman" w:cs="Times New Roman"/>
                <w:b/>
                <w:bCs/>
              </w:rPr>
              <w:t>2.4</w:t>
            </w:r>
            <w:r>
              <w:rPr>
                <w:rFonts w:ascii="Times New Roman" w:hAnsi="Times New Roman" w:cs="Times New Roman" w:hint="eastAsia"/>
                <w:b/>
                <w:bCs/>
              </w:rPr>
              <w:t>工程总投资及资金来源</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本项目总投资</w:t>
            </w:r>
            <w:r>
              <w:rPr>
                <w:rFonts w:ascii="Times New Roman" w:hAnsi="Times New Roman" w:cs="Times New Roman" w:hint="eastAsia"/>
                <w:sz w:val="24"/>
                <w:szCs w:val="24"/>
              </w:rPr>
              <w:t>200</w:t>
            </w:r>
            <w:r>
              <w:rPr>
                <w:rFonts w:ascii="Times New Roman" w:hAnsi="Times New Roman" w:cs="Times New Roman"/>
                <w:sz w:val="24"/>
                <w:szCs w:val="24"/>
              </w:rPr>
              <w:t>万元，全部为企业自筹。</w:t>
            </w:r>
          </w:p>
          <w:p w:rsidR="00AF401A" w:rsidRDefault="002D1169">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2.5</w:t>
            </w:r>
            <w:r>
              <w:rPr>
                <w:rFonts w:ascii="Times New Roman" w:hAnsi="Times New Roman" w:cs="Times New Roman" w:hint="eastAsia"/>
                <w:b/>
                <w:bCs/>
                <w:sz w:val="24"/>
                <w:szCs w:val="24"/>
              </w:rPr>
              <w:t>劳动定员及工作制度</w:t>
            </w:r>
          </w:p>
          <w:p w:rsidR="00AF401A" w:rsidRDefault="002D1169">
            <w:pPr>
              <w:pStyle w:val="Default"/>
              <w:spacing w:line="360" w:lineRule="auto"/>
              <w:ind w:firstLineChars="200" w:firstLine="480"/>
              <w:rPr>
                <w:rFonts w:ascii="Times New Roman" w:hAnsi="Times New Roman" w:cs="Times New Roman"/>
                <w:color w:val="auto"/>
              </w:rPr>
            </w:pPr>
            <w:r>
              <w:rPr>
                <w:rFonts w:ascii="Times New Roman" w:hAnsi="Times New Roman" w:cs="Times New Roman"/>
                <w:color w:val="auto"/>
              </w:rPr>
              <w:t>本项目劳动定员</w:t>
            </w:r>
            <w:r>
              <w:rPr>
                <w:rFonts w:ascii="Times New Roman" w:hAnsi="Times New Roman" w:cs="Times New Roman" w:hint="eastAsia"/>
                <w:color w:val="auto"/>
              </w:rPr>
              <w:t>8</w:t>
            </w:r>
            <w:r>
              <w:rPr>
                <w:rFonts w:ascii="Times New Roman" w:hAnsi="Times New Roman" w:cs="Times New Roman"/>
                <w:color w:val="auto"/>
              </w:rPr>
              <w:t>人，年工作天数</w:t>
            </w:r>
            <w:r>
              <w:rPr>
                <w:rFonts w:ascii="Times New Roman" w:hAnsi="Times New Roman" w:cs="Times New Roman" w:hint="eastAsia"/>
                <w:color w:val="auto"/>
              </w:rPr>
              <w:t>300</w:t>
            </w:r>
            <w:r>
              <w:rPr>
                <w:rFonts w:ascii="Times New Roman" w:hAnsi="Times New Roman" w:cs="Times New Roman"/>
                <w:color w:val="auto"/>
              </w:rPr>
              <w:t>天。</w:t>
            </w:r>
          </w:p>
          <w:p w:rsidR="00AF401A" w:rsidRDefault="002D1169">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hint="eastAsia"/>
                <w:b/>
                <w:bCs/>
                <w:sz w:val="24"/>
                <w:szCs w:val="24"/>
              </w:rPr>
              <w:t>、建设内容及规模</w:t>
            </w:r>
          </w:p>
          <w:p w:rsidR="00AF401A" w:rsidRDefault="002D1169">
            <w:pPr>
              <w:pStyle w:val="Default"/>
              <w:spacing w:line="360" w:lineRule="auto"/>
              <w:ind w:firstLineChars="200" w:firstLine="480"/>
              <w:rPr>
                <w:rFonts w:ascii="Times New Roman" w:hAnsi="Times New Roman" w:cs="Times New Roman"/>
              </w:rPr>
            </w:pPr>
            <w:r>
              <w:rPr>
                <w:rFonts w:hint="eastAsia"/>
              </w:rPr>
              <w:t>本项目所用场地为</w:t>
            </w:r>
            <w:r>
              <w:rPr>
                <w:rFonts w:ascii="Times New Roman" w:hAnsi="Times New Roman" w:cs="Times New Roman" w:hint="eastAsia"/>
                <w:bCs/>
                <w:kern w:val="2"/>
              </w:rPr>
              <w:t>新疆昌裕震隆食品有限公司租用新疆双吉塑业有限公司</w:t>
            </w:r>
            <w:r>
              <w:rPr>
                <w:rFonts w:ascii="Times New Roman" w:hAnsi="Times New Roman" w:cs="Times New Roman" w:hint="eastAsia"/>
                <w:bCs/>
                <w:kern w:val="2"/>
              </w:rPr>
              <w:t>6</w:t>
            </w:r>
            <w:r>
              <w:rPr>
                <w:rFonts w:ascii="Times New Roman" w:hAnsi="Times New Roman" w:cs="Times New Roman" w:hint="eastAsia"/>
                <w:bCs/>
                <w:kern w:val="2"/>
              </w:rPr>
              <w:t>号厂房，进行年生产</w:t>
            </w:r>
            <w:r>
              <w:rPr>
                <w:rFonts w:ascii="Times New Roman" w:hAnsi="Times New Roman" w:cs="Times New Roman" w:hint="eastAsia"/>
                <w:bCs/>
                <w:kern w:val="2"/>
              </w:rPr>
              <w:t>1500t</w:t>
            </w:r>
            <w:r>
              <w:rPr>
                <w:rFonts w:ascii="Times New Roman" w:hAnsi="Times New Roman" w:cs="Times New Roman" w:hint="eastAsia"/>
                <w:bCs/>
                <w:kern w:val="2"/>
              </w:rPr>
              <w:t>宽粉制品及</w:t>
            </w:r>
            <w:r>
              <w:rPr>
                <w:rFonts w:ascii="Times New Roman" w:hAnsi="Times New Roman" w:cs="Times New Roman" w:hint="eastAsia"/>
                <w:bCs/>
                <w:kern w:val="2"/>
              </w:rPr>
              <w:t>1000t</w:t>
            </w:r>
            <w:r>
              <w:rPr>
                <w:rFonts w:ascii="Times New Roman" w:hAnsi="Times New Roman" w:cs="Times New Roman" w:hint="eastAsia"/>
                <w:bCs/>
                <w:kern w:val="2"/>
              </w:rPr>
              <w:t>清水莲藕生产线项目建设。项目区占地面积约为</w:t>
            </w:r>
            <w:r>
              <w:rPr>
                <w:rFonts w:ascii="Times New Roman" w:hAnsi="Times New Roman" w:cs="Times New Roman" w:hint="eastAsia"/>
                <w:bCs/>
                <w:kern w:val="2"/>
              </w:rPr>
              <w:t>1000m</w:t>
            </w:r>
            <w:r>
              <w:rPr>
                <w:rFonts w:ascii="Times New Roman" w:hAnsi="Times New Roman" w:cs="Times New Roman" w:hint="eastAsia"/>
                <w:bCs/>
                <w:kern w:val="2"/>
                <w:vertAlign w:val="superscript"/>
              </w:rPr>
              <w:t>2</w:t>
            </w:r>
            <w:r>
              <w:rPr>
                <w:rFonts w:ascii="Times New Roman" w:hAnsi="Times New Roman" w:cs="Times New Roman" w:hint="eastAsia"/>
                <w:bCs/>
                <w:kern w:val="2"/>
              </w:rPr>
              <w:t>，所用厂房均已建成，不新增建筑。</w:t>
            </w:r>
          </w:p>
          <w:p w:rsidR="00AF401A" w:rsidRDefault="002D1169">
            <w:pPr>
              <w:jc w:val="center"/>
              <w:rPr>
                <w:rFonts w:ascii="Times New Roman" w:hAnsi="Times New Roman" w:cs="Times New Roman"/>
              </w:rPr>
            </w:pPr>
            <w:r>
              <w:rPr>
                <w:rFonts w:ascii="Times New Roman" w:hAnsi="Times New Roman" w:cs="Times New Roman"/>
                <w:b/>
                <w:bCs/>
              </w:rPr>
              <w:t>表</w:t>
            </w:r>
            <w:r>
              <w:rPr>
                <w:rFonts w:ascii="Times New Roman" w:hAnsi="Times New Roman" w:cs="Times New Roman"/>
                <w:b/>
                <w:bCs/>
              </w:rPr>
              <w:t xml:space="preserve">1   </w:t>
            </w:r>
            <w:r>
              <w:rPr>
                <w:rFonts w:ascii="Times New Roman" w:hAnsi="Times New Roman" w:cs="Times New Roman" w:hint="eastAsia"/>
                <w:b/>
                <w:bCs/>
              </w:rPr>
              <w:t>项目工程组成一览表</w:t>
            </w:r>
          </w:p>
          <w:tbl>
            <w:tblPr>
              <w:tblStyle w:val="aa"/>
              <w:tblW w:w="4998" w:type="pct"/>
              <w:tblLook w:val="04A0"/>
            </w:tblPr>
            <w:tblGrid>
              <w:gridCol w:w="1374"/>
              <w:gridCol w:w="1939"/>
              <w:gridCol w:w="3224"/>
              <w:gridCol w:w="871"/>
              <w:gridCol w:w="871"/>
            </w:tblGrid>
            <w:tr w:rsidR="00AF401A">
              <w:trPr>
                <w:trHeight w:val="90"/>
              </w:trPr>
              <w:tc>
                <w:tcPr>
                  <w:tcW w:w="2000" w:type="pct"/>
                  <w:gridSpan w:val="2"/>
                  <w:vAlign w:val="center"/>
                </w:tcPr>
                <w:p w:rsidR="00AF401A" w:rsidRDefault="002D1169">
                  <w:pPr>
                    <w:pStyle w:val="a0"/>
                    <w:spacing w:after="0"/>
                    <w:rPr>
                      <w:rFonts w:ascii="Times New Roman" w:hAnsi="Times New Roman" w:cs="Times New Roman"/>
                      <w:b/>
                      <w:bCs/>
                      <w:szCs w:val="21"/>
                      <w:lang w:eastAsia="zh-CN"/>
                    </w:rPr>
                  </w:pPr>
                  <w:r>
                    <w:rPr>
                      <w:rFonts w:ascii="Times New Roman" w:hAnsi="Times New Roman" w:cs="Times New Roman"/>
                      <w:b/>
                      <w:bCs/>
                      <w:szCs w:val="21"/>
                      <w:lang w:eastAsia="zh-CN"/>
                    </w:rPr>
                    <w:t>项目</w:t>
                  </w:r>
                </w:p>
              </w:tc>
              <w:tc>
                <w:tcPr>
                  <w:tcW w:w="1947" w:type="pct"/>
                  <w:vAlign w:val="center"/>
                </w:tcPr>
                <w:p w:rsidR="00AF401A" w:rsidRDefault="002D1169">
                  <w:pPr>
                    <w:pStyle w:val="a0"/>
                    <w:spacing w:after="0"/>
                    <w:rPr>
                      <w:rFonts w:ascii="Times New Roman" w:hAnsi="Times New Roman" w:cs="Times New Roman"/>
                      <w:b/>
                      <w:bCs/>
                      <w:szCs w:val="21"/>
                      <w:lang w:eastAsia="zh-CN"/>
                    </w:rPr>
                  </w:pPr>
                  <w:r>
                    <w:rPr>
                      <w:rFonts w:ascii="Times New Roman" w:hAnsi="Times New Roman" w:cs="Times New Roman"/>
                      <w:b/>
                      <w:bCs/>
                      <w:szCs w:val="21"/>
                      <w:lang w:eastAsia="zh-CN"/>
                    </w:rPr>
                    <w:t>外形尺寸</w:t>
                  </w:r>
                </w:p>
              </w:tc>
              <w:tc>
                <w:tcPr>
                  <w:tcW w:w="526" w:type="pct"/>
                  <w:vAlign w:val="center"/>
                </w:tcPr>
                <w:p w:rsidR="00AF401A" w:rsidRDefault="002D1169">
                  <w:pPr>
                    <w:pStyle w:val="a0"/>
                    <w:spacing w:after="0"/>
                    <w:rPr>
                      <w:rFonts w:ascii="Times New Roman" w:hAnsi="Times New Roman" w:cs="Times New Roman"/>
                      <w:b/>
                      <w:bCs/>
                      <w:szCs w:val="21"/>
                      <w:lang w:eastAsia="zh-CN"/>
                    </w:rPr>
                  </w:pPr>
                  <w:r>
                    <w:rPr>
                      <w:rFonts w:ascii="Times New Roman" w:hAnsi="Times New Roman" w:cs="Times New Roman"/>
                      <w:b/>
                      <w:bCs/>
                      <w:szCs w:val="21"/>
                      <w:lang w:eastAsia="zh-CN"/>
                    </w:rPr>
                    <w:t>数量</w:t>
                  </w:r>
                </w:p>
              </w:tc>
              <w:tc>
                <w:tcPr>
                  <w:tcW w:w="526" w:type="pct"/>
                  <w:vAlign w:val="center"/>
                </w:tcPr>
                <w:p w:rsidR="00AF401A" w:rsidRDefault="002D1169">
                  <w:pPr>
                    <w:pStyle w:val="a0"/>
                    <w:spacing w:after="0"/>
                    <w:rPr>
                      <w:rFonts w:ascii="Times New Roman" w:hAnsi="Times New Roman" w:cs="Times New Roman"/>
                      <w:b/>
                      <w:bCs/>
                      <w:szCs w:val="21"/>
                      <w:lang w:eastAsia="zh-CN"/>
                    </w:rPr>
                  </w:pPr>
                  <w:r>
                    <w:rPr>
                      <w:rFonts w:ascii="Times New Roman" w:hAnsi="Times New Roman" w:cs="Times New Roman"/>
                      <w:b/>
                      <w:bCs/>
                      <w:szCs w:val="21"/>
                      <w:lang w:eastAsia="zh-CN"/>
                    </w:rPr>
                    <w:t>备注</w:t>
                  </w:r>
                </w:p>
              </w:tc>
            </w:tr>
            <w:tr w:rsidR="00AF401A">
              <w:tc>
                <w:tcPr>
                  <w:tcW w:w="829" w:type="pct"/>
                  <w:vMerge w:val="restar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主体工程</w:t>
                  </w: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蔬菜生产</w:t>
                  </w:r>
                  <w:r>
                    <w:rPr>
                      <w:rFonts w:ascii="Times New Roman" w:hAnsi="Times New Roman" w:cs="Times New Roman"/>
                      <w:szCs w:val="21"/>
                      <w:lang w:eastAsia="zh-CN"/>
                    </w:rPr>
                    <w:t>车间</w:t>
                  </w:r>
                </w:p>
              </w:tc>
              <w:tc>
                <w:tcPr>
                  <w:tcW w:w="1947"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200</w:t>
                  </w:r>
                  <w:r>
                    <w:rPr>
                      <w:rFonts w:ascii="Times New Roman" w:hAnsi="Times New Roman" w:cs="Times New Roman"/>
                      <w:szCs w:val="21"/>
                      <w:lang w:eastAsia="zh-CN"/>
                    </w:rPr>
                    <w:t>m</w:t>
                  </w:r>
                  <w:r>
                    <w:rPr>
                      <w:rFonts w:ascii="Times New Roman" w:hAnsi="Times New Roman" w:cs="Times New Roman"/>
                      <w:szCs w:val="21"/>
                      <w:vertAlign w:val="superscript"/>
                      <w:lang w:eastAsia="zh-CN"/>
                    </w:rPr>
                    <w:t>2</w:t>
                  </w:r>
                </w:p>
              </w:tc>
              <w:tc>
                <w:tcPr>
                  <w:tcW w:w="526"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1</w:t>
                  </w:r>
                </w:p>
              </w:tc>
              <w:tc>
                <w:tcPr>
                  <w:tcW w:w="526"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已建</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制粉车间</w:t>
                  </w:r>
                </w:p>
              </w:tc>
              <w:tc>
                <w:tcPr>
                  <w:tcW w:w="1947"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400</w:t>
                  </w:r>
                  <w:r>
                    <w:rPr>
                      <w:rFonts w:ascii="Times New Roman" w:hAnsi="Times New Roman" w:cs="Times New Roman"/>
                      <w:szCs w:val="21"/>
                      <w:lang w:eastAsia="zh-CN"/>
                    </w:rPr>
                    <w:t>m</w:t>
                  </w:r>
                  <w:r>
                    <w:rPr>
                      <w:rFonts w:ascii="Times New Roman" w:hAnsi="Times New Roman" w:cs="Times New Roman" w:hint="eastAsia"/>
                      <w:szCs w:val="21"/>
                      <w:vertAlign w:val="superscript"/>
                      <w:lang w:eastAsia="zh-CN"/>
                    </w:rPr>
                    <w:t>2</w:t>
                  </w:r>
                </w:p>
              </w:tc>
              <w:tc>
                <w:tcPr>
                  <w:tcW w:w="526"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1</w:t>
                  </w:r>
                </w:p>
              </w:tc>
              <w:tc>
                <w:tcPr>
                  <w:tcW w:w="526"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已建</w:t>
                  </w:r>
                </w:p>
              </w:tc>
            </w:tr>
            <w:tr w:rsidR="00AF401A">
              <w:tc>
                <w:tcPr>
                  <w:tcW w:w="829" w:type="pct"/>
                  <w:vMerge w:val="restar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辅助工程</w:t>
                  </w: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冷库</w:t>
                  </w:r>
                </w:p>
              </w:tc>
              <w:tc>
                <w:tcPr>
                  <w:tcW w:w="1947"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100</w:t>
                  </w:r>
                  <w:r>
                    <w:rPr>
                      <w:rFonts w:ascii="Times New Roman" w:hAnsi="Times New Roman" w:cs="Times New Roman"/>
                      <w:szCs w:val="21"/>
                      <w:lang w:eastAsia="zh-CN"/>
                    </w:rPr>
                    <w:t>m</w:t>
                  </w:r>
                  <w:r>
                    <w:rPr>
                      <w:rFonts w:ascii="Times New Roman" w:hAnsi="Times New Roman" w:cs="Times New Roman"/>
                      <w:szCs w:val="21"/>
                      <w:vertAlign w:val="superscript"/>
                      <w:lang w:eastAsia="zh-CN"/>
                    </w:rPr>
                    <w:t>2</w:t>
                  </w:r>
                </w:p>
              </w:tc>
              <w:tc>
                <w:tcPr>
                  <w:tcW w:w="526"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w:t>
                  </w:r>
                </w:p>
              </w:tc>
              <w:tc>
                <w:tcPr>
                  <w:tcW w:w="526" w:type="pct"/>
                  <w:vAlign w:val="center"/>
                </w:tcPr>
                <w:p w:rsidR="00AF401A" w:rsidRDefault="002D1169">
                  <w:pPr>
                    <w:jc w:val="center"/>
                    <w:rPr>
                      <w:rFonts w:ascii="Times New Roman" w:hAnsi="Times New Roman" w:cs="Times New Roman"/>
                    </w:rPr>
                  </w:pPr>
                  <w:r>
                    <w:rPr>
                      <w:rFonts w:ascii="Times New Roman" w:hAnsi="Times New Roman" w:cs="Times New Roman" w:hint="eastAsia"/>
                    </w:rPr>
                    <w:t>已建</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淀粉车间</w:t>
                  </w:r>
                </w:p>
              </w:tc>
              <w:tc>
                <w:tcPr>
                  <w:tcW w:w="1947"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50</w:t>
                  </w:r>
                  <w:r>
                    <w:rPr>
                      <w:rFonts w:ascii="Times New Roman" w:hAnsi="Times New Roman" w:cs="Times New Roman"/>
                      <w:szCs w:val="21"/>
                      <w:lang w:eastAsia="zh-CN"/>
                    </w:rPr>
                    <w:t>m</w:t>
                  </w:r>
                  <w:r>
                    <w:rPr>
                      <w:rFonts w:ascii="Times New Roman" w:hAnsi="Times New Roman" w:cs="Times New Roman" w:hint="eastAsia"/>
                      <w:szCs w:val="21"/>
                      <w:vertAlign w:val="superscript"/>
                      <w:lang w:eastAsia="zh-CN"/>
                    </w:rPr>
                    <w:t>2</w:t>
                  </w:r>
                </w:p>
              </w:tc>
              <w:tc>
                <w:tcPr>
                  <w:tcW w:w="526"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w:t>
                  </w:r>
                </w:p>
              </w:tc>
              <w:tc>
                <w:tcPr>
                  <w:tcW w:w="526" w:type="pct"/>
                  <w:vAlign w:val="center"/>
                </w:tcPr>
                <w:p w:rsidR="00AF401A" w:rsidRDefault="002D1169">
                  <w:pPr>
                    <w:jc w:val="center"/>
                    <w:rPr>
                      <w:rFonts w:ascii="Times New Roman" w:hAnsi="Times New Roman" w:cs="Times New Roman"/>
                    </w:rPr>
                  </w:pPr>
                  <w:r>
                    <w:rPr>
                      <w:rFonts w:ascii="Times New Roman" w:hAnsi="Times New Roman" w:cs="Times New Roman" w:hint="eastAsia"/>
                    </w:rPr>
                    <w:t>已建</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成品库</w:t>
                  </w:r>
                </w:p>
              </w:tc>
              <w:tc>
                <w:tcPr>
                  <w:tcW w:w="1947"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100</w:t>
                  </w:r>
                  <w:r>
                    <w:rPr>
                      <w:rFonts w:ascii="Times New Roman" w:hAnsi="Times New Roman" w:cs="Times New Roman"/>
                      <w:szCs w:val="21"/>
                      <w:lang w:eastAsia="zh-CN"/>
                    </w:rPr>
                    <w:t>m</w:t>
                  </w:r>
                  <w:r>
                    <w:rPr>
                      <w:rFonts w:ascii="Times New Roman" w:hAnsi="Times New Roman" w:cs="Times New Roman" w:hint="eastAsia"/>
                      <w:szCs w:val="21"/>
                      <w:vertAlign w:val="superscript"/>
                      <w:lang w:eastAsia="zh-CN"/>
                    </w:rPr>
                    <w:t>2</w:t>
                  </w:r>
                </w:p>
              </w:tc>
              <w:tc>
                <w:tcPr>
                  <w:tcW w:w="526"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1</w:t>
                  </w:r>
                </w:p>
              </w:tc>
              <w:tc>
                <w:tcPr>
                  <w:tcW w:w="526" w:type="pct"/>
                  <w:vAlign w:val="center"/>
                </w:tcPr>
                <w:p w:rsidR="00AF401A" w:rsidRDefault="002D1169">
                  <w:pPr>
                    <w:jc w:val="center"/>
                    <w:rPr>
                      <w:rFonts w:ascii="Times New Roman" w:hAnsi="Times New Roman" w:cs="Times New Roman"/>
                    </w:rPr>
                  </w:pPr>
                  <w:r>
                    <w:rPr>
                      <w:rFonts w:ascii="Times New Roman" w:hAnsi="Times New Roman" w:cs="Times New Roman" w:hint="eastAsia"/>
                    </w:rPr>
                    <w:t>已建</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备用间</w:t>
                  </w:r>
                </w:p>
              </w:tc>
              <w:tc>
                <w:tcPr>
                  <w:tcW w:w="1947"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50</w:t>
                  </w:r>
                  <w:r>
                    <w:rPr>
                      <w:rFonts w:ascii="Times New Roman" w:hAnsi="Times New Roman" w:cs="Times New Roman"/>
                      <w:szCs w:val="21"/>
                      <w:lang w:eastAsia="zh-CN"/>
                    </w:rPr>
                    <w:t>m</w:t>
                  </w:r>
                  <w:r>
                    <w:rPr>
                      <w:rFonts w:ascii="Times New Roman" w:hAnsi="Times New Roman" w:cs="Times New Roman" w:hint="eastAsia"/>
                      <w:szCs w:val="21"/>
                      <w:vertAlign w:val="superscript"/>
                      <w:lang w:eastAsia="zh-CN"/>
                    </w:rPr>
                    <w:t>2</w:t>
                  </w:r>
                </w:p>
              </w:tc>
              <w:tc>
                <w:tcPr>
                  <w:tcW w:w="526"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w:t>
                  </w:r>
                </w:p>
              </w:tc>
              <w:tc>
                <w:tcPr>
                  <w:tcW w:w="526" w:type="pct"/>
                  <w:vAlign w:val="center"/>
                </w:tcPr>
                <w:p w:rsidR="00AF401A" w:rsidRDefault="002D1169">
                  <w:pPr>
                    <w:jc w:val="center"/>
                    <w:rPr>
                      <w:rFonts w:ascii="Times New Roman" w:hAnsi="Times New Roman" w:cs="Times New Roman"/>
                    </w:rPr>
                  </w:pPr>
                  <w:r>
                    <w:rPr>
                      <w:rFonts w:ascii="Times New Roman" w:hAnsi="Times New Roman" w:cs="Times New Roman" w:hint="eastAsia"/>
                    </w:rPr>
                    <w:t>已建</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缓冲间</w:t>
                  </w:r>
                </w:p>
              </w:tc>
              <w:tc>
                <w:tcPr>
                  <w:tcW w:w="1947"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20</w:t>
                  </w:r>
                  <w:r>
                    <w:rPr>
                      <w:rFonts w:ascii="Times New Roman" w:hAnsi="Times New Roman" w:cs="Times New Roman"/>
                      <w:szCs w:val="21"/>
                      <w:lang w:eastAsia="zh-CN"/>
                    </w:rPr>
                    <w:t>m</w:t>
                  </w:r>
                  <w:r>
                    <w:rPr>
                      <w:rFonts w:ascii="Times New Roman" w:hAnsi="Times New Roman" w:cs="Times New Roman" w:hint="eastAsia"/>
                      <w:szCs w:val="21"/>
                      <w:vertAlign w:val="superscript"/>
                      <w:lang w:eastAsia="zh-CN"/>
                    </w:rPr>
                    <w:t>2</w:t>
                  </w:r>
                </w:p>
              </w:tc>
              <w:tc>
                <w:tcPr>
                  <w:tcW w:w="526" w:type="pct"/>
                  <w:vAlign w:val="center"/>
                </w:tcPr>
                <w:p w:rsidR="00AF401A" w:rsidRDefault="00AF401A">
                  <w:pPr>
                    <w:pStyle w:val="a0"/>
                    <w:spacing w:after="0"/>
                    <w:rPr>
                      <w:rFonts w:ascii="Times New Roman" w:hAnsi="Times New Roman" w:cs="Times New Roman"/>
                      <w:szCs w:val="21"/>
                      <w:lang w:eastAsia="zh-CN"/>
                    </w:rPr>
                  </w:pPr>
                </w:p>
              </w:tc>
              <w:tc>
                <w:tcPr>
                  <w:tcW w:w="526" w:type="pct"/>
                  <w:vAlign w:val="center"/>
                </w:tcPr>
                <w:p w:rsidR="00AF401A" w:rsidRDefault="002D1169">
                  <w:pPr>
                    <w:jc w:val="center"/>
                    <w:rPr>
                      <w:rFonts w:ascii="Times New Roman" w:hAnsi="Times New Roman" w:cs="Times New Roman"/>
                    </w:rPr>
                  </w:pPr>
                  <w:r>
                    <w:rPr>
                      <w:rFonts w:ascii="Times New Roman" w:hAnsi="Times New Roman" w:cs="Times New Roman" w:hint="eastAsia"/>
                    </w:rPr>
                    <w:t>已建</w:t>
                  </w:r>
                </w:p>
              </w:tc>
            </w:tr>
            <w:tr w:rsidR="00AF401A">
              <w:tc>
                <w:tcPr>
                  <w:tcW w:w="829" w:type="pct"/>
                  <w:vMerge w:val="restar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公用工程</w:t>
                  </w: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供水</w:t>
                  </w:r>
                </w:p>
              </w:tc>
              <w:tc>
                <w:tcPr>
                  <w:tcW w:w="2473" w:type="pct"/>
                  <w:gridSpan w:val="2"/>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由昌吉市闵昌工业园供水管网提供。</w:t>
                  </w:r>
                </w:p>
              </w:tc>
              <w:tc>
                <w:tcPr>
                  <w:tcW w:w="526" w:type="pct"/>
                  <w:vAlign w:val="center"/>
                </w:tcPr>
                <w:p w:rsidR="00AF401A" w:rsidRDefault="002D1169">
                  <w:pPr>
                    <w:jc w:val="center"/>
                    <w:rPr>
                      <w:rFonts w:ascii="Times New Roman" w:hAnsi="Times New Roman" w:cs="Times New Roman"/>
                    </w:rPr>
                  </w:pPr>
                  <w:r>
                    <w:rPr>
                      <w:rFonts w:ascii="Times New Roman" w:hAnsi="Times New Roman" w:cs="Times New Roman" w:hint="eastAsia"/>
                    </w:rPr>
                    <w:t>已建</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排水</w:t>
                  </w:r>
                </w:p>
              </w:tc>
              <w:tc>
                <w:tcPr>
                  <w:tcW w:w="2473" w:type="pct"/>
                  <w:gridSpan w:val="2"/>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pacing w:val="-4"/>
                      <w:szCs w:val="21"/>
                      <w:lang w:eastAsia="zh-CN"/>
                    </w:rPr>
                    <w:t>清洗废水及生活废水均</w:t>
                  </w:r>
                  <w:r>
                    <w:rPr>
                      <w:rFonts w:ascii="Times New Roman" w:hAnsi="Times New Roman" w:cs="Times New Roman" w:hint="eastAsia"/>
                      <w:szCs w:val="21"/>
                      <w:lang w:eastAsia="zh-CN"/>
                    </w:rPr>
                    <w:t>排入园区污水管网最终进入昌吉市污水处理厂进行处理。</w:t>
                  </w:r>
                </w:p>
              </w:tc>
              <w:tc>
                <w:tcPr>
                  <w:tcW w:w="526" w:type="pct"/>
                  <w:vAlign w:val="center"/>
                </w:tcPr>
                <w:p w:rsidR="00AF401A" w:rsidRDefault="002D1169">
                  <w:pPr>
                    <w:jc w:val="center"/>
                    <w:rPr>
                      <w:rFonts w:ascii="Times New Roman" w:hAnsi="Times New Roman" w:cs="Times New Roman"/>
                    </w:rPr>
                  </w:pPr>
                  <w:r>
                    <w:rPr>
                      <w:rFonts w:ascii="Times New Roman" w:hAnsi="Times New Roman" w:cs="Times New Roman" w:hint="eastAsia"/>
                    </w:rPr>
                    <w:t>已建</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供电</w:t>
                  </w:r>
                </w:p>
              </w:tc>
              <w:tc>
                <w:tcPr>
                  <w:tcW w:w="2473" w:type="pct"/>
                  <w:gridSpan w:val="2"/>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接入昌吉市闵昌工业园电网。</w:t>
                  </w:r>
                </w:p>
              </w:tc>
              <w:tc>
                <w:tcPr>
                  <w:tcW w:w="526" w:type="pct"/>
                  <w:vAlign w:val="center"/>
                </w:tcPr>
                <w:p w:rsidR="00AF401A" w:rsidRDefault="002D1169">
                  <w:pPr>
                    <w:jc w:val="center"/>
                    <w:rPr>
                      <w:rFonts w:ascii="Times New Roman" w:hAnsi="Times New Roman" w:cs="Times New Roman"/>
                    </w:rPr>
                  </w:pPr>
                  <w:r>
                    <w:rPr>
                      <w:rFonts w:ascii="Times New Roman" w:hAnsi="Times New Roman" w:cs="Times New Roman" w:hint="eastAsia"/>
                    </w:rPr>
                    <w:t>已建</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供暖</w:t>
                  </w:r>
                </w:p>
              </w:tc>
              <w:tc>
                <w:tcPr>
                  <w:tcW w:w="2473" w:type="pct"/>
                  <w:gridSpan w:val="2"/>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szCs w:val="21"/>
                      <w:lang w:eastAsia="zh-CN"/>
                    </w:rPr>
                    <w:t>依托南侧新疆昌裕震隆食品有限公司豆制品厂热源。</w:t>
                  </w:r>
                </w:p>
              </w:tc>
              <w:tc>
                <w:tcPr>
                  <w:tcW w:w="526" w:type="pc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hint="eastAsia"/>
                      <w:lang w:eastAsia="zh-CN"/>
                    </w:rPr>
                    <w:t>已建</w:t>
                  </w:r>
                </w:p>
              </w:tc>
            </w:tr>
            <w:tr w:rsidR="00AF401A">
              <w:tc>
                <w:tcPr>
                  <w:tcW w:w="829" w:type="pct"/>
                  <w:vMerge w:val="restart"/>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lang w:eastAsia="zh-CN"/>
                    </w:rPr>
                    <w:t>环保工程</w:t>
                  </w:r>
                </w:p>
              </w:tc>
              <w:tc>
                <w:tcPr>
                  <w:tcW w:w="1171" w:type="pct"/>
                  <w:vAlign w:val="center"/>
                </w:tcPr>
                <w:p w:rsidR="00AF401A" w:rsidRDefault="002D1169">
                  <w:pPr>
                    <w:pStyle w:val="ac"/>
                    <w:rPr>
                      <w:rFonts w:ascii="Times New Roman" w:hAnsi="Times New Roman" w:cs="Times New Roman"/>
                      <w:kern w:val="2"/>
                      <w:lang w:bidi="en-US"/>
                    </w:rPr>
                  </w:pPr>
                  <w:r>
                    <w:rPr>
                      <w:rFonts w:ascii="Times New Roman" w:hAnsi="Times New Roman" w:cs="Times New Roman"/>
                      <w:kern w:val="2"/>
                    </w:rPr>
                    <w:t>废水</w:t>
                  </w:r>
                </w:p>
              </w:tc>
              <w:tc>
                <w:tcPr>
                  <w:tcW w:w="2999" w:type="pct"/>
                  <w:gridSpan w:val="3"/>
                  <w:vAlign w:val="center"/>
                </w:tcPr>
                <w:p w:rsidR="00AF401A" w:rsidRDefault="002D1169">
                  <w:pPr>
                    <w:pStyle w:val="Default"/>
                    <w:jc w:val="center"/>
                    <w:rPr>
                      <w:rFonts w:ascii="Times New Roman" w:hAnsi="Times New Roman" w:cs="Times New Roman"/>
                      <w:szCs w:val="21"/>
                    </w:rPr>
                  </w:pPr>
                  <w:r>
                    <w:rPr>
                      <w:rFonts w:ascii="Times New Roman" w:hAnsi="Times New Roman" w:cs="Times New Roman" w:hint="eastAsia"/>
                      <w:spacing w:val="-4"/>
                      <w:sz w:val="21"/>
                      <w:szCs w:val="21"/>
                    </w:rPr>
                    <w:t>清洗废水及生活废水均</w:t>
                  </w:r>
                  <w:r>
                    <w:rPr>
                      <w:rFonts w:ascii="Times New Roman" w:hAnsi="Times New Roman" w:cs="Times New Roman" w:hint="eastAsia"/>
                      <w:color w:val="auto"/>
                      <w:sz w:val="21"/>
                      <w:szCs w:val="21"/>
                    </w:rPr>
                    <w:t>排入园区污水管网最终进入昌吉市污水处理厂进行处理。</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c"/>
                    <w:rPr>
                      <w:rFonts w:ascii="Times New Roman" w:hAnsi="Times New Roman" w:cs="Times New Roman"/>
                    </w:rPr>
                  </w:pPr>
                  <w:r>
                    <w:rPr>
                      <w:rFonts w:ascii="Times New Roman" w:hAnsi="Times New Roman" w:cs="Times New Roman"/>
                      <w:kern w:val="2"/>
                    </w:rPr>
                    <w:t>废气</w:t>
                  </w:r>
                </w:p>
              </w:tc>
              <w:tc>
                <w:tcPr>
                  <w:tcW w:w="2999" w:type="pct"/>
                  <w:gridSpan w:val="3"/>
                  <w:vAlign w:val="center"/>
                </w:tcPr>
                <w:p w:rsidR="00AF401A" w:rsidRDefault="002D1169">
                  <w:pPr>
                    <w:pStyle w:val="a0"/>
                    <w:spacing w:after="0"/>
                    <w:rPr>
                      <w:rFonts w:ascii="Times New Roman" w:hAnsi="Times New Roman" w:cs="Times New Roman"/>
                      <w:szCs w:val="21"/>
                      <w:lang w:eastAsia="zh-CN"/>
                    </w:rPr>
                  </w:pPr>
                  <w:r>
                    <w:rPr>
                      <w:rFonts w:ascii="Times New Roman" w:eastAsiaTheme="minorEastAsia" w:hAnsi="Times New Roman" w:cs="Times New Roman"/>
                      <w:szCs w:val="21"/>
                      <w:lang w:eastAsia="zh-CN"/>
                    </w:rPr>
                    <w:t>本项目</w:t>
                  </w:r>
                  <w:r>
                    <w:rPr>
                      <w:rFonts w:ascii="Times New Roman" w:eastAsiaTheme="minorEastAsia" w:hAnsi="Times New Roman" w:cs="Times New Roman" w:hint="eastAsia"/>
                      <w:szCs w:val="21"/>
                      <w:lang w:eastAsia="zh-CN"/>
                    </w:rPr>
                    <w:t>生产过程中不产生</w:t>
                  </w:r>
                  <w:r>
                    <w:rPr>
                      <w:rFonts w:ascii="Times New Roman" w:eastAsiaTheme="minorEastAsia" w:hAnsi="Times New Roman" w:cs="Times New Roman"/>
                      <w:szCs w:val="21"/>
                      <w:lang w:eastAsia="zh-CN"/>
                    </w:rPr>
                    <w:t>废气</w:t>
                  </w:r>
                  <w:r>
                    <w:rPr>
                      <w:rFonts w:ascii="Times New Roman" w:eastAsiaTheme="minorEastAsia" w:hAnsi="Times New Roman" w:cs="Times New Roman" w:hint="eastAsia"/>
                      <w:szCs w:val="21"/>
                      <w:lang w:eastAsia="zh-CN"/>
                    </w:rPr>
                    <w:t>，</w:t>
                  </w:r>
                  <w:r>
                    <w:rPr>
                      <w:rFonts w:ascii="Times New Roman" w:eastAsiaTheme="minorEastAsia" w:hAnsi="Times New Roman" w:cs="Times New Roman" w:hint="eastAsia"/>
                      <w:szCs w:val="21"/>
                      <w:lang w:eastAsia="zh-CN"/>
                    </w:rPr>
                    <w:t>运营期废气</w:t>
                  </w:r>
                  <w:r>
                    <w:rPr>
                      <w:rFonts w:ascii="Times New Roman" w:eastAsiaTheme="minorEastAsia" w:hAnsi="Times New Roman" w:cs="Times New Roman"/>
                      <w:szCs w:val="21"/>
                      <w:lang w:eastAsia="zh-CN"/>
                    </w:rPr>
                    <w:t>主要为食堂油烟。</w:t>
                  </w:r>
                  <w:r>
                    <w:rPr>
                      <w:rFonts w:ascii="Times New Roman" w:eastAsiaTheme="minorEastAsia" w:hAnsi="Times New Roman" w:cs="Times New Roman" w:hint="eastAsia"/>
                      <w:bCs/>
                      <w:szCs w:val="21"/>
                      <w:lang w:eastAsia="zh-CN"/>
                    </w:rPr>
                    <w:t>食堂安装抽油烟机，风量为</w:t>
                  </w:r>
                  <w:r>
                    <w:rPr>
                      <w:rFonts w:ascii="Times New Roman" w:eastAsiaTheme="minorEastAsia" w:hAnsi="Times New Roman" w:cs="Times New Roman" w:hint="eastAsia"/>
                      <w:bCs/>
                      <w:szCs w:val="21"/>
                      <w:lang w:eastAsia="zh-CN"/>
                    </w:rPr>
                    <w:t>2000m</w:t>
                  </w:r>
                  <w:r>
                    <w:rPr>
                      <w:rFonts w:ascii="Times New Roman" w:eastAsiaTheme="minorEastAsia" w:hAnsi="Times New Roman" w:cs="Times New Roman" w:hint="eastAsia"/>
                      <w:bCs/>
                      <w:szCs w:val="21"/>
                      <w:vertAlign w:val="superscript"/>
                      <w:lang w:eastAsia="zh-CN"/>
                    </w:rPr>
                    <w:t>3</w:t>
                  </w:r>
                  <w:r>
                    <w:rPr>
                      <w:rFonts w:ascii="Times New Roman" w:eastAsiaTheme="minorEastAsia" w:hAnsi="Times New Roman" w:cs="Times New Roman" w:hint="eastAsia"/>
                      <w:bCs/>
                      <w:szCs w:val="21"/>
                      <w:lang w:eastAsia="zh-CN"/>
                    </w:rPr>
                    <w:t>/h</w:t>
                  </w:r>
                  <w:r>
                    <w:rPr>
                      <w:rFonts w:ascii="Times New Roman" w:eastAsiaTheme="minorEastAsia" w:hAnsi="Times New Roman" w:cs="Times New Roman" w:hint="eastAsia"/>
                      <w:bCs/>
                      <w:szCs w:val="21"/>
                      <w:lang w:eastAsia="zh-CN"/>
                    </w:rPr>
                    <w:t>，排放浓度满足《饮食业油烟排放标准（试行）》（</w:t>
                  </w:r>
                  <w:r>
                    <w:rPr>
                      <w:rFonts w:ascii="Times New Roman" w:eastAsiaTheme="minorEastAsia" w:hAnsi="Times New Roman" w:cs="Times New Roman" w:hint="eastAsia"/>
                      <w:bCs/>
                      <w:szCs w:val="21"/>
                      <w:lang w:eastAsia="zh-CN"/>
                    </w:rPr>
                    <w:t>GB18483-2001</w:t>
                  </w:r>
                  <w:r>
                    <w:rPr>
                      <w:rFonts w:ascii="Times New Roman" w:eastAsiaTheme="minorEastAsia" w:hAnsi="Times New Roman" w:cs="Times New Roman" w:hint="eastAsia"/>
                      <w:bCs/>
                      <w:szCs w:val="21"/>
                      <w:lang w:eastAsia="zh-CN"/>
                    </w:rPr>
                    <w:t>）标准限值要求。</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c"/>
                    <w:rPr>
                      <w:rFonts w:ascii="Times New Roman" w:hAnsi="Times New Roman" w:cs="Times New Roman"/>
                    </w:rPr>
                  </w:pPr>
                  <w:r>
                    <w:rPr>
                      <w:rFonts w:ascii="Times New Roman" w:hAnsi="Times New Roman" w:cs="Times New Roman"/>
                      <w:kern w:val="2"/>
                    </w:rPr>
                    <w:t>噪声</w:t>
                  </w:r>
                </w:p>
              </w:tc>
              <w:tc>
                <w:tcPr>
                  <w:tcW w:w="2999" w:type="pct"/>
                  <w:gridSpan w:val="3"/>
                  <w:vAlign w:val="center"/>
                </w:tcPr>
                <w:p w:rsidR="00AF401A" w:rsidRDefault="002D1169">
                  <w:pPr>
                    <w:pStyle w:val="a0"/>
                    <w:spacing w:after="0"/>
                    <w:rPr>
                      <w:rFonts w:ascii="Times New Roman" w:hAnsi="Times New Roman" w:cs="Times New Roman"/>
                      <w:szCs w:val="21"/>
                      <w:lang w:eastAsia="zh-CN"/>
                    </w:rPr>
                  </w:pPr>
                  <w:r>
                    <w:rPr>
                      <w:rFonts w:ascii="Times New Roman" w:hAnsi="Times New Roman" w:cs="Times New Roman"/>
                      <w:szCs w:val="21"/>
                    </w:rPr>
                    <w:t>隔声、减振、消声。</w:t>
                  </w:r>
                </w:p>
              </w:tc>
            </w:tr>
            <w:tr w:rsidR="00AF401A">
              <w:tc>
                <w:tcPr>
                  <w:tcW w:w="829" w:type="pct"/>
                  <w:vMerge/>
                  <w:vAlign w:val="center"/>
                </w:tcPr>
                <w:p w:rsidR="00AF401A" w:rsidRDefault="00AF401A">
                  <w:pPr>
                    <w:pStyle w:val="a0"/>
                    <w:spacing w:after="0"/>
                    <w:rPr>
                      <w:rFonts w:ascii="Times New Roman" w:hAnsi="Times New Roman" w:cs="Times New Roman"/>
                      <w:szCs w:val="21"/>
                      <w:lang w:eastAsia="zh-CN"/>
                    </w:rPr>
                  </w:pPr>
                </w:p>
              </w:tc>
              <w:tc>
                <w:tcPr>
                  <w:tcW w:w="1171" w:type="pct"/>
                  <w:vAlign w:val="center"/>
                </w:tcPr>
                <w:p w:rsidR="00AF401A" w:rsidRDefault="002D1169">
                  <w:pPr>
                    <w:pStyle w:val="ac"/>
                    <w:rPr>
                      <w:rFonts w:ascii="Times New Roman" w:hAnsi="Times New Roman" w:cs="Times New Roman"/>
                    </w:rPr>
                  </w:pPr>
                  <w:r>
                    <w:rPr>
                      <w:rFonts w:ascii="Times New Roman" w:hAnsi="Times New Roman" w:cs="Times New Roman"/>
                      <w:kern w:val="2"/>
                    </w:rPr>
                    <w:t>固废</w:t>
                  </w:r>
                </w:p>
              </w:tc>
              <w:tc>
                <w:tcPr>
                  <w:tcW w:w="2999" w:type="pct"/>
                  <w:gridSpan w:val="3"/>
                  <w:vAlign w:val="center"/>
                </w:tcPr>
                <w:p w:rsidR="00AF401A" w:rsidRDefault="002D1169">
                  <w:pPr>
                    <w:jc w:val="center"/>
                    <w:rPr>
                      <w:rFonts w:ascii="Times New Roman" w:eastAsiaTheme="minorEastAsia" w:hAnsi="Times New Roman" w:cs="Times New Roman"/>
                      <w:color w:val="FF0000"/>
                    </w:rPr>
                  </w:pPr>
                  <w:r>
                    <w:rPr>
                      <w:rFonts w:ascii="Times New Roman" w:hAnsi="Times New Roman" w:cs="Times New Roman" w:hint="eastAsia"/>
                    </w:rPr>
                    <w:t>生产固废及</w:t>
                  </w:r>
                  <w:r>
                    <w:rPr>
                      <w:rFonts w:ascii="Times New Roman" w:hAnsi="Times New Roman" w:cs="Times New Roman"/>
                    </w:rPr>
                    <w:t>生活垃圾统一收集后暂存在垃圾箱中，由环卫部门定期清运。</w:t>
                  </w:r>
                </w:p>
              </w:tc>
            </w:tr>
          </w:tbl>
          <w:p w:rsidR="00AF401A" w:rsidRDefault="002D1169">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hint="eastAsia"/>
                <w:b/>
                <w:bCs/>
                <w:sz w:val="24"/>
                <w:szCs w:val="24"/>
              </w:rPr>
              <w:t>1</w:t>
            </w:r>
            <w:r>
              <w:rPr>
                <w:rFonts w:ascii="Times New Roman" w:hAnsi="Times New Roman" w:cs="Times New Roman"/>
                <w:b/>
                <w:bCs/>
                <w:sz w:val="24"/>
                <w:szCs w:val="24"/>
              </w:rPr>
              <w:t>公用工程</w:t>
            </w:r>
          </w:p>
          <w:p w:rsidR="00AF401A" w:rsidRDefault="002D1169">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供电</w:t>
            </w:r>
          </w:p>
          <w:p w:rsidR="00AF401A" w:rsidRDefault="002D1169">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本项目用电</w:t>
            </w:r>
            <w:r>
              <w:rPr>
                <w:rFonts w:ascii="Times New Roman" w:hAnsi="Times New Roman" w:cs="Times New Roman" w:hint="eastAsia"/>
                <w:color w:val="auto"/>
                <w:szCs w:val="21"/>
              </w:rPr>
              <w:t>接入昌吉市闵昌工业园电网。</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）供水</w:t>
            </w:r>
          </w:p>
          <w:p w:rsidR="00AF401A" w:rsidRDefault="002D1169">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本项目用水</w:t>
            </w:r>
            <w:r>
              <w:rPr>
                <w:rFonts w:ascii="Times New Roman" w:hAnsi="Times New Roman" w:cs="Times New Roman" w:hint="eastAsia"/>
                <w:color w:val="auto"/>
                <w:szCs w:val="21"/>
              </w:rPr>
              <w:t>由昌吉市闵昌工业园供水管网提供。</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）排水</w:t>
            </w:r>
          </w:p>
          <w:p w:rsidR="00AF401A" w:rsidRDefault="002D1169">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本项目</w:t>
            </w:r>
            <w:r>
              <w:rPr>
                <w:rFonts w:ascii="Times New Roman" w:hAnsi="Times New Roman" w:cs="Times New Roman" w:hint="eastAsia"/>
                <w:color w:val="auto"/>
                <w:szCs w:val="21"/>
              </w:rPr>
              <w:t>清洗废水依托昌吉市洋帆豆制品厂地埋式一体化污水处理设备处理后，排入园区污水管网最终进入昌吉市污水处理厂进行深度处理；生活污水排入园区污水管网后最终进入昌吉市污水处理厂进行处理</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hint="eastAsia"/>
                <w:sz w:val="24"/>
                <w:szCs w:val="24"/>
              </w:rPr>
              <w:t>供热</w:t>
            </w:r>
          </w:p>
          <w:p w:rsidR="00AF401A" w:rsidRDefault="002D1169">
            <w:pPr>
              <w:pStyle w:val="Default"/>
              <w:spacing w:line="360" w:lineRule="auto"/>
              <w:ind w:firstLineChars="200" w:firstLine="480"/>
              <w:rPr>
                <w:color w:val="FF0000"/>
              </w:rPr>
            </w:pPr>
            <w:r>
              <w:rPr>
                <w:rFonts w:hint="eastAsia"/>
                <w:color w:val="auto"/>
              </w:rPr>
              <w:t>本项目</w:t>
            </w:r>
            <w:r>
              <w:rPr>
                <w:rFonts w:ascii="Times New Roman" w:hAnsi="Times New Roman" w:cs="Times New Roman" w:hint="eastAsia"/>
                <w:color w:val="auto"/>
                <w:szCs w:val="21"/>
              </w:rPr>
              <w:t>依托南侧新疆昌裕</w:t>
            </w:r>
            <w:r>
              <w:rPr>
                <w:rFonts w:ascii="Times New Roman" w:hAnsi="Times New Roman" w:cs="Times New Roman" w:hint="eastAsia"/>
                <w:szCs w:val="21"/>
              </w:rPr>
              <w:t>震隆食品有限公司豆制品厂热源。</w:t>
            </w:r>
          </w:p>
          <w:p w:rsidR="00AF401A" w:rsidRDefault="002D1169">
            <w:pPr>
              <w:pStyle w:val="Default"/>
              <w:spacing w:line="360" w:lineRule="auto"/>
              <w:rPr>
                <w:rFonts w:ascii="Times New Roman" w:hAnsi="Times New Roman" w:cs="Times New Roman"/>
                <w:b/>
                <w:bCs/>
                <w:color w:val="auto"/>
              </w:rPr>
            </w:pPr>
            <w:r>
              <w:rPr>
                <w:rFonts w:ascii="Times New Roman" w:hAnsi="Times New Roman" w:cs="Times New Roman" w:hint="eastAsia"/>
                <w:b/>
                <w:bCs/>
                <w:color w:val="auto"/>
              </w:rPr>
              <w:t>4</w:t>
            </w:r>
            <w:r>
              <w:rPr>
                <w:rFonts w:ascii="Times New Roman" w:hAnsi="Times New Roman" w:cs="Times New Roman" w:hint="eastAsia"/>
                <w:b/>
                <w:bCs/>
                <w:color w:val="auto"/>
              </w:rPr>
              <w:t>、主要设备情况</w:t>
            </w:r>
          </w:p>
          <w:p w:rsidR="00AF401A" w:rsidRDefault="002D1169">
            <w:pPr>
              <w:spacing w:line="360" w:lineRule="auto"/>
              <w:ind w:firstLineChars="200" w:firstLine="480"/>
              <w:rPr>
                <w:rFonts w:ascii="Times New Roman" w:hAnsi="Times New Roman" w:cs="Times New Roman"/>
                <w:sz w:val="24"/>
                <w:szCs w:val="24"/>
              </w:rPr>
            </w:pPr>
            <w:r>
              <w:rPr>
                <w:rFonts w:hint="eastAsia"/>
                <w:sz w:val="24"/>
                <w:szCs w:val="24"/>
              </w:rPr>
              <w:t>项目主要设备一</w:t>
            </w:r>
            <w:r>
              <w:rPr>
                <w:rFonts w:ascii="Times New Roman" w:hAnsi="Times New Roman" w:cs="Times New Roman"/>
                <w:sz w:val="24"/>
                <w:szCs w:val="24"/>
              </w:rPr>
              <w:t>览表见表</w:t>
            </w:r>
            <w:r>
              <w:rPr>
                <w:rFonts w:ascii="Times New Roman" w:hAnsi="Times New Roman" w:cs="Times New Roman"/>
                <w:sz w:val="24"/>
                <w:szCs w:val="24"/>
              </w:rPr>
              <w:t>2</w:t>
            </w:r>
            <w:r>
              <w:rPr>
                <w:rFonts w:ascii="Times New Roman" w:hAnsi="Times New Roman" w:cs="Times New Roman"/>
                <w:sz w:val="24"/>
                <w:szCs w:val="24"/>
              </w:rPr>
              <w:t>。</w:t>
            </w:r>
          </w:p>
          <w:p w:rsidR="00AF401A" w:rsidRDefault="002D1169">
            <w:pPr>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 xml:space="preserve">2   </w:t>
            </w:r>
            <w:r>
              <w:rPr>
                <w:rFonts w:ascii="Times New Roman" w:hAnsi="Times New Roman" w:cs="Times New Roman"/>
                <w:b/>
                <w:bCs/>
              </w:rPr>
              <w:t>主要设备一览表</w:t>
            </w:r>
          </w:p>
          <w:tbl>
            <w:tblPr>
              <w:tblStyle w:val="aa"/>
              <w:tblW w:w="0" w:type="auto"/>
              <w:tblLook w:val="04A0"/>
            </w:tblPr>
            <w:tblGrid>
              <w:gridCol w:w="1130"/>
              <w:gridCol w:w="3010"/>
              <w:gridCol w:w="2071"/>
              <w:gridCol w:w="2071"/>
            </w:tblGrid>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sz w:val="21"/>
                      <w:szCs w:val="21"/>
                    </w:rPr>
                    <w:t>序号</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sz w:val="21"/>
                      <w:szCs w:val="21"/>
                    </w:rPr>
                    <w:t>名称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sz w:val="21"/>
                      <w:szCs w:val="21"/>
                    </w:rPr>
                    <w:t>单位</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sz w:val="21"/>
                      <w:szCs w:val="21"/>
                    </w:rPr>
                    <w:t>数量</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sz w:val="21"/>
                      <w:szCs w:val="21"/>
                    </w:rPr>
                    <w:t>1</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双轴和面机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sz w:val="21"/>
                      <w:szCs w:val="21"/>
                    </w:rPr>
                    <w:t>2</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打欠机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sz w:val="21"/>
                      <w:szCs w:val="21"/>
                    </w:rPr>
                    <w:t>3</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汽锅</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lastRenderedPageBreak/>
                    <w:t>4</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粉条输送机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米</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12</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混料机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拨粉机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洗粉槽</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挤粉机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9</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自动计量机构</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套</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平台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11</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漏粉机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12</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螺旋上料机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13</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振动筛</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14</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切藕机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15</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杀菌冷却机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AF401A">
              <w:tc>
                <w:tcPr>
                  <w:tcW w:w="113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16</w:t>
                  </w:r>
                </w:p>
              </w:tc>
              <w:tc>
                <w:tcPr>
                  <w:tcW w:w="3010"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包装机</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2071" w:type="dxa"/>
                </w:tcPr>
                <w:p w:rsidR="00AF401A" w:rsidRDefault="002D1169">
                  <w:pPr>
                    <w:pStyle w:val="Default"/>
                    <w:jc w:val="center"/>
                    <w:rPr>
                      <w:rFonts w:ascii="Times New Roman" w:hAnsi="Times New Roman" w:cs="Times New Roman"/>
                      <w:sz w:val="21"/>
                      <w:szCs w:val="21"/>
                    </w:rPr>
                  </w:pPr>
                  <w:r>
                    <w:rPr>
                      <w:rFonts w:ascii="Times New Roman" w:hAnsi="Times New Roman" w:cs="Times New Roman" w:hint="eastAsia"/>
                      <w:sz w:val="21"/>
                      <w:szCs w:val="21"/>
                    </w:rPr>
                    <w:t>1</w:t>
                  </w:r>
                </w:p>
              </w:tc>
            </w:tr>
          </w:tbl>
          <w:p w:rsidR="00AF401A" w:rsidRDefault="002D1169">
            <w:pPr>
              <w:pStyle w:val="Default"/>
              <w:spacing w:line="360" w:lineRule="auto"/>
              <w:rPr>
                <w:rFonts w:ascii="Times New Roman" w:hAnsi="Times New Roman" w:cs="Times New Roman"/>
                <w:b/>
                <w:bCs/>
              </w:rPr>
            </w:pPr>
            <w:r>
              <w:rPr>
                <w:rFonts w:ascii="Times New Roman" w:hAnsi="Times New Roman" w:cs="Times New Roman" w:hint="eastAsia"/>
                <w:b/>
                <w:bCs/>
              </w:rPr>
              <w:t>5</w:t>
            </w:r>
            <w:r>
              <w:rPr>
                <w:rFonts w:ascii="Times New Roman" w:hAnsi="Times New Roman" w:cs="Times New Roman"/>
                <w:b/>
                <w:bCs/>
              </w:rPr>
              <w:t>、</w:t>
            </w:r>
            <w:r>
              <w:rPr>
                <w:rFonts w:ascii="Times New Roman" w:hAnsi="Times New Roman" w:cs="Times New Roman" w:hint="eastAsia"/>
                <w:b/>
                <w:bCs/>
              </w:rPr>
              <w:t>原辅材料及生产规模</w:t>
            </w:r>
          </w:p>
          <w:p w:rsidR="00AF401A" w:rsidRDefault="002D1169">
            <w:pPr>
              <w:pStyle w:val="Default"/>
              <w:spacing w:line="360" w:lineRule="auto"/>
              <w:ind w:firstLineChars="200" w:firstLine="480"/>
              <w:rPr>
                <w:rFonts w:ascii="Times New Roman" w:hAnsi="Times New Roman" w:cs="Times New Roman"/>
              </w:rPr>
            </w:pPr>
            <w:r>
              <w:rPr>
                <w:rFonts w:ascii="Times New Roman" w:hAnsi="Times New Roman" w:cs="Times New Roman"/>
              </w:rPr>
              <w:t>本项目原材料</w:t>
            </w:r>
            <w:r>
              <w:rPr>
                <w:rFonts w:ascii="Times New Roman" w:hAnsi="Times New Roman" w:cs="Times New Roman" w:hint="eastAsia"/>
              </w:rPr>
              <w:t>为玉米淀粉</w:t>
            </w:r>
            <w:r>
              <w:rPr>
                <w:rFonts w:ascii="Times New Roman" w:hAnsi="Times New Roman" w:cs="Times New Roman" w:hint="eastAsia"/>
              </w:rPr>
              <w:t>100t</w:t>
            </w:r>
            <w:r>
              <w:rPr>
                <w:rFonts w:ascii="Times New Roman" w:hAnsi="Times New Roman" w:cs="Times New Roman" w:hint="eastAsia"/>
              </w:rPr>
              <w:t>，木薯淀粉</w:t>
            </w:r>
            <w:r>
              <w:rPr>
                <w:rFonts w:ascii="Times New Roman" w:hAnsi="Times New Roman" w:cs="Times New Roman" w:hint="eastAsia"/>
              </w:rPr>
              <w:t>100t</w:t>
            </w:r>
            <w:r>
              <w:rPr>
                <w:rFonts w:ascii="Times New Roman" w:hAnsi="Times New Roman" w:cs="Times New Roman" w:hint="eastAsia"/>
              </w:rPr>
              <w:t>，莲藕</w:t>
            </w:r>
            <w:r>
              <w:rPr>
                <w:rFonts w:ascii="Times New Roman" w:hAnsi="Times New Roman" w:cs="Times New Roman" w:hint="eastAsia"/>
              </w:rPr>
              <w:t>50</w:t>
            </w:r>
            <w:r>
              <w:rPr>
                <w:rFonts w:ascii="Times New Roman" w:hAnsi="Times New Roman" w:cs="Times New Roman" w:hint="eastAsia"/>
              </w:rPr>
              <w:t>吨，来源均为外购。计划年产宽粉制品</w:t>
            </w:r>
            <w:r>
              <w:rPr>
                <w:rFonts w:ascii="Times New Roman" w:hAnsi="Times New Roman" w:cs="Times New Roman" w:hint="eastAsia"/>
              </w:rPr>
              <w:t>1500t</w:t>
            </w:r>
            <w:r>
              <w:rPr>
                <w:rFonts w:ascii="Times New Roman" w:hAnsi="Times New Roman" w:cs="Times New Roman" w:hint="eastAsia"/>
              </w:rPr>
              <w:t>，清水莲藕</w:t>
            </w:r>
            <w:r>
              <w:rPr>
                <w:rFonts w:ascii="Times New Roman" w:hAnsi="Times New Roman" w:cs="Times New Roman" w:hint="eastAsia"/>
              </w:rPr>
              <w:t>1000t</w:t>
            </w:r>
            <w:r>
              <w:rPr>
                <w:rFonts w:ascii="Times New Roman" w:hAnsi="Times New Roman" w:cs="Times New Roman" w:hint="eastAsia"/>
              </w:rPr>
              <w:t>。</w:t>
            </w:r>
          </w:p>
          <w:p w:rsidR="00AF401A" w:rsidRDefault="002D1169">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6</w:t>
            </w:r>
            <w:r>
              <w:rPr>
                <w:rFonts w:ascii="Times New Roman" w:hAnsi="Times New Roman" w:cs="Times New Roman"/>
                <w:b/>
                <w:bCs/>
                <w:sz w:val="24"/>
                <w:szCs w:val="24"/>
              </w:rPr>
              <w:t>、</w:t>
            </w:r>
            <w:r>
              <w:rPr>
                <w:rFonts w:ascii="Times New Roman" w:hAnsi="Times New Roman" w:cs="Times New Roman" w:hint="eastAsia"/>
                <w:b/>
                <w:bCs/>
                <w:sz w:val="24"/>
                <w:szCs w:val="24"/>
              </w:rPr>
              <w:t>符合性分析</w:t>
            </w:r>
          </w:p>
          <w:p w:rsidR="00AF401A" w:rsidRDefault="002D1169">
            <w:pPr>
              <w:pStyle w:val="Default"/>
              <w:spacing w:line="360" w:lineRule="auto"/>
              <w:ind w:firstLineChars="200" w:firstLine="480"/>
              <w:rPr>
                <w:rFonts w:ascii="Times New Roman" w:hAnsi="Times New Roman" w:cs="Times New Roman"/>
              </w:rPr>
            </w:pPr>
            <w:r>
              <w:rPr>
                <w:rFonts w:ascii="Times New Roman" w:hAnsi="Times New Roman" w:cs="Times New Roman"/>
              </w:rPr>
              <w:t>根据中华人民共和国国家发展和改革委员会</w:t>
            </w:r>
            <w:r>
              <w:rPr>
                <w:rFonts w:ascii="Times New Roman" w:hAnsi="Times New Roman" w:cs="Times New Roman"/>
              </w:rPr>
              <w:t>[2011]</w:t>
            </w:r>
            <w:r>
              <w:rPr>
                <w:rFonts w:ascii="Times New Roman" w:hAnsi="Times New Roman" w:cs="Times New Roman"/>
              </w:rPr>
              <w:t>第</w:t>
            </w:r>
            <w:r>
              <w:rPr>
                <w:rFonts w:ascii="Times New Roman" w:hAnsi="Times New Roman" w:cs="Times New Roman"/>
              </w:rPr>
              <w:t>9</w:t>
            </w:r>
            <w:r>
              <w:rPr>
                <w:rFonts w:ascii="Times New Roman" w:hAnsi="Times New Roman" w:cs="Times New Roman"/>
              </w:rPr>
              <w:t>号号令《产业政策调整指导目录（</w:t>
            </w:r>
            <w:r>
              <w:rPr>
                <w:rFonts w:ascii="Times New Roman" w:hAnsi="Times New Roman" w:cs="Times New Roman"/>
              </w:rPr>
              <w:t>2011</w:t>
            </w:r>
            <w:r>
              <w:rPr>
                <w:rFonts w:ascii="Times New Roman" w:hAnsi="Times New Roman" w:cs="Times New Roman"/>
              </w:rPr>
              <w:t>年本）》以及</w:t>
            </w:r>
            <w:r>
              <w:rPr>
                <w:rFonts w:ascii="Times New Roman" w:hAnsi="Times New Roman" w:cs="Times New Roman"/>
              </w:rPr>
              <w:t>2013</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16</w:t>
            </w:r>
            <w:r>
              <w:rPr>
                <w:rFonts w:ascii="Times New Roman" w:hAnsi="Times New Roman" w:cs="Times New Roman"/>
              </w:rPr>
              <w:t>日国家发展改革委员会第</w:t>
            </w:r>
            <w:r>
              <w:rPr>
                <w:rFonts w:ascii="Times New Roman" w:hAnsi="Times New Roman" w:cs="Times New Roman"/>
              </w:rPr>
              <w:t>21</w:t>
            </w:r>
            <w:r>
              <w:rPr>
                <w:rFonts w:ascii="Times New Roman" w:hAnsi="Times New Roman" w:cs="Times New Roman"/>
              </w:rPr>
              <w:t>号令公布的《国家发展改革委关于修改</w:t>
            </w:r>
            <w:r>
              <w:rPr>
                <w:rFonts w:ascii="Times New Roman" w:hAnsi="Times New Roman" w:cs="Times New Roman"/>
              </w:rPr>
              <w:t>&lt;</w:t>
            </w:r>
            <w:r>
              <w:rPr>
                <w:rFonts w:ascii="Times New Roman" w:hAnsi="Times New Roman" w:cs="Times New Roman"/>
              </w:rPr>
              <w:t>产业结构调整指导目录（</w:t>
            </w:r>
            <w:r>
              <w:rPr>
                <w:rFonts w:ascii="Times New Roman" w:hAnsi="Times New Roman" w:cs="Times New Roman"/>
              </w:rPr>
              <w:t>2011</w:t>
            </w:r>
            <w:r>
              <w:rPr>
                <w:rFonts w:ascii="Times New Roman" w:hAnsi="Times New Roman" w:cs="Times New Roman"/>
              </w:rPr>
              <w:t>年本）</w:t>
            </w:r>
            <w:r>
              <w:rPr>
                <w:rFonts w:ascii="Times New Roman" w:hAnsi="Times New Roman" w:cs="Times New Roman"/>
              </w:rPr>
              <w:t>&gt;</w:t>
            </w:r>
            <w:r w:rsidR="00F91628">
              <w:rPr>
                <w:rFonts w:ascii="Times New Roman" w:hAnsi="Times New Roman" w:cs="Times New Roman"/>
              </w:rPr>
              <w:t>有关条款的</w:t>
            </w:r>
            <w:r>
              <w:rPr>
                <w:rFonts w:ascii="Times New Roman" w:hAnsi="Times New Roman" w:cs="Times New Roman"/>
              </w:rPr>
              <w:t>决定》，本项目不属于鼓励、限制、淘汰三类，属于允许类，因此</w:t>
            </w:r>
            <w:r>
              <w:rPr>
                <w:rFonts w:ascii="Times New Roman" w:hAnsi="Times New Roman" w:cs="Times New Roman"/>
              </w:rPr>
              <w:t>,</w:t>
            </w:r>
            <w:r>
              <w:rPr>
                <w:rFonts w:ascii="Times New Roman" w:hAnsi="Times New Roman" w:cs="Times New Roman"/>
              </w:rPr>
              <w:t>本项目符合国家相关的产业政策要求。</w:t>
            </w:r>
          </w:p>
          <w:p w:rsidR="00AF401A" w:rsidRDefault="002D1169" w:rsidP="00F91628">
            <w:pPr>
              <w:pStyle w:val="a9"/>
              <w:numPr>
                <w:ilvl w:val="0"/>
                <w:numId w:val="2"/>
              </w:numPr>
              <w:spacing w:line="360" w:lineRule="auto"/>
              <w:ind w:left="482" w:hanging="482"/>
              <w:rPr>
                <w:rFonts w:ascii="Times New Roman" w:hAnsi="Times New Roman" w:cs="Times New Roman"/>
                <w:b/>
                <w:bCs/>
                <w:sz w:val="24"/>
              </w:rPr>
            </w:pPr>
            <w:r>
              <w:rPr>
                <w:rFonts w:ascii="Times New Roman" w:hAnsi="Times New Roman" w:cs="Times New Roman" w:hint="eastAsia"/>
                <w:b/>
                <w:bCs/>
                <w:sz w:val="24"/>
              </w:rPr>
              <w:t>厂区平面布置图</w:t>
            </w:r>
          </w:p>
          <w:p w:rsidR="00AF401A" w:rsidRDefault="002D1169">
            <w:pPr>
              <w:pStyle w:val="a0"/>
              <w:spacing w:after="0"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本项目占地面积约为</w:t>
            </w:r>
            <w:r>
              <w:rPr>
                <w:rFonts w:ascii="Times New Roman" w:hAnsi="Times New Roman" w:cs="Times New Roman" w:hint="eastAsia"/>
                <w:sz w:val="24"/>
                <w:lang w:eastAsia="zh-CN"/>
              </w:rPr>
              <w:t>1000</w:t>
            </w:r>
            <w:r>
              <w:rPr>
                <w:rFonts w:ascii="Times New Roman" w:hAnsi="Times New Roman" w:cs="Times New Roman"/>
                <w:sz w:val="24"/>
                <w:lang w:eastAsia="zh-CN"/>
              </w:rPr>
              <w:t>m</w:t>
            </w:r>
            <w:r>
              <w:rPr>
                <w:rFonts w:ascii="Times New Roman" w:hAnsi="Times New Roman" w:cs="Times New Roman"/>
                <w:sz w:val="24"/>
                <w:vertAlign w:val="superscript"/>
                <w:lang w:eastAsia="zh-CN"/>
              </w:rPr>
              <w:t>2</w:t>
            </w:r>
            <w:r>
              <w:rPr>
                <w:rFonts w:ascii="Times New Roman" w:hAnsi="Times New Roman" w:cs="Times New Roman" w:hint="eastAsia"/>
                <w:sz w:val="24"/>
                <w:lang w:eastAsia="zh-CN"/>
              </w:rPr>
              <w:t>，主要建、构筑物为：</w:t>
            </w:r>
            <w:r>
              <w:rPr>
                <w:rFonts w:ascii="Times New Roman" w:hAnsi="Times New Roman" w:cs="Times New Roman" w:hint="eastAsia"/>
                <w:sz w:val="24"/>
                <w:lang w:eastAsia="zh-CN"/>
              </w:rPr>
              <w:t>蔬菜</w:t>
            </w:r>
            <w:r>
              <w:rPr>
                <w:rFonts w:ascii="Times New Roman" w:hAnsi="Times New Roman" w:cs="Times New Roman" w:hint="eastAsia"/>
                <w:sz w:val="24"/>
                <w:lang w:eastAsia="zh-CN"/>
              </w:rPr>
              <w:t>生产车间、</w:t>
            </w:r>
            <w:r>
              <w:rPr>
                <w:rFonts w:ascii="Times New Roman" w:hAnsi="Times New Roman" w:cs="Times New Roman" w:hint="eastAsia"/>
                <w:sz w:val="24"/>
                <w:lang w:eastAsia="zh-CN"/>
              </w:rPr>
              <w:t>冷库、制粉车间、淀粉车间、内包间、外包间、成品库、缓冲间、备用间</w:t>
            </w:r>
            <w:r>
              <w:rPr>
                <w:rFonts w:ascii="Times New Roman" w:hAnsi="Times New Roman" w:cs="Times New Roman" w:hint="eastAsia"/>
                <w:sz w:val="24"/>
                <w:lang w:eastAsia="zh-CN"/>
              </w:rPr>
              <w:t>等</w:t>
            </w:r>
            <w:r>
              <w:rPr>
                <w:rFonts w:ascii="Times New Roman" w:hAnsi="Times New Roman" w:cs="Times New Roman" w:hint="eastAsia"/>
                <w:sz w:val="24"/>
                <w:lang w:eastAsia="zh-CN"/>
              </w:rPr>
              <w:t>，</w:t>
            </w:r>
            <w:r>
              <w:rPr>
                <w:rFonts w:ascii="Times New Roman" w:hAnsi="Times New Roman" w:cs="Times New Roman"/>
                <w:sz w:val="24"/>
                <w:lang w:eastAsia="zh-CN"/>
              </w:rPr>
              <w:t>按功能和流程进行厂区地形布置，有机地连为一体</w:t>
            </w:r>
            <w:r>
              <w:rPr>
                <w:rFonts w:ascii="Times New Roman" w:hAnsi="Times New Roman" w:cs="Times New Roman" w:hint="eastAsia"/>
                <w:sz w:val="24"/>
                <w:lang w:eastAsia="zh-CN"/>
              </w:rPr>
              <w:t>，</w:t>
            </w:r>
            <w:r>
              <w:rPr>
                <w:rFonts w:ascii="Times New Roman" w:hAnsi="Times New Roman" w:cs="Times New Roman"/>
                <w:sz w:val="24"/>
                <w:lang w:eastAsia="zh-CN"/>
              </w:rPr>
              <w:t>紧凑，运行管理方便。</w:t>
            </w:r>
            <w:r>
              <w:rPr>
                <w:rFonts w:ascii="Times New Roman" w:hAnsi="Times New Roman" w:cs="Times New Roman" w:hint="eastAsia"/>
                <w:sz w:val="24"/>
                <w:lang w:eastAsia="zh-CN"/>
              </w:rPr>
              <w:t>详见图</w:t>
            </w:r>
            <w:r>
              <w:rPr>
                <w:rFonts w:ascii="Times New Roman" w:hAnsi="Times New Roman" w:cs="Times New Roman" w:hint="eastAsia"/>
                <w:sz w:val="24"/>
                <w:lang w:eastAsia="zh-CN"/>
              </w:rPr>
              <w:t>3</w:t>
            </w:r>
            <w:r>
              <w:rPr>
                <w:rFonts w:ascii="Times New Roman" w:hAnsi="Times New Roman" w:cs="Times New Roman" w:hint="eastAsia"/>
                <w:sz w:val="24"/>
                <w:lang w:eastAsia="zh-CN"/>
              </w:rPr>
              <w:t>平面布置图。</w:t>
            </w:r>
          </w:p>
          <w:p w:rsidR="00AF401A" w:rsidRDefault="00AF401A">
            <w:pPr>
              <w:pStyle w:val="a0"/>
              <w:spacing w:after="0" w:line="360" w:lineRule="auto"/>
              <w:ind w:firstLineChars="200" w:firstLine="480"/>
              <w:jc w:val="both"/>
              <w:rPr>
                <w:rFonts w:ascii="Times New Roman" w:hAnsi="Times New Roman" w:cs="Times New Roman"/>
                <w:sz w:val="24"/>
                <w:lang w:eastAsia="zh-CN"/>
              </w:rPr>
            </w:pPr>
          </w:p>
          <w:p w:rsidR="00AF401A" w:rsidRDefault="00AF401A">
            <w:pPr>
              <w:spacing w:line="360" w:lineRule="auto"/>
              <w:ind w:firstLineChars="200" w:firstLine="480"/>
              <w:rPr>
                <w:rFonts w:ascii="Times New Roman" w:hAnsi="Times New Roman" w:cs="Times New Roman"/>
                <w:sz w:val="24"/>
                <w:szCs w:val="24"/>
              </w:rPr>
            </w:pPr>
          </w:p>
          <w:p w:rsidR="00AF401A" w:rsidRDefault="00AF401A">
            <w:pPr>
              <w:pStyle w:val="Default"/>
              <w:rPr>
                <w:rFonts w:ascii="Times New Roman" w:hAnsi="Times New Roman" w:cs="Times New Roman"/>
              </w:rPr>
            </w:pPr>
          </w:p>
          <w:p w:rsidR="00AF401A" w:rsidRDefault="002D1169">
            <w:pPr>
              <w:rPr>
                <w:rFonts w:ascii="Times New Roman" w:hAnsi="Times New Roman" w:cs="Times New Roman"/>
                <w:sz w:val="24"/>
                <w:szCs w:val="24"/>
              </w:rPr>
            </w:pPr>
            <w:r>
              <w:rPr>
                <w:rFonts w:ascii="Times New Roman" w:hAnsi="Times New Roman" w:cs="Times New Roman" w:hint="eastAsia"/>
                <w:sz w:val="24"/>
                <w:szCs w:val="24"/>
              </w:rPr>
              <w:t xml:space="preserve"> </w:t>
            </w:r>
          </w:p>
          <w:p w:rsidR="00AF401A" w:rsidRDefault="002D1169">
            <w:pPr>
              <w:pStyle w:val="Default"/>
            </w:pPr>
            <w:r>
              <w:rPr>
                <w:rFonts w:ascii="Times New Roman" w:hAnsi="Times New Roman" w:cs="Times New Roman" w:hint="eastAsia"/>
              </w:rPr>
              <w:t xml:space="preserve"> </w:t>
            </w:r>
          </w:p>
        </w:tc>
      </w:tr>
    </w:tbl>
    <w:p w:rsidR="00AF401A" w:rsidRDefault="002D1169">
      <w:r>
        <w:lastRenderedPageBreak/>
        <w:br w:type="page"/>
      </w:r>
    </w:p>
    <w:tbl>
      <w:tblPr>
        <w:tblStyle w:val="aa"/>
        <w:tblW w:w="0" w:type="auto"/>
        <w:tblLook w:val="04A0"/>
      </w:tblPr>
      <w:tblGrid>
        <w:gridCol w:w="8522"/>
      </w:tblGrid>
      <w:tr w:rsidR="00AF401A">
        <w:tc>
          <w:tcPr>
            <w:tcW w:w="8522" w:type="dxa"/>
          </w:tcPr>
          <w:p w:rsidR="00AF401A" w:rsidRDefault="002D1169">
            <w:pPr>
              <w:pStyle w:val="2"/>
              <w:spacing w:line="360" w:lineRule="auto"/>
              <w:rPr>
                <w:b/>
                <w:bCs/>
                <w:sz w:val="28"/>
                <w:szCs w:val="28"/>
              </w:rPr>
            </w:pPr>
            <w:r>
              <w:rPr>
                <w:b/>
                <w:bCs/>
                <w:sz w:val="28"/>
                <w:szCs w:val="28"/>
              </w:rPr>
              <w:lastRenderedPageBreak/>
              <w:t>本项目有关的原有污染情况及主要环境问题：</w:t>
            </w:r>
          </w:p>
          <w:p w:rsidR="00AF401A" w:rsidRDefault="002D1169">
            <w:pPr>
              <w:pStyle w:val="2"/>
              <w:spacing w:line="360" w:lineRule="auto"/>
              <w:ind w:firstLineChars="200" w:firstLine="480"/>
              <w:rPr>
                <w:sz w:val="24"/>
              </w:rPr>
            </w:pPr>
            <w:r>
              <w:rPr>
                <w:sz w:val="24"/>
              </w:rPr>
              <w:t>本项目建设地点位于新疆</w:t>
            </w:r>
            <w:r>
              <w:rPr>
                <w:rFonts w:hint="eastAsia"/>
                <w:sz w:val="24"/>
              </w:rPr>
              <w:t>昌吉市闵昌工业园区</w:t>
            </w:r>
            <w:r>
              <w:rPr>
                <w:sz w:val="24"/>
              </w:rPr>
              <w:t>，厂址为租用</w:t>
            </w:r>
            <w:r>
              <w:rPr>
                <w:rFonts w:hint="eastAsia"/>
                <w:sz w:val="24"/>
              </w:rPr>
              <w:t>新疆双吉</w:t>
            </w:r>
            <w:r>
              <w:rPr>
                <w:rFonts w:ascii="Times New Roman" w:hAnsi="Times New Roman" w:cs="Times New Roman"/>
                <w:sz w:val="24"/>
              </w:rPr>
              <w:t>塑业</w:t>
            </w:r>
            <w:r>
              <w:rPr>
                <w:rFonts w:ascii="Times New Roman" w:hAnsi="Times New Roman" w:cs="Times New Roman"/>
                <w:sz w:val="24"/>
              </w:rPr>
              <w:t>6</w:t>
            </w:r>
            <w:r>
              <w:rPr>
                <w:rFonts w:ascii="Times New Roman" w:hAnsi="Times New Roman" w:cs="Times New Roman"/>
                <w:sz w:val="24"/>
              </w:rPr>
              <w:t>号</w:t>
            </w:r>
            <w:r>
              <w:rPr>
                <w:rFonts w:ascii="Times New Roman" w:hAnsi="Times New Roman" w:cs="Times New Roman"/>
                <w:sz w:val="24"/>
              </w:rPr>
              <w:t>厂房。项目场地不存在原有污染问题，不新建建筑物，无主要环境问题。</w:t>
            </w: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ind w:firstLineChars="200" w:firstLine="480"/>
              <w:rPr>
                <w:sz w:val="24"/>
              </w:rPr>
            </w:pPr>
          </w:p>
          <w:p w:rsidR="00AF401A" w:rsidRDefault="00AF401A">
            <w:pPr>
              <w:pStyle w:val="2"/>
              <w:spacing w:line="360" w:lineRule="auto"/>
              <w:rPr>
                <w:sz w:val="24"/>
              </w:rPr>
            </w:pPr>
          </w:p>
        </w:tc>
      </w:tr>
    </w:tbl>
    <w:p w:rsidR="00AF401A" w:rsidRDefault="002D1169">
      <w:r>
        <w:br w:type="page"/>
      </w:r>
    </w:p>
    <w:p w:rsidR="00AF401A" w:rsidRDefault="002D1169">
      <w:pPr>
        <w:rPr>
          <w:rFonts w:ascii="Times New Roman" w:hAnsi="Times New Roman" w:cs="Times New Roman"/>
          <w:b/>
          <w:sz w:val="32"/>
          <w:szCs w:val="24"/>
        </w:rPr>
      </w:pPr>
      <w:bookmarkStart w:id="0" w:name="_Toc505787216"/>
      <w:r>
        <w:rPr>
          <w:rFonts w:ascii="Times New Roman" w:hAnsi="Times New Roman" w:cs="Times New Roman"/>
          <w:b/>
          <w:sz w:val="32"/>
          <w:szCs w:val="24"/>
        </w:rPr>
        <w:lastRenderedPageBreak/>
        <w:t>建设项目所在地自然环境简况</w:t>
      </w:r>
      <w:bookmarkEnd w:id="0"/>
    </w:p>
    <w:tbl>
      <w:tblPr>
        <w:tblStyle w:val="aa"/>
        <w:tblW w:w="0" w:type="auto"/>
        <w:tblLook w:val="04A0"/>
      </w:tblPr>
      <w:tblGrid>
        <w:gridCol w:w="8522"/>
      </w:tblGrid>
      <w:tr w:rsidR="00AF401A">
        <w:tc>
          <w:tcPr>
            <w:tcW w:w="8522" w:type="dxa"/>
          </w:tcPr>
          <w:p w:rsidR="00AF401A" w:rsidRDefault="002D1169">
            <w:pPr>
              <w:spacing w:line="360" w:lineRule="auto"/>
              <w:rPr>
                <w:b/>
                <w:bCs/>
                <w:color w:val="000000"/>
                <w:sz w:val="28"/>
                <w:szCs w:val="28"/>
              </w:rPr>
            </w:pPr>
            <w:r>
              <w:rPr>
                <w:b/>
                <w:bCs/>
                <w:color w:val="000000"/>
                <w:sz w:val="28"/>
                <w:szCs w:val="28"/>
              </w:rPr>
              <w:t>自然环境简况（地形、地貌、地质、气候、气象、水文、植被、生物多样性等）：</w:t>
            </w:r>
          </w:p>
          <w:p w:rsidR="00AF401A" w:rsidRDefault="002D1169">
            <w:pPr>
              <w:spacing w:line="360" w:lineRule="auto"/>
              <w:ind w:firstLineChars="200" w:firstLine="482"/>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一、地理位置</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昌吉市是昌吉回族自治州首府，位于天山北坡中段，准噶尔盆地南缘。地理位置介于东经</w:t>
            </w:r>
            <w:r>
              <w:rPr>
                <w:rFonts w:ascii="Times New Roman" w:hAnsi="Times New Roman" w:cs="Times New Roman"/>
                <w:color w:val="000000"/>
                <w:sz w:val="24"/>
                <w:szCs w:val="24"/>
              </w:rPr>
              <w:t>86°24′33″-87°37′00″</w:t>
            </w:r>
            <w:r>
              <w:rPr>
                <w:rFonts w:ascii="Times New Roman" w:hAnsi="Times New Roman" w:cs="Times New Roman"/>
                <w:color w:val="000000"/>
                <w:sz w:val="24"/>
                <w:szCs w:val="24"/>
              </w:rPr>
              <w:t>及北纬</w:t>
            </w:r>
            <w:r>
              <w:rPr>
                <w:rFonts w:ascii="Times New Roman" w:hAnsi="Times New Roman" w:cs="Times New Roman"/>
                <w:color w:val="000000"/>
                <w:sz w:val="24"/>
                <w:szCs w:val="24"/>
              </w:rPr>
              <w:t>47°06′30″-45°20′00″</w:t>
            </w:r>
            <w:r>
              <w:rPr>
                <w:rFonts w:ascii="Times New Roman" w:hAnsi="Times New Roman" w:cs="Times New Roman"/>
                <w:color w:val="000000"/>
                <w:sz w:val="24"/>
                <w:szCs w:val="24"/>
              </w:rPr>
              <w:t>之间。辖区东以头屯河为界，距乌鲁木齐市区</w:t>
            </w:r>
            <w:r>
              <w:rPr>
                <w:rFonts w:ascii="Times New Roman" w:hAnsi="Times New Roman" w:cs="Times New Roman"/>
                <w:color w:val="000000"/>
                <w:sz w:val="24"/>
                <w:szCs w:val="24"/>
              </w:rPr>
              <w:t>30km</w:t>
            </w:r>
            <w:r>
              <w:rPr>
                <w:rFonts w:ascii="Times New Roman" w:hAnsi="Times New Roman" w:cs="Times New Roman"/>
                <w:color w:val="000000"/>
                <w:sz w:val="24"/>
                <w:szCs w:val="24"/>
              </w:rPr>
              <w:t>；西界洪沟，与呼图壁县接壤，南屏天山，以天山山脉的阿斯可达板山脊与巴音郭楞蒙古自治州和静县为界；北抵沙漠，以古尔通古特沙漠与塔城地区和布克塞尔县、阿勒泰地区富海县相连。</w:t>
            </w:r>
          </w:p>
          <w:p w:rsidR="00AF401A" w:rsidRDefault="002D1169">
            <w:pPr>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hint="eastAsia"/>
                <w:sz w:val="24"/>
                <w:szCs w:val="24"/>
              </w:rPr>
              <w:t>本项目位于</w:t>
            </w:r>
            <w:r>
              <w:rPr>
                <w:rFonts w:ascii="Times New Roman" w:hAnsi="Times New Roman" w:cs="Times New Roman" w:hint="eastAsia"/>
                <w:sz w:val="24"/>
                <w:szCs w:val="24"/>
              </w:rPr>
              <w:t>昌吉市闵昌工业园区新疆双吉塑业有限公司</w:t>
            </w:r>
            <w:r>
              <w:rPr>
                <w:rFonts w:ascii="Times New Roman" w:hAnsi="Times New Roman" w:cs="Times New Roman" w:hint="eastAsia"/>
                <w:sz w:val="24"/>
                <w:szCs w:val="24"/>
              </w:rPr>
              <w:t>6</w:t>
            </w:r>
            <w:r>
              <w:rPr>
                <w:rFonts w:ascii="Times New Roman" w:hAnsi="Times New Roman" w:cs="Times New Roman" w:hint="eastAsia"/>
                <w:sz w:val="24"/>
                <w:szCs w:val="24"/>
              </w:rPr>
              <w:t>号厂房（厂房为租赁，租赁协议见附件）</w:t>
            </w:r>
            <w:r>
              <w:rPr>
                <w:rFonts w:ascii="Times New Roman" w:hAnsi="Times New Roman" w:cs="Times New Roman" w:hint="eastAsia"/>
                <w:sz w:val="24"/>
                <w:szCs w:val="24"/>
              </w:rPr>
              <w:t>，项目区中心地理坐标为：经</w:t>
            </w:r>
            <w:r>
              <w:rPr>
                <w:rFonts w:ascii="Times New Roman" w:hAnsi="Times New Roman" w:cs="Times New Roman"/>
                <w:sz w:val="24"/>
                <w:szCs w:val="24"/>
              </w:rPr>
              <w:t>度</w:t>
            </w:r>
            <w:r>
              <w:rPr>
                <w:rFonts w:ascii="Times New Roman" w:hAnsi="Times New Roman" w:cs="Times New Roman" w:hint="eastAsia"/>
                <w:sz w:val="24"/>
                <w:szCs w:val="24"/>
              </w:rPr>
              <w:t>8</w:t>
            </w:r>
            <w:r>
              <w:rPr>
                <w:rFonts w:ascii="Times New Roman" w:hAnsi="Times New Roman" w:cs="Times New Roman" w:hint="eastAsia"/>
                <w:sz w:val="24"/>
                <w:szCs w:val="24"/>
              </w:rPr>
              <w:t>7</w:t>
            </w:r>
            <w:r>
              <w:rPr>
                <w:rFonts w:ascii="Times New Roman" w:hAnsi="Times New Roman" w:cs="Times New Roman"/>
                <w:sz w:val="24"/>
                <w:szCs w:val="24"/>
              </w:rPr>
              <w:t>°</w:t>
            </w:r>
            <w:r>
              <w:rPr>
                <w:rFonts w:ascii="Times New Roman" w:hAnsi="Times New Roman" w:cs="Times New Roman" w:hint="eastAsia"/>
                <w:sz w:val="24"/>
                <w:szCs w:val="24"/>
              </w:rPr>
              <w:t>11</w:t>
            </w:r>
            <w:r>
              <w:rPr>
                <w:rFonts w:ascii="Times New Roman" w:hAnsi="Times New Roman" w:cs="Times New Roman"/>
                <w:sz w:val="24"/>
                <w:szCs w:val="24"/>
              </w:rPr>
              <w:t>′</w:t>
            </w:r>
            <w:r>
              <w:rPr>
                <w:rFonts w:ascii="Times New Roman" w:hAnsi="Times New Roman" w:cs="Times New Roman" w:hint="eastAsia"/>
                <w:sz w:val="24"/>
                <w:szCs w:val="24"/>
              </w:rPr>
              <w:t>47.54</w:t>
            </w:r>
            <w:r>
              <w:rPr>
                <w:rFonts w:ascii="Times New Roman" w:hAnsi="Times New Roman" w:cs="Times New Roman"/>
                <w:sz w:val="24"/>
                <w:szCs w:val="24"/>
              </w:rPr>
              <w:t>″</w:t>
            </w:r>
            <w:r>
              <w:rPr>
                <w:rFonts w:ascii="Times New Roman" w:hAnsi="Times New Roman" w:cs="Times New Roman"/>
                <w:sz w:val="24"/>
                <w:szCs w:val="24"/>
              </w:rPr>
              <w:t>，纬度</w:t>
            </w:r>
            <w:r>
              <w:rPr>
                <w:rFonts w:ascii="Times New Roman" w:hAnsi="Times New Roman" w:cs="Times New Roman"/>
                <w:sz w:val="24"/>
                <w:szCs w:val="24"/>
              </w:rPr>
              <w:t>4</w:t>
            </w:r>
            <w:r>
              <w:rPr>
                <w:rFonts w:ascii="Times New Roman" w:hAnsi="Times New Roman" w:cs="Times New Roman" w:hint="eastAsia"/>
                <w:sz w:val="24"/>
                <w:szCs w:val="24"/>
              </w:rPr>
              <w:t>4</w:t>
            </w:r>
            <w:r>
              <w:rPr>
                <w:rFonts w:ascii="Times New Roman" w:hAnsi="Times New Roman" w:cs="Times New Roman"/>
                <w:sz w:val="24"/>
                <w:szCs w:val="24"/>
              </w:rPr>
              <w:t>°</w:t>
            </w:r>
            <w:r>
              <w:rPr>
                <w:rFonts w:ascii="Times New Roman" w:hAnsi="Times New Roman" w:cs="Times New Roman" w:hint="eastAsia"/>
                <w:sz w:val="24"/>
                <w:szCs w:val="24"/>
              </w:rPr>
              <w:t>0</w:t>
            </w:r>
            <w:r>
              <w:rPr>
                <w:rFonts w:ascii="Times New Roman" w:hAnsi="Times New Roman" w:cs="Times New Roman"/>
                <w:sz w:val="24"/>
                <w:szCs w:val="24"/>
              </w:rPr>
              <w:t>′</w:t>
            </w:r>
            <w:r>
              <w:rPr>
                <w:rFonts w:ascii="Times New Roman" w:hAnsi="Times New Roman" w:cs="Times New Roman" w:hint="eastAsia"/>
                <w:sz w:val="24"/>
                <w:szCs w:val="24"/>
              </w:rPr>
              <w:t>55.84</w:t>
            </w:r>
            <w:r>
              <w:rPr>
                <w:rFonts w:ascii="Times New Roman" w:hAnsi="Times New Roman" w:cs="Times New Roman"/>
                <w:sz w:val="24"/>
                <w:szCs w:val="24"/>
              </w:rPr>
              <w:t>″</w:t>
            </w:r>
            <w:r>
              <w:rPr>
                <w:rFonts w:ascii="Times New Roman" w:hAnsi="Times New Roman" w:cs="Times New Roman"/>
                <w:sz w:val="24"/>
                <w:szCs w:val="24"/>
              </w:rPr>
              <w:t>。</w:t>
            </w:r>
          </w:p>
          <w:p w:rsidR="00AF401A" w:rsidRDefault="002D1169">
            <w:pPr>
              <w:spacing w:line="360" w:lineRule="auto"/>
              <w:ind w:firstLineChars="200" w:firstLine="482"/>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二、地形地貌</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昌吉市位于头屯河和三屯河冲洪积平原的中上部，地貌类型大体分为南部山地、中部平原、北部沙漠三大部分，整个地势呈南高北低阶梯之势，南北高差</w:t>
            </w:r>
            <w:r>
              <w:rPr>
                <w:rFonts w:ascii="Times New Roman" w:hAnsi="Times New Roman" w:cs="Times New Roman"/>
                <w:color w:val="000000"/>
                <w:sz w:val="24"/>
                <w:szCs w:val="24"/>
              </w:rPr>
              <w:t>4000</w:t>
            </w:r>
            <w:r>
              <w:rPr>
                <w:rFonts w:ascii="Times New Roman" w:hAnsi="Times New Roman" w:cs="Times New Roman"/>
                <w:color w:val="000000"/>
                <w:sz w:val="24"/>
                <w:szCs w:val="24"/>
              </w:rPr>
              <w:t>多米。南部山地为天山山区，中部为冲积平原，北部沙漠属古尔班通古特大沙漠一部分，沙丘为固定和半固定型，丘间地势平坦。地形坡降在乌伊公路以南约为</w:t>
            </w:r>
            <w:r>
              <w:rPr>
                <w:rFonts w:ascii="Times New Roman" w:hAnsi="Times New Roman" w:cs="Times New Roman"/>
                <w:color w:val="000000"/>
                <w:sz w:val="24"/>
                <w:szCs w:val="24"/>
              </w:rPr>
              <w:t>1.0~1.3%</w:t>
            </w:r>
            <w:r>
              <w:rPr>
                <w:rFonts w:ascii="Times New Roman" w:hAnsi="Times New Roman" w:cs="Times New Roman"/>
                <w:color w:val="000000"/>
                <w:sz w:val="24"/>
                <w:szCs w:val="24"/>
              </w:rPr>
              <w:t>，在乌伊公路以北约为</w:t>
            </w:r>
            <w:r>
              <w:rPr>
                <w:rFonts w:ascii="Times New Roman" w:hAnsi="Times New Roman" w:cs="Times New Roman"/>
                <w:color w:val="000000"/>
                <w:sz w:val="24"/>
                <w:szCs w:val="24"/>
              </w:rPr>
              <w:t>6.4%</w:t>
            </w:r>
            <w:r>
              <w:rPr>
                <w:rFonts w:ascii="Times New Roman" w:hAnsi="Times New Roman" w:cs="Times New Roman"/>
                <w:color w:val="000000"/>
                <w:sz w:val="24"/>
                <w:szCs w:val="24"/>
              </w:rPr>
              <w:t>。境内最高峰天格尔峰，海拔</w:t>
            </w:r>
            <w:r>
              <w:rPr>
                <w:rFonts w:ascii="Times New Roman" w:hAnsi="Times New Roman" w:cs="Times New Roman"/>
                <w:color w:val="000000"/>
                <w:sz w:val="24"/>
                <w:szCs w:val="24"/>
              </w:rPr>
              <w:t>4562m</w:t>
            </w: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根据地貌成因类型将该区域划分为侵蚀剥蚀构造地貌和侵蚀堆积地貌两种地貌类型。</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、侵蚀剥蚀构造地貌：分布在南部海拔</w:t>
            </w:r>
            <w:r>
              <w:rPr>
                <w:rFonts w:ascii="Times New Roman" w:hAnsi="Times New Roman" w:cs="Times New Roman"/>
                <w:color w:val="000000"/>
                <w:sz w:val="24"/>
                <w:szCs w:val="24"/>
              </w:rPr>
              <w:t>950~1150m</w:t>
            </w:r>
            <w:r>
              <w:rPr>
                <w:rFonts w:ascii="Times New Roman" w:hAnsi="Times New Roman" w:cs="Times New Roman"/>
                <w:color w:val="000000"/>
                <w:sz w:val="24"/>
                <w:szCs w:val="24"/>
              </w:rPr>
              <w:t>的低山丘陵区，由第三系及第四系下更新统组成，岩性为泥岩、砂岩、砂砾岩及钙质胶结的冰水沉积砂砾岩。山体呈长垣状，与地层走向一致。由于山体的隆起，不断遭受风化剥蚀和侵蚀，形成枝状分布的水沟谷，沟谷断面呈</w:t>
            </w:r>
            <w:r>
              <w:rPr>
                <w:rFonts w:ascii="Times New Roman" w:hAnsi="Times New Roman" w:cs="Times New Roman"/>
                <w:color w:val="000000"/>
                <w:sz w:val="24"/>
                <w:szCs w:val="24"/>
              </w:rPr>
              <w:t>Ⅴ</w:t>
            </w:r>
            <w:r>
              <w:rPr>
                <w:rFonts w:ascii="Times New Roman" w:hAnsi="Times New Roman" w:cs="Times New Roman"/>
                <w:color w:val="000000"/>
                <w:sz w:val="24"/>
                <w:szCs w:val="24"/>
              </w:rPr>
              <w:t>型和箱型，山顶呈浑圆状，相对高差几十米到几百米，岩层较破碎。</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、侵蚀堆积地貌：广布在该区域内，主要为头屯河与三屯河冲洪积扇组成，扇体由厚达几百米到千米以上的第四纪松散堆积物构成。现分三个亚区论述：</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）山前倾斜平原</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由三屯河冲洪积扇与头屯河西部冲洪积扇组</w:t>
            </w:r>
            <w:r>
              <w:rPr>
                <w:rFonts w:ascii="Times New Roman" w:hAnsi="Times New Roman" w:cs="Times New Roman"/>
                <w:color w:val="000000"/>
                <w:sz w:val="24"/>
                <w:szCs w:val="24"/>
              </w:rPr>
              <w:t>成，地形向北微倾，坡降</w:t>
            </w:r>
            <w:r>
              <w:rPr>
                <w:rFonts w:ascii="Times New Roman" w:hAnsi="Times New Roman" w:cs="Times New Roman"/>
                <w:color w:val="000000"/>
                <w:sz w:val="24"/>
                <w:szCs w:val="24"/>
              </w:rPr>
              <w:t>7~13‰</w:t>
            </w:r>
            <w:r>
              <w:rPr>
                <w:rFonts w:ascii="Times New Roman" w:hAnsi="Times New Roman" w:cs="Times New Roman"/>
                <w:color w:val="000000"/>
                <w:sz w:val="24"/>
                <w:szCs w:val="24"/>
              </w:rPr>
              <w:t>，地形总体呈波状起伏。地表被两河扇形水系、冲沟侵蚀切割，切割深度在扇顶部达百米以上，向北切割深度逐渐变小。冲洪积扇上部岩性单一，为粗颗粒的砂砾石等，中部至下部沉积物颗粒逐渐变细并出现双层或多层结构的岩层。</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2</w:t>
            </w:r>
            <w:r>
              <w:rPr>
                <w:rFonts w:ascii="Times New Roman" w:hAnsi="Times New Roman" w:cs="Times New Roman"/>
                <w:color w:val="000000"/>
                <w:sz w:val="24"/>
                <w:szCs w:val="24"/>
              </w:rPr>
              <w:t>）河谷及阶地</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分布在头屯河、三屯河现代河谷及其两侧的阶地范围内。组成岩性为卵石、砾石、砂砾石、砂层等，结构松散、透水性好。三屯河山口处发育有六级基座阶地，切割深度</w:t>
            </w:r>
            <w:r>
              <w:rPr>
                <w:rFonts w:ascii="Times New Roman" w:hAnsi="Times New Roman" w:cs="Times New Roman"/>
                <w:color w:val="000000"/>
                <w:sz w:val="24"/>
                <w:szCs w:val="24"/>
              </w:rPr>
              <w:t>136m</w:t>
            </w:r>
            <w:r>
              <w:rPr>
                <w:rFonts w:ascii="Times New Roman" w:hAnsi="Times New Roman" w:cs="Times New Roman"/>
                <w:color w:val="000000"/>
                <w:sz w:val="24"/>
                <w:szCs w:val="24"/>
              </w:rPr>
              <w:t>，中部切割深度</w:t>
            </w:r>
            <w:r>
              <w:rPr>
                <w:rFonts w:ascii="Times New Roman" w:hAnsi="Times New Roman" w:cs="Times New Roman"/>
                <w:color w:val="000000"/>
                <w:sz w:val="24"/>
                <w:szCs w:val="24"/>
              </w:rPr>
              <w:t>5~7m</w:t>
            </w:r>
            <w:r>
              <w:rPr>
                <w:rFonts w:ascii="Times New Roman" w:hAnsi="Times New Roman" w:cs="Times New Roman"/>
                <w:color w:val="000000"/>
                <w:sz w:val="24"/>
                <w:szCs w:val="24"/>
              </w:rPr>
              <w:t>，下部切割深度</w:t>
            </w:r>
            <w:r>
              <w:rPr>
                <w:rFonts w:ascii="Times New Roman" w:hAnsi="Times New Roman" w:cs="Times New Roman"/>
                <w:color w:val="000000"/>
                <w:sz w:val="24"/>
                <w:szCs w:val="24"/>
              </w:rPr>
              <w:t>0.5~1m.</w:t>
            </w:r>
            <w:r>
              <w:rPr>
                <w:rFonts w:ascii="Times New Roman" w:hAnsi="Times New Roman" w:cs="Times New Roman"/>
                <w:color w:val="000000"/>
                <w:sz w:val="24"/>
                <w:szCs w:val="24"/>
              </w:rPr>
              <w:t>上部河谷宽约</w:t>
            </w:r>
            <w:r>
              <w:rPr>
                <w:rFonts w:ascii="Times New Roman" w:hAnsi="Times New Roman" w:cs="Times New Roman"/>
                <w:color w:val="000000"/>
                <w:sz w:val="24"/>
                <w:szCs w:val="24"/>
              </w:rPr>
              <w:t>100~150m</w:t>
            </w:r>
            <w:r>
              <w:rPr>
                <w:rFonts w:ascii="Times New Roman" w:hAnsi="Times New Roman" w:cs="Times New Roman"/>
                <w:color w:val="000000"/>
                <w:sz w:val="24"/>
                <w:szCs w:val="24"/>
              </w:rPr>
              <w:t>，中部河床宽约</w:t>
            </w:r>
            <w:r>
              <w:rPr>
                <w:rFonts w:ascii="Times New Roman" w:hAnsi="Times New Roman" w:cs="Times New Roman"/>
                <w:color w:val="000000"/>
                <w:sz w:val="24"/>
                <w:szCs w:val="24"/>
              </w:rPr>
              <w:t>350~</w:t>
            </w:r>
            <w:r>
              <w:rPr>
                <w:rFonts w:ascii="Times New Roman" w:hAnsi="Times New Roman" w:cs="Times New Roman"/>
                <w:color w:val="000000"/>
                <w:sz w:val="24"/>
                <w:szCs w:val="24"/>
              </w:rPr>
              <w:t>600m</w:t>
            </w:r>
            <w:r>
              <w:rPr>
                <w:rFonts w:ascii="Times New Roman" w:hAnsi="Times New Roman" w:cs="Times New Roman"/>
                <w:color w:val="000000"/>
                <w:sz w:val="24"/>
                <w:szCs w:val="24"/>
              </w:rPr>
              <w:t>，并有河漫滩发育，下部在乌伊公路附近河道呈掌状散流。在山口附近发育的六级河流阶地的高差分别为</w:t>
            </w:r>
            <w:r>
              <w:rPr>
                <w:rFonts w:ascii="Times New Roman" w:hAnsi="Times New Roman" w:cs="Times New Roman"/>
                <w:color w:val="000000"/>
                <w:sz w:val="24"/>
                <w:szCs w:val="24"/>
              </w:rPr>
              <w:t>1.5m</w:t>
            </w:r>
            <w:r>
              <w:rPr>
                <w:rFonts w:ascii="Times New Roman" w:hAnsi="Times New Roman" w:cs="Times New Roman"/>
                <w:color w:val="000000"/>
                <w:sz w:val="24"/>
                <w:szCs w:val="24"/>
              </w:rPr>
              <w:t>、</w:t>
            </w:r>
            <w:r>
              <w:rPr>
                <w:rFonts w:ascii="Times New Roman" w:hAnsi="Times New Roman" w:cs="Times New Roman"/>
                <w:color w:val="000000"/>
                <w:sz w:val="24"/>
                <w:szCs w:val="24"/>
              </w:rPr>
              <w:t>7.5m</w:t>
            </w:r>
            <w:r>
              <w:rPr>
                <w:rFonts w:ascii="Times New Roman" w:hAnsi="Times New Roman" w:cs="Times New Roman"/>
                <w:color w:val="000000"/>
                <w:sz w:val="24"/>
                <w:szCs w:val="24"/>
              </w:rPr>
              <w:t>、</w:t>
            </w:r>
            <w:r>
              <w:rPr>
                <w:rFonts w:ascii="Times New Roman" w:hAnsi="Times New Roman" w:cs="Times New Roman"/>
                <w:color w:val="000000"/>
                <w:sz w:val="24"/>
                <w:szCs w:val="24"/>
              </w:rPr>
              <w:t>34.5m</w:t>
            </w:r>
            <w:r>
              <w:rPr>
                <w:rFonts w:ascii="Times New Roman" w:hAnsi="Times New Roman" w:cs="Times New Roman"/>
                <w:color w:val="000000"/>
                <w:sz w:val="24"/>
                <w:szCs w:val="24"/>
              </w:rPr>
              <w:t>、</w:t>
            </w:r>
            <w:r>
              <w:rPr>
                <w:rFonts w:ascii="Times New Roman" w:hAnsi="Times New Roman" w:cs="Times New Roman"/>
                <w:color w:val="000000"/>
                <w:sz w:val="24"/>
                <w:szCs w:val="24"/>
              </w:rPr>
              <w:t>36.5m</w:t>
            </w:r>
            <w:r>
              <w:rPr>
                <w:rFonts w:ascii="Times New Roman" w:hAnsi="Times New Roman" w:cs="Times New Roman"/>
                <w:color w:val="000000"/>
                <w:sz w:val="24"/>
                <w:szCs w:val="24"/>
              </w:rPr>
              <w:t>、</w:t>
            </w:r>
            <w:r>
              <w:rPr>
                <w:rFonts w:ascii="Times New Roman" w:hAnsi="Times New Roman" w:cs="Times New Roman"/>
                <w:color w:val="000000"/>
                <w:sz w:val="24"/>
                <w:szCs w:val="24"/>
              </w:rPr>
              <w:t>56m</w:t>
            </w:r>
            <w:r>
              <w:rPr>
                <w:rFonts w:ascii="Times New Roman" w:hAnsi="Times New Roman" w:cs="Times New Roman"/>
                <w:color w:val="000000"/>
                <w:sz w:val="24"/>
                <w:szCs w:val="24"/>
              </w:rPr>
              <w:t>、阶面宽度由上部向下部逐渐加宽，平均宽约</w:t>
            </w:r>
            <w:r>
              <w:rPr>
                <w:rFonts w:ascii="Times New Roman" w:hAnsi="Times New Roman" w:cs="Times New Roman"/>
                <w:color w:val="000000"/>
                <w:sz w:val="24"/>
                <w:szCs w:val="24"/>
              </w:rPr>
              <w:t>200~300m</w:t>
            </w:r>
            <w:r>
              <w:rPr>
                <w:rFonts w:ascii="Times New Roman" w:hAnsi="Times New Roman" w:cs="Times New Roman"/>
                <w:color w:val="000000"/>
                <w:sz w:val="24"/>
                <w:szCs w:val="24"/>
              </w:rPr>
              <w:t>。阶地级数向下游方向逐渐减少，至乌伊公路附近仅有二级阶地发育，为内叠堆积阶地。</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头屯河扇顶部西岸发育有六级河流基座阶地。各级阶地的垂直高度分别为</w:t>
            </w:r>
            <w:r>
              <w:rPr>
                <w:rFonts w:ascii="Times New Roman" w:hAnsi="Times New Roman" w:cs="Times New Roman"/>
                <w:color w:val="000000"/>
                <w:sz w:val="24"/>
                <w:szCs w:val="24"/>
              </w:rPr>
              <w:t>2m</w:t>
            </w:r>
            <w:r>
              <w:rPr>
                <w:rFonts w:ascii="Times New Roman" w:hAnsi="Times New Roman" w:cs="Times New Roman"/>
                <w:color w:val="000000"/>
                <w:sz w:val="24"/>
                <w:szCs w:val="24"/>
              </w:rPr>
              <w:t>、</w:t>
            </w:r>
            <w:r>
              <w:rPr>
                <w:rFonts w:ascii="Times New Roman" w:hAnsi="Times New Roman" w:cs="Times New Roman"/>
                <w:color w:val="000000"/>
                <w:sz w:val="24"/>
                <w:szCs w:val="24"/>
              </w:rPr>
              <w:t>20m</w:t>
            </w:r>
            <w:r>
              <w:rPr>
                <w:rFonts w:ascii="Times New Roman" w:hAnsi="Times New Roman" w:cs="Times New Roman"/>
                <w:color w:val="000000"/>
                <w:sz w:val="24"/>
                <w:szCs w:val="24"/>
              </w:rPr>
              <w:t>、</w:t>
            </w:r>
            <w:r>
              <w:rPr>
                <w:rFonts w:ascii="Times New Roman" w:hAnsi="Times New Roman" w:cs="Times New Roman"/>
                <w:color w:val="000000"/>
                <w:sz w:val="24"/>
                <w:szCs w:val="24"/>
              </w:rPr>
              <w:t>32m</w:t>
            </w:r>
            <w:r>
              <w:rPr>
                <w:rFonts w:ascii="Times New Roman" w:hAnsi="Times New Roman" w:cs="Times New Roman"/>
                <w:color w:val="000000"/>
                <w:sz w:val="24"/>
                <w:szCs w:val="24"/>
              </w:rPr>
              <w:t>、</w:t>
            </w:r>
            <w:r>
              <w:rPr>
                <w:rFonts w:ascii="Times New Roman" w:hAnsi="Times New Roman" w:cs="Times New Roman"/>
                <w:color w:val="000000"/>
                <w:sz w:val="24"/>
                <w:szCs w:val="24"/>
              </w:rPr>
              <w:t>34m</w:t>
            </w:r>
            <w:r>
              <w:rPr>
                <w:rFonts w:ascii="Times New Roman" w:hAnsi="Times New Roman" w:cs="Times New Roman"/>
                <w:color w:val="000000"/>
                <w:sz w:val="24"/>
                <w:szCs w:val="24"/>
              </w:rPr>
              <w:t>、</w:t>
            </w:r>
            <w:r>
              <w:rPr>
                <w:rFonts w:ascii="Times New Roman" w:hAnsi="Times New Roman" w:cs="Times New Roman"/>
                <w:color w:val="000000"/>
                <w:sz w:val="24"/>
                <w:szCs w:val="24"/>
              </w:rPr>
              <w:t>39m</w:t>
            </w:r>
            <w:r>
              <w:rPr>
                <w:rFonts w:ascii="Times New Roman" w:hAnsi="Times New Roman" w:cs="Times New Roman"/>
                <w:color w:val="000000"/>
                <w:sz w:val="24"/>
                <w:szCs w:val="24"/>
              </w:rPr>
              <w:t>，河床切割深度达</w:t>
            </w:r>
            <w:r>
              <w:rPr>
                <w:rFonts w:ascii="Times New Roman" w:hAnsi="Times New Roman" w:cs="Times New Roman"/>
                <w:color w:val="000000"/>
                <w:sz w:val="24"/>
                <w:szCs w:val="24"/>
              </w:rPr>
              <w:t>127m</w:t>
            </w:r>
            <w:r>
              <w:rPr>
                <w:rFonts w:ascii="Times New Roman" w:hAnsi="Times New Roman" w:cs="Times New Roman"/>
                <w:color w:val="000000"/>
                <w:sz w:val="24"/>
                <w:szCs w:val="24"/>
              </w:rPr>
              <w:t>，上部河谷宽度约</w:t>
            </w:r>
            <w:r>
              <w:rPr>
                <w:rFonts w:ascii="Times New Roman" w:hAnsi="Times New Roman" w:cs="Times New Roman"/>
                <w:color w:val="000000"/>
                <w:sz w:val="24"/>
                <w:szCs w:val="24"/>
              </w:rPr>
              <w:t>200~300m</w:t>
            </w:r>
            <w:r>
              <w:rPr>
                <w:rFonts w:ascii="Times New Roman" w:hAnsi="Times New Roman" w:cs="Times New Roman"/>
                <w:color w:val="000000"/>
                <w:sz w:val="24"/>
                <w:szCs w:val="24"/>
              </w:rPr>
              <w:t>。河流中部有三至四级堆积阶地，并有河漫滩发育，切割深度</w:t>
            </w:r>
            <w:r>
              <w:rPr>
                <w:rFonts w:ascii="Times New Roman" w:hAnsi="Times New Roman" w:cs="Times New Roman"/>
                <w:color w:val="000000"/>
                <w:sz w:val="24"/>
                <w:szCs w:val="24"/>
              </w:rPr>
              <w:t>25~35m</w:t>
            </w:r>
            <w:r>
              <w:rPr>
                <w:rFonts w:ascii="Times New Roman" w:hAnsi="Times New Roman" w:cs="Times New Roman"/>
                <w:color w:val="000000"/>
                <w:sz w:val="24"/>
                <w:szCs w:val="24"/>
              </w:rPr>
              <w:t>，河</w:t>
            </w:r>
            <w:r>
              <w:rPr>
                <w:rFonts w:ascii="Times New Roman" w:hAnsi="Times New Roman" w:cs="Times New Roman"/>
                <w:color w:val="000000"/>
                <w:sz w:val="24"/>
                <w:szCs w:val="24"/>
              </w:rPr>
              <w:t>谷宽约</w:t>
            </w:r>
            <w:r>
              <w:rPr>
                <w:rFonts w:ascii="Times New Roman" w:hAnsi="Times New Roman" w:cs="Times New Roman"/>
                <w:color w:val="000000"/>
                <w:sz w:val="24"/>
                <w:szCs w:val="24"/>
              </w:rPr>
              <w:t>600~1100m</w:t>
            </w:r>
            <w:r>
              <w:rPr>
                <w:rFonts w:ascii="Times New Roman" w:hAnsi="Times New Roman" w:cs="Times New Roman"/>
                <w:color w:val="000000"/>
                <w:sz w:val="24"/>
                <w:szCs w:val="24"/>
              </w:rPr>
              <w:t>。至乌伊公路附近河谷宽约</w:t>
            </w:r>
            <w:r>
              <w:rPr>
                <w:rFonts w:ascii="Times New Roman" w:hAnsi="Times New Roman" w:cs="Times New Roman"/>
                <w:color w:val="000000"/>
                <w:sz w:val="24"/>
                <w:szCs w:val="24"/>
              </w:rPr>
              <w:t>600~700m</w:t>
            </w:r>
            <w:r>
              <w:rPr>
                <w:rFonts w:ascii="Times New Roman" w:hAnsi="Times New Roman" w:cs="Times New Roman"/>
                <w:color w:val="000000"/>
                <w:sz w:val="24"/>
                <w:szCs w:val="24"/>
              </w:rPr>
              <w:t>，仅有二级堆积阶地发育，切割深度</w:t>
            </w:r>
            <w:r>
              <w:rPr>
                <w:rFonts w:ascii="Times New Roman" w:hAnsi="Times New Roman" w:cs="Times New Roman"/>
                <w:color w:val="000000"/>
                <w:sz w:val="24"/>
                <w:szCs w:val="24"/>
              </w:rPr>
              <w:t>3~5m</w:t>
            </w:r>
            <w:r>
              <w:rPr>
                <w:rFonts w:ascii="Times New Roman" w:hAnsi="Times New Roman" w:cs="Times New Roman"/>
                <w:color w:val="000000"/>
                <w:sz w:val="24"/>
                <w:szCs w:val="24"/>
              </w:rPr>
              <w:t>。</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3</w:t>
            </w:r>
            <w:r>
              <w:rPr>
                <w:rFonts w:ascii="Times New Roman" w:hAnsi="Times New Roman" w:cs="Times New Roman"/>
                <w:color w:val="000000"/>
                <w:sz w:val="24"/>
                <w:szCs w:val="24"/>
              </w:rPr>
              <w:t>）山扇间洼地</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位于头屯河与三屯河冲洪积扇之间，洼地最低处与冲洪积扇的轴部高差</w:t>
            </w:r>
            <w:r>
              <w:rPr>
                <w:rFonts w:ascii="Times New Roman" w:hAnsi="Times New Roman" w:cs="Times New Roman"/>
                <w:color w:val="000000"/>
                <w:sz w:val="24"/>
                <w:szCs w:val="24"/>
              </w:rPr>
              <w:t>20~30m</w:t>
            </w:r>
            <w:r>
              <w:rPr>
                <w:rFonts w:ascii="Times New Roman" w:hAnsi="Times New Roman" w:cs="Times New Roman"/>
                <w:color w:val="000000"/>
                <w:sz w:val="24"/>
                <w:szCs w:val="24"/>
              </w:rPr>
              <w:t>，在平面上呈椭圆形沿南北方向展布，面积约</w:t>
            </w:r>
            <w:r>
              <w:rPr>
                <w:rFonts w:ascii="Times New Roman" w:hAnsi="Times New Roman" w:cs="Times New Roman"/>
                <w:color w:val="000000"/>
                <w:sz w:val="24"/>
                <w:szCs w:val="24"/>
              </w:rPr>
              <w:t>41.3km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，组成岩性为亚砂土，厚约</w:t>
            </w:r>
            <w:r>
              <w:rPr>
                <w:rFonts w:ascii="Times New Roman" w:hAnsi="Times New Roman" w:cs="Times New Roman"/>
                <w:color w:val="000000"/>
                <w:sz w:val="24"/>
                <w:szCs w:val="24"/>
              </w:rPr>
              <w:t>0.5~1.5m</w:t>
            </w:r>
            <w:r>
              <w:rPr>
                <w:rFonts w:ascii="Times New Roman" w:hAnsi="Times New Roman" w:cs="Times New Roman"/>
                <w:color w:val="000000"/>
                <w:sz w:val="24"/>
                <w:szCs w:val="24"/>
              </w:rPr>
              <w:t>，下伏上更新统冲洪积砂砾石及砂层。</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本项目所处位置地势平坦。</w:t>
            </w:r>
          </w:p>
          <w:p w:rsidR="00AF401A" w:rsidRDefault="002D1169">
            <w:pPr>
              <w:spacing w:line="360" w:lineRule="auto"/>
              <w:ind w:firstLineChars="200" w:firstLine="482"/>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三、气候气象</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hint="eastAsia"/>
                <w:color w:val="000000"/>
                <w:sz w:val="24"/>
                <w:szCs w:val="24"/>
              </w:rPr>
              <w:t>昌吉市</w:t>
            </w:r>
            <w:r>
              <w:rPr>
                <w:rFonts w:ascii="Times New Roman" w:hAnsi="Times New Roman" w:cs="Times New Roman"/>
                <w:color w:val="000000"/>
                <w:sz w:val="24"/>
                <w:szCs w:val="24"/>
              </w:rPr>
              <w:t>处于中纬度欧亚大陆腹地，受地形地势、太阳辐射、下垫面性质、植被、大气环流等影响，南北气候差异很大，属蒸发较大的典型温带大陆性干旱气候，光热充足，降水稀少，蒸发较大，冬季严寒漫长，夏季炎热干燥，气温年（日）温差大，春季多大风，升温快且不稳定，秋季降温迅速，冷空气活动频繁。总体来讲，冬季寒冷夏季热，昼夜温差大；冬长夏短，春秋不明显，具寒冷、干燥、多变的特点。</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、气温</w:t>
            </w:r>
            <w:r>
              <w:rPr>
                <w:rFonts w:ascii="Times New Roman" w:hAnsi="Times New Roman" w:cs="Times New Roman"/>
                <w:color w:val="000000"/>
                <w:sz w:val="24"/>
                <w:szCs w:val="24"/>
              </w:rPr>
              <w:t xml:space="preserve">  </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冬冷夏热，年平均气温为</w:t>
            </w:r>
            <w:r>
              <w:rPr>
                <w:rFonts w:ascii="Times New Roman" w:hAnsi="Times New Roman" w:cs="Times New Roman"/>
                <w:color w:val="000000"/>
                <w:sz w:val="24"/>
                <w:szCs w:val="24"/>
              </w:rPr>
              <w:t>6.17℃</w:t>
            </w:r>
            <w:r>
              <w:rPr>
                <w:rFonts w:ascii="Times New Roman" w:hAnsi="Times New Roman" w:cs="Times New Roman"/>
                <w:color w:val="000000"/>
                <w:sz w:val="24"/>
                <w:szCs w:val="24"/>
              </w:rPr>
              <w:t>。一月平均气温</w:t>
            </w:r>
            <w:r>
              <w:rPr>
                <w:rFonts w:ascii="Times New Roman" w:hAnsi="Times New Roman" w:cs="Times New Roman"/>
                <w:color w:val="000000"/>
                <w:sz w:val="24"/>
                <w:szCs w:val="24"/>
              </w:rPr>
              <w:t>-17.5℃</w:t>
            </w:r>
            <w:r>
              <w:rPr>
                <w:rFonts w:ascii="Times New Roman" w:hAnsi="Times New Roman" w:cs="Times New Roman"/>
                <w:color w:val="000000"/>
                <w:sz w:val="24"/>
                <w:szCs w:val="24"/>
              </w:rPr>
              <w:t>，七月平均气温</w:t>
            </w:r>
            <w:r>
              <w:rPr>
                <w:rFonts w:ascii="Times New Roman" w:hAnsi="Times New Roman" w:cs="Times New Roman"/>
                <w:color w:val="000000"/>
                <w:sz w:val="24"/>
                <w:szCs w:val="24"/>
              </w:rPr>
              <w:t>24.6℃</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极端最高气温</w:t>
            </w:r>
            <w:r>
              <w:rPr>
                <w:rFonts w:ascii="Times New Roman" w:hAnsi="Times New Roman" w:cs="Times New Roman"/>
                <w:color w:val="000000"/>
                <w:sz w:val="24"/>
                <w:szCs w:val="24"/>
              </w:rPr>
              <w:t>42℃</w:t>
            </w:r>
            <w:r>
              <w:rPr>
                <w:rFonts w:ascii="Times New Roman" w:hAnsi="Times New Roman" w:cs="Times New Roman"/>
                <w:color w:val="000000"/>
                <w:sz w:val="24"/>
                <w:szCs w:val="24"/>
              </w:rPr>
              <w:t>（</w:t>
            </w:r>
            <w:r>
              <w:rPr>
                <w:rFonts w:ascii="Times New Roman" w:hAnsi="Times New Roman" w:cs="Times New Roman"/>
                <w:color w:val="000000"/>
                <w:sz w:val="24"/>
                <w:szCs w:val="24"/>
              </w:rPr>
              <w:t>1975</w:t>
            </w:r>
            <w:r>
              <w:rPr>
                <w:rFonts w:ascii="Times New Roman" w:hAnsi="Times New Roman" w:cs="Times New Roman"/>
                <w:color w:val="000000"/>
                <w:sz w:val="24"/>
                <w:szCs w:val="24"/>
              </w:rPr>
              <w:t>年</w:t>
            </w:r>
            <w:r>
              <w:rPr>
                <w:rFonts w:ascii="Times New Roman" w:hAnsi="Times New Roman" w:cs="Times New Roman"/>
                <w:color w:val="000000"/>
                <w:sz w:val="24"/>
                <w:szCs w:val="24"/>
              </w:rPr>
              <w:t>8</w:t>
            </w:r>
            <w:r>
              <w:rPr>
                <w:rFonts w:ascii="Times New Roman" w:hAnsi="Times New Roman" w:cs="Times New Roman"/>
                <w:color w:val="000000"/>
                <w:sz w:val="24"/>
                <w:szCs w:val="24"/>
              </w:rPr>
              <w:t>月</w:t>
            </w:r>
            <w:r>
              <w:rPr>
                <w:rFonts w:ascii="Times New Roman" w:hAnsi="Times New Roman" w:cs="Times New Roman"/>
                <w:color w:val="000000"/>
                <w:sz w:val="24"/>
                <w:szCs w:val="24"/>
              </w:rPr>
              <w:t>14</w:t>
            </w:r>
            <w:r>
              <w:rPr>
                <w:rFonts w:ascii="Times New Roman" w:hAnsi="Times New Roman" w:cs="Times New Roman"/>
                <w:color w:val="000000"/>
                <w:sz w:val="24"/>
                <w:szCs w:val="24"/>
              </w:rPr>
              <w:t>日）；</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极端最低</w:t>
            </w:r>
            <w:r>
              <w:rPr>
                <w:rFonts w:ascii="Times New Roman" w:hAnsi="Times New Roman" w:cs="Times New Roman"/>
                <w:color w:val="000000"/>
                <w:sz w:val="24"/>
                <w:szCs w:val="24"/>
              </w:rPr>
              <w:t>气温</w:t>
            </w:r>
            <w:r>
              <w:rPr>
                <w:rFonts w:ascii="Times New Roman" w:hAnsi="Times New Roman" w:cs="Times New Roman"/>
                <w:color w:val="000000"/>
                <w:sz w:val="24"/>
                <w:szCs w:val="24"/>
              </w:rPr>
              <w:t>-38.2℃</w:t>
            </w:r>
            <w:r>
              <w:rPr>
                <w:rFonts w:ascii="Times New Roman" w:hAnsi="Times New Roman" w:cs="Times New Roman"/>
                <w:color w:val="000000"/>
                <w:sz w:val="24"/>
                <w:szCs w:val="24"/>
              </w:rPr>
              <w:t>（</w:t>
            </w:r>
            <w:r>
              <w:rPr>
                <w:rFonts w:ascii="Times New Roman" w:hAnsi="Times New Roman" w:cs="Times New Roman"/>
                <w:color w:val="000000"/>
                <w:sz w:val="24"/>
                <w:szCs w:val="24"/>
              </w:rPr>
              <w:t>1954</w:t>
            </w:r>
            <w:r>
              <w:rPr>
                <w:rFonts w:ascii="Times New Roman" w:hAnsi="Times New Roman" w:cs="Times New Roman"/>
                <w:color w:val="000000"/>
                <w:sz w:val="24"/>
                <w:szCs w:val="24"/>
              </w:rPr>
              <w:t>年</w:t>
            </w:r>
            <w:r>
              <w:rPr>
                <w:rFonts w:ascii="Times New Roman" w:hAnsi="Times New Roman" w:cs="Times New Roman"/>
                <w:color w:val="000000"/>
                <w:sz w:val="24"/>
                <w:szCs w:val="24"/>
              </w:rPr>
              <w:t>12</w:t>
            </w:r>
            <w:r>
              <w:rPr>
                <w:rFonts w:ascii="Times New Roman" w:hAnsi="Times New Roman" w:cs="Times New Roman"/>
                <w:color w:val="000000"/>
                <w:sz w:val="24"/>
                <w:szCs w:val="24"/>
              </w:rPr>
              <w:t>月</w:t>
            </w:r>
            <w:r>
              <w:rPr>
                <w:rFonts w:ascii="Times New Roman" w:hAnsi="Times New Roman" w:cs="Times New Roman"/>
                <w:color w:val="000000"/>
                <w:sz w:val="24"/>
                <w:szCs w:val="24"/>
              </w:rPr>
              <w:t>29</w:t>
            </w:r>
            <w:r>
              <w:rPr>
                <w:rFonts w:ascii="Times New Roman" w:hAnsi="Times New Roman" w:cs="Times New Roman"/>
                <w:color w:val="000000"/>
                <w:sz w:val="24"/>
                <w:szCs w:val="24"/>
              </w:rPr>
              <w:t>日）；年（日）较差：平均年较差为</w:t>
            </w:r>
            <w:r>
              <w:rPr>
                <w:rFonts w:ascii="Times New Roman" w:hAnsi="Times New Roman" w:cs="Times New Roman"/>
                <w:color w:val="000000"/>
                <w:sz w:val="24"/>
                <w:szCs w:val="24"/>
              </w:rPr>
              <w:t>42.1℃</w:t>
            </w:r>
            <w:r>
              <w:rPr>
                <w:rFonts w:ascii="Times New Roman" w:hAnsi="Times New Roman" w:cs="Times New Roman"/>
                <w:color w:val="000000"/>
                <w:sz w:val="24"/>
                <w:szCs w:val="24"/>
              </w:rPr>
              <w:t>，平均日较差为</w:t>
            </w:r>
            <w:r>
              <w:rPr>
                <w:rFonts w:ascii="Times New Roman" w:hAnsi="Times New Roman" w:cs="Times New Roman"/>
                <w:color w:val="000000"/>
                <w:sz w:val="24"/>
                <w:szCs w:val="24"/>
              </w:rPr>
              <w:t>13.2℃</w:t>
            </w:r>
            <w:r>
              <w:rPr>
                <w:rFonts w:ascii="Times New Roman" w:hAnsi="Times New Roman" w:cs="Times New Roman"/>
                <w:color w:val="000000"/>
                <w:sz w:val="24"/>
                <w:szCs w:val="24"/>
              </w:rPr>
              <w:t>。</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、降水</w:t>
            </w:r>
            <w:r>
              <w:rPr>
                <w:rFonts w:ascii="Times New Roman" w:hAnsi="Times New Roman" w:cs="Times New Roman"/>
                <w:color w:val="000000"/>
                <w:sz w:val="24"/>
                <w:szCs w:val="24"/>
              </w:rPr>
              <w:t xml:space="preserve">  </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降水稀少，年际变化大，且分布不均匀，年平均降水为</w:t>
            </w:r>
            <w:r>
              <w:rPr>
                <w:rFonts w:ascii="Times New Roman" w:hAnsi="Times New Roman" w:cs="Times New Roman"/>
                <w:color w:val="000000"/>
                <w:sz w:val="24"/>
                <w:szCs w:val="24"/>
              </w:rPr>
              <w:t>183.1</w:t>
            </w:r>
            <w:r>
              <w:rPr>
                <w:rFonts w:ascii="Times New Roman" w:hAnsi="Times New Roman" w:cs="Times New Roman"/>
                <w:color w:val="000000"/>
                <w:sz w:val="24"/>
                <w:szCs w:val="24"/>
              </w:rPr>
              <w:t>毫米，一年中降水量以夏季最多，春季次之，秋季较少，冬季次之；月降水量中以</w:t>
            </w:r>
            <w:r>
              <w:rPr>
                <w:rFonts w:ascii="Times New Roman" w:hAnsi="Times New Roman" w:cs="Times New Roman"/>
                <w:color w:val="000000"/>
                <w:sz w:val="24"/>
                <w:szCs w:val="24"/>
              </w:rPr>
              <w:t>6</w:t>
            </w:r>
            <w:r>
              <w:rPr>
                <w:rFonts w:ascii="Times New Roman" w:hAnsi="Times New Roman" w:cs="Times New Roman"/>
                <w:color w:val="000000"/>
                <w:sz w:val="24"/>
                <w:szCs w:val="24"/>
              </w:rPr>
              <w:t>月份最多，占全年的</w:t>
            </w:r>
            <w:r>
              <w:rPr>
                <w:rFonts w:ascii="Times New Roman" w:hAnsi="Times New Roman" w:cs="Times New Roman"/>
                <w:color w:val="000000"/>
                <w:sz w:val="24"/>
                <w:szCs w:val="24"/>
              </w:rPr>
              <w:t>13.7%</w:t>
            </w:r>
            <w:r>
              <w:rPr>
                <w:rFonts w:ascii="Times New Roman" w:hAnsi="Times New Roman" w:cs="Times New Roman"/>
                <w:color w:val="000000"/>
                <w:sz w:val="24"/>
                <w:szCs w:val="24"/>
              </w:rPr>
              <w:t>。日最大降水量</w:t>
            </w:r>
            <w:r>
              <w:rPr>
                <w:rFonts w:ascii="Times New Roman" w:hAnsi="Times New Roman" w:cs="Times New Roman"/>
                <w:color w:val="000000"/>
                <w:sz w:val="24"/>
                <w:szCs w:val="24"/>
              </w:rPr>
              <w:t>31.2</w:t>
            </w:r>
            <w:r>
              <w:rPr>
                <w:rFonts w:ascii="Times New Roman" w:hAnsi="Times New Roman" w:cs="Times New Roman"/>
                <w:color w:val="000000"/>
                <w:sz w:val="24"/>
                <w:szCs w:val="24"/>
              </w:rPr>
              <w:t>毫米（</w:t>
            </w:r>
            <w:r>
              <w:rPr>
                <w:rFonts w:ascii="Times New Roman" w:hAnsi="Times New Roman" w:cs="Times New Roman"/>
                <w:color w:val="000000"/>
                <w:sz w:val="24"/>
                <w:szCs w:val="24"/>
              </w:rPr>
              <w:t>1975</w:t>
            </w:r>
            <w:r>
              <w:rPr>
                <w:rFonts w:ascii="Times New Roman" w:hAnsi="Times New Roman" w:cs="Times New Roman"/>
                <w:color w:val="000000"/>
                <w:sz w:val="24"/>
                <w:szCs w:val="24"/>
              </w:rPr>
              <w:t>年</w:t>
            </w:r>
            <w:r>
              <w:rPr>
                <w:rFonts w:ascii="Times New Roman" w:hAnsi="Times New Roman" w:cs="Times New Roman"/>
                <w:color w:val="000000"/>
                <w:sz w:val="24"/>
                <w:szCs w:val="24"/>
              </w:rPr>
              <w:t>6</w:t>
            </w:r>
            <w:r>
              <w:rPr>
                <w:rFonts w:ascii="Times New Roman" w:hAnsi="Times New Roman" w:cs="Times New Roman"/>
                <w:color w:val="000000"/>
                <w:sz w:val="24"/>
                <w:szCs w:val="24"/>
              </w:rPr>
              <w:t>月</w:t>
            </w:r>
            <w:r>
              <w:rPr>
                <w:rFonts w:ascii="Times New Roman" w:hAnsi="Times New Roman" w:cs="Times New Roman"/>
                <w:color w:val="000000"/>
                <w:sz w:val="24"/>
                <w:szCs w:val="24"/>
              </w:rPr>
              <w:t>20</w:t>
            </w:r>
            <w:r>
              <w:rPr>
                <w:rFonts w:ascii="Times New Roman" w:hAnsi="Times New Roman" w:cs="Times New Roman"/>
                <w:color w:val="000000"/>
                <w:sz w:val="24"/>
                <w:szCs w:val="24"/>
              </w:rPr>
              <w:t>日），有效雨日</w:t>
            </w:r>
            <w:r>
              <w:rPr>
                <w:rFonts w:ascii="Times New Roman" w:hAnsi="Times New Roman" w:cs="Times New Roman"/>
                <w:color w:val="000000"/>
                <w:sz w:val="24"/>
                <w:szCs w:val="24"/>
              </w:rPr>
              <w:t>10.3</w:t>
            </w:r>
            <w:r>
              <w:rPr>
                <w:rFonts w:ascii="Times New Roman" w:hAnsi="Times New Roman" w:cs="Times New Roman"/>
                <w:color w:val="000000"/>
                <w:sz w:val="24"/>
                <w:szCs w:val="24"/>
              </w:rPr>
              <w:t>天。</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、降雪</w:t>
            </w:r>
            <w:r>
              <w:rPr>
                <w:rFonts w:ascii="Times New Roman" w:hAnsi="Times New Roman" w:cs="Times New Roman"/>
                <w:color w:val="000000"/>
                <w:sz w:val="24"/>
                <w:szCs w:val="24"/>
              </w:rPr>
              <w:t xml:space="preserve">  </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冬季积雪期与降雪期基本吻合，稳定积雪期比积雪期略偏晚，最大积雪厚度为</w:t>
            </w:r>
            <w:r>
              <w:rPr>
                <w:rFonts w:ascii="Times New Roman" w:hAnsi="Times New Roman" w:cs="Times New Roman"/>
                <w:color w:val="000000"/>
                <w:sz w:val="24"/>
                <w:szCs w:val="24"/>
              </w:rPr>
              <w:t>39</w:t>
            </w:r>
            <w:r>
              <w:rPr>
                <w:rFonts w:ascii="Times New Roman" w:hAnsi="Times New Roman" w:cs="Times New Roman"/>
                <w:color w:val="000000"/>
                <w:sz w:val="24"/>
                <w:szCs w:val="24"/>
              </w:rPr>
              <w:t>厘米（</w:t>
            </w:r>
            <w:r>
              <w:rPr>
                <w:rFonts w:ascii="Times New Roman" w:hAnsi="Times New Roman" w:cs="Times New Roman"/>
                <w:color w:val="000000"/>
                <w:sz w:val="24"/>
                <w:szCs w:val="24"/>
              </w:rPr>
              <w:t>1967</w:t>
            </w:r>
            <w:r>
              <w:rPr>
                <w:rFonts w:ascii="Times New Roman" w:hAnsi="Times New Roman" w:cs="Times New Roman"/>
                <w:color w:val="000000"/>
                <w:sz w:val="24"/>
                <w:szCs w:val="24"/>
              </w:rPr>
              <w:t>年</w:t>
            </w:r>
            <w:r>
              <w:rPr>
                <w:rFonts w:ascii="Times New Roman" w:hAnsi="Times New Roman" w:cs="Times New Roman"/>
                <w:color w:val="000000"/>
                <w:sz w:val="24"/>
                <w:szCs w:val="24"/>
              </w:rPr>
              <w:t>3</w:t>
            </w:r>
            <w:r>
              <w:rPr>
                <w:rFonts w:ascii="Times New Roman" w:hAnsi="Times New Roman" w:cs="Times New Roman"/>
                <w:color w:val="000000"/>
                <w:sz w:val="24"/>
                <w:szCs w:val="24"/>
              </w:rPr>
              <w:t>月），最大冻土层厚度为</w:t>
            </w:r>
            <w:r>
              <w:rPr>
                <w:rFonts w:ascii="Times New Roman" w:hAnsi="Times New Roman" w:cs="Times New Roman"/>
                <w:color w:val="000000"/>
                <w:sz w:val="24"/>
                <w:szCs w:val="24"/>
              </w:rPr>
              <w:t>1.5</w:t>
            </w:r>
            <w:r>
              <w:rPr>
                <w:rFonts w:ascii="Times New Roman" w:hAnsi="Times New Roman" w:cs="Times New Roman"/>
                <w:color w:val="000000"/>
                <w:sz w:val="24"/>
                <w:szCs w:val="24"/>
              </w:rPr>
              <w:t>米。</w:t>
            </w:r>
          </w:p>
          <w:p w:rsidR="00AF401A" w:rsidRDefault="002D1169">
            <w:pPr>
              <w:spacing w:line="360" w:lineRule="auto"/>
              <w:ind w:firstLineChars="200" w:firstLine="482"/>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四、水文特征</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昌吉</w:t>
            </w:r>
            <w:r>
              <w:rPr>
                <w:rFonts w:ascii="Times New Roman" w:hAnsi="Times New Roman" w:cs="Times New Roman" w:hint="eastAsia"/>
                <w:color w:val="000000"/>
                <w:sz w:val="24"/>
                <w:szCs w:val="24"/>
              </w:rPr>
              <w:t>市</w:t>
            </w:r>
            <w:r>
              <w:rPr>
                <w:rFonts w:ascii="Times New Roman" w:hAnsi="Times New Roman" w:cs="Times New Roman"/>
                <w:color w:val="000000"/>
                <w:sz w:val="24"/>
                <w:szCs w:val="24"/>
              </w:rPr>
              <w:t>区内大厚度的第四纪堆积物，为地下水的贮存、运移提供了良好的空间，其中埋藏着丰富的孔隙潜水和承压水，其地下水的形成及埋藏分布规律，受控于该区地质构造，第四纪地层、地貌、岩性及气象水文条件。园区座落于三屯河冲洪积扇中下部，为多层结构的混合水含水层。</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三屯河冲洪积扇区顶到扇缘水文地质分带规律很明显，地下水的埋藏及含水层分布有名下的纵向递变规律，山前隐伏断裂构造控制和影响着出山口后地下水的埋藏深度。地下潜水的埋深自扇顶向扇缘方向逐渐变浅；含水层也由单一结构的大厚度结构松散的卵砾石、砂卵砾石潜水含水层过度为多层结构中厚度结构较致密、含不连续亚砂土、亚粘土隔水地层的混合含水层；到冲洪积扇中下部，含水层厚度向扇缘方向继续变薄，隔水层增多，且结构致密、岩层连续，该处含水层以承压含水层为主。</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昌吉</w:t>
            </w:r>
            <w:r>
              <w:rPr>
                <w:rFonts w:ascii="Times New Roman" w:hAnsi="Times New Roman" w:cs="Times New Roman" w:hint="eastAsia"/>
                <w:color w:val="000000"/>
                <w:sz w:val="24"/>
                <w:szCs w:val="24"/>
              </w:rPr>
              <w:t>市</w:t>
            </w:r>
            <w:r>
              <w:rPr>
                <w:rFonts w:ascii="Times New Roman" w:hAnsi="Times New Roman" w:cs="Times New Roman"/>
                <w:color w:val="000000"/>
                <w:sz w:val="24"/>
                <w:szCs w:val="24"/>
              </w:rPr>
              <w:t>南部，地下水埋深在</w:t>
            </w:r>
            <w:r>
              <w:rPr>
                <w:rFonts w:ascii="Times New Roman" w:hAnsi="Times New Roman" w:cs="Times New Roman"/>
                <w:color w:val="000000"/>
                <w:sz w:val="24"/>
                <w:szCs w:val="24"/>
              </w:rPr>
              <w:t>26.4~27.8m</w:t>
            </w:r>
            <w:r>
              <w:rPr>
                <w:rFonts w:ascii="Times New Roman" w:hAnsi="Times New Roman" w:cs="Times New Roman"/>
                <w:color w:val="000000"/>
                <w:sz w:val="24"/>
                <w:szCs w:val="24"/>
              </w:rPr>
              <w:t>之间；园区中部地下水埋深在</w:t>
            </w:r>
            <w:r>
              <w:rPr>
                <w:rFonts w:ascii="Times New Roman" w:hAnsi="Times New Roman" w:cs="Times New Roman"/>
                <w:color w:val="000000"/>
                <w:sz w:val="24"/>
                <w:szCs w:val="24"/>
              </w:rPr>
              <w:t>33</w:t>
            </w:r>
            <w:r>
              <w:rPr>
                <w:rFonts w:ascii="Times New Roman" w:hAnsi="Times New Roman" w:cs="Times New Roman"/>
                <w:color w:val="000000"/>
                <w:sz w:val="24"/>
                <w:szCs w:val="24"/>
              </w:rPr>
              <w:t>.2~35.5m</w:t>
            </w:r>
            <w:r>
              <w:rPr>
                <w:rFonts w:ascii="Times New Roman" w:hAnsi="Times New Roman" w:cs="Times New Roman"/>
                <w:color w:val="000000"/>
                <w:sz w:val="24"/>
                <w:szCs w:val="24"/>
              </w:rPr>
              <w:t>之间。钻孔揭露底层深度</w:t>
            </w:r>
            <w:r>
              <w:rPr>
                <w:rFonts w:ascii="Times New Roman" w:hAnsi="Times New Roman" w:cs="Times New Roman"/>
                <w:color w:val="000000"/>
                <w:sz w:val="24"/>
                <w:szCs w:val="24"/>
              </w:rPr>
              <w:t>150m</w:t>
            </w:r>
            <w:r>
              <w:rPr>
                <w:rFonts w:ascii="Times New Roman" w:hAnsi="Times New Roman" w:cs="Times New Roman"/>
                <w:color w:val="000000"/>
                <w:sz w:val="24"/>
                <w:szCs w:val="24"/>
              </w:rPr>
              <w:t>以内含水层厚度为</w:t>
            </w:r>
            <w:r>
              <w:rPr>
                <w:rFonts w:ascii="Times New Roman" w:hAnsi="Times New Roman" w:cs="Times New Roman"/>
                <w:color w:val="000000"/>
                <w:sz w:val="24"/>
                <w:szCs w:val="24"/>
              </w:rPr>
              <w:t>72m</w:t>
            </w:r>
            <w:r>
              <w:rPr>
                <w:rFonts w:ascii="Times New Roman" w:hAnsi="Times New Roman" w:cs="Times New Roman"/>
                <w:color w:val="000000"/>
                <w:sz w:val="24"/>
                <w:szCs w:val="24"/>
              </w:rPr>
              <w:t>左右，含水层岩性以砂砾石为主，多层结构；北部地下水埋深在</w:t>
            </w:r>
            <w:r>
              <w:rPr>
                <w:rFonts w:ascii="Times New Roman" w:hAnsi="Times New Roman" w:cs="Times New Roman"/>
                <w:color w:val="000000"/>
                <w:sz w:val="24"/>
                <w:szCs w:val="24"/>
              </w:rPr>
              <w:t>26.1~31.6m</w:t>
            </w:r>
            <w:r>
              <w:rPr>
                <w:rFonts w:ascii="Times New Roman" w:hAnsi="Times New Roman" w:cs="Times New Roman"/>
                <w:color w:val="000000"/>
                <w:sz w:val="24"/>
                <w:szCs w:val="24"/>
              </w:rPr>
              <w:t>之间，钻孔揭露底层深度</w:t>
            </w:r>
            <w:r>
              <w:rPr>
                <w:rFonts w:ascii="Times New Roman" w:hAnsi="Times New Roman" w:cs="Times New Roman"/>
                <w:color w:val="000000"/>
                <w:sz w:val="24"/>
                <w:szCs w:val="24"/>
              </w:rPr>
              <w:t>200m</w:t>
            </w:r>
            <w:r>
              <w:rPr>
                <w:rFonts w:ascii="Times New Roman" w:hAnsi="Times New Roman" w:cs="Times New Roman"/>
                <w:color w:val="000000"/>
                <w:sz w:val="24"/>
                <w:szCs w:val="24"/>
              </w:rPr>
              <w:t>以内含水层厚度为</w:t>
            </w:r>
            <w:r>
              <w:rPr>
                <w:rFonts w:ascii="Times New Roman" w:hAnsi="Times New Roman" w:cs="Times New Roman"/>
                <w:color w:val="000000"/>
                <w:sz w:val="24"/>
                <w:szCs w:val="24"/>
              </w:rPr>
              <w:t>52m</w:t>
            </w:r>
            <w:r>
              <w:rPr>
                <w:rFonts w:ascii="Times New Roman" w:hAnsi="Times New Roman" w:cs="Times New Roman"/>
                <w:color w:val="000000"/>
                <w:sz w:val="24"/>
                <w:szCs w:val="24"/>
              </w:rPr>
              <w:t>左右，含水层岩性以砾石、砂砾石为主，多层结构；东部地下水埋深在</w:t>
            </w:r>
            <w:r>
              <w:rPr>
                <w:rFonts w:ascii="Times New Roman" w:hAnsi="Times New Roman" w:cs="Times New Roman"/>
                <w:color w:val="000000"/>
                <w:sz w:val="24"/>
                <w:szCs w:val="24"/>
              </w:rPr>
              <w:t>33.8~36.3m</w:t>
            </w:r>
            <w:r>
              <w:rPr>
                <w:rFonts w:ascii="Times New Roman" w:hAnsi="Times New Roman" w:cs="Times New Roman"/>
                <w:color w:val="000000"/>
                <w:sz w:val="24"/>
                <w:szCs w:val="24"/>
              </w:rPr>
              <w:t>之间；钻孔揭露地层深度</w:t>
            </w:r>
            <w:r>
              <w:rPr>
                <w:rFonts w:ascii="Times New Roman" w:hAnsi="Times New Roman" w:cs="Times New Roman"/>
                <w:color w:val="000000"/>
                <w:sz w:val="24"/>
                <w:szCs w:val="24"/>
              </w:rPr>
              <w:t>200m</w:t>
            </w:r>
            <w:r>
              <w:rPr>
                <w:rFonts w:ascii="Times New Roman" w:hAnsi="Times New Roman" w:cs="Times New Roman"/>
                <w:color w:val="000000"/>
                <w:sz w:val="24"/>
                <w:szCs w:val="24"/>
              </w:rPr>
              <w:t>以内含水层厚度</w:t>
            </w:r>
            <w:r>
              <w:rPr>
                <w:rFonts w:ascii="Times New Roman" w:hAnsi="Times New Roman" w:cs="Times New Roman"/>
                <w:color w:val="000000"/>
                <w:sz w:val="24"/>
                <w:szCs w:val="24"/>
              </w:rPr>
              <w:lastRenderedPageBreak/>
              <w:t>为</w:t>
            </w:r>
            <w:r>
              <w:rPr>
                <w:rFonts w:ascii="Times New Roman" w:hAnsi="Times New Roman" w:cs="Times New Roman"/>
                <w:color w:val="000000"/>
                <w:sz w:val="24"/>
                <w:szCs w:val="24"/>
              </w:rPr>
              <w:t>41~120m</w:t>
            </w:r>
            <w:r>
              <w:rPr>
                <w:rFonts w:ascii="Times New Roman" w:hAnsi="Times New Roman" w:cs="Times New Roman"/>
                <w:color w:val="000000"/>
                <w:sz w:val="24"/>
                <w:szCs w:val="24"/>
              </w:rPr>
              <w:t>不等，含水层岩性以砾石。砂卵砾石维护组，多层结构；西部地下水埋深在</w:t>
            </w:r>
            <w:r>
              <w:rPr>
                <w:rFonts w:ascii="Times New Roman" w:hAnsi="Times New Roman" w:cs="Times New Roman"/>
                <w:color w:val="000000"/>
                <w:sz w:val="24"/>
                <w:szCs w:val="24"/>
              </w:rPr>
              <w:t>23.4~28.0m</w:t>
            </w:r>
            <w:r>
              <w:rPr>
                <w:rFonts w:ascii="Times New Roman" w:hAnsi="Times New Roman" w:cs="Times New Roman"/>
                <w:color w:val="000000"/>
                <w:sz w:val="24"/>
                <w:szCs w:val="24"/>
              </w:rPr>
              <w:t>之间，地层深度</w:t>
            </w:r>
            <w:r>
              <w:rPr>
                <w:rFonts w:ascii="Times New Roman" w:hAnsi="Times New Roman" w:cs="Times New Roman"/>
                <w:color w:val="000000"/>
                <w:sz w:val="24"/>
                <w:szCs w:val="24"/>
              </w:rPr>
              <w:t>100m</w:t>
            </w:r>
            <w:r>
              <w:rPr>
                <w:rFonts w:ascii="Times New Roman" w:hAnsi="Times New Roman" w:cs="Times New Roman"/>
                <w:color w:val="000000"/>
                <w:sz w:val="24"/>
                <w:szCs w:val="24"/>
              </w:rPr>
              <w:t>以内钻孔揭露含水层厚度为</w:t>
            </w:r>
            <w:r>
              <w:rPr>
                <w:rFonts w:ascii="Times New Roman" w:hAnsi="Times New Roman" w:cs="Times New Roman"/>
                <w:color w:val="000000"/>
                <w:sz w:val="24"/>
                <w:szCs w:val="24"/>
              </w:rPr>
              <w:t>55m</w:t>
            </w:r>
            <w:r>
              <w:rPr>
                <w:rFonts w:ascii="Times New Roman" w:hAnsi="Times New Roman" w:cs="Times New Roman"/>
                <w:color w:val="000000"/>
                <w:sz w:val="24"/>
                <w:szCs w:val="24"/>
              </w:rPr>
              <w:t>左右，含水层岩性以粉细砂为主，多层结</w:t>
            </w:r>
            <w:r>
              <w:rPr>
                <w:rFonts w:ascii="Times New Roman" w:hAnsi="Times New Roman" w:cs="Times New Roman"/>
                <w:color w:val="000000"/>
                <w:sz w:val="24"/>
                <w:szCs w:val="24"/>
              </w:rPr>
              <w:t>构。</w:t>
            </w:r>
          </w:p>
          <w:p w:rsidR="00AF401A" w:rsidRDefault="002D1169">
            <w:pPr>
              <w:autoSpaceDE w:val="0"/>
              <w:autoSpaceDN w:val="0"/>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总体来看，园区地下水埋深在</w:t>
            </w:r>
            <w:r>
              <w:rPr>
                <w:rFonts w:ascii="Times New Roman" w:hAnsi="Times New Roman" w:cs="Times New Roman"/>
                <w:color w:val="000000"/>
                <w:sz w:val="24"/>
                <w:szCs w:val="24"/>
              </w:rPr>
              <w:t>23~36m</w:t>
            </w:r>
            <w:r>
              <w:rPr>
                <w:rFonts w:ascii="Times New Roman" w:hAnsi="Times New Roman" w:cs="Times New Roman"/>
                <w:color w:val="000000"/>
                <w:sz w:val="24"/>
                <w:szCs w:val="24"/>
              </w:rPr>
              <w:t>之间，西南部埋深较小，东北部埋深较大，中部埋深也较大，地层深度</w:t>
            </w:r>
            <w:r>
              <w:rPr>
                <w:rFonts w:ascii="Times New Roman" w:hAnsi="Times New Roman" w:cs="Times New Roman"/>
                <w:color w:val="000000"/>
                <w:sz w:val="24"/>
                <w:szCs w:val="24"/>
              </w:rPr>
              <w:t>200m</w:t>
            </w:r>
            <w:r>
              <w:rPr>
                <w:rFonts w:ascii="Times New Roman" w:hAnsi="Times New Roman" w:cs="Times New Roman"/>
                <w:color w:val="000000"/>
                <w:sz w:val="24"/>
                <w:szCs w:val="24"/>
              </w:rPr>
              <w:t>以内含水层厚度大于</w:t>
            </w:r>
            <w:r>
              <w:rPr>
                <w:rFonts w:ascii="Times New Roman" w:hAnsi="Times New Roman" w:cs="Times New Roman"/>
                <w:color w:val="000000"/>
                <w:sz w:val="24"/>
                <w:szCs w:val="24"/>
              </w:rPr>
              <w:t>40m</w:t>
            </w:r>
            <w:r>
              <w:rPr>
                <w:rFonts w:ascii="Times New Roman" w:hAnsi="Times New Roman" w:cs="Times New Roman"/>
                <w:color w:val="000000"/>
                <w:sz w:val="24"/>
                <w:szCs w:val="24"/>
              </w:rPr>
              <w:t>，小于</w:t>
            </w:r>
            <w:r>
              <w:rPr>
                <w:rFonts w:ascii="Times New Roman" w:hAnsi="Times New Roman" w:cs="Times New Roman"/>
                <w:color w:val="000000"/>
                <w:sz w:val="24"/>
                <w:szCs w:val="24"/>
              </w:rPr>
              <w:t>120m</w:t>
            </w:r>
            <w:r>
              <w:rPr>
                <w:rFonts w:ascii="Times New Roman" w:hAnsi="Times New Roman" w:cs="Times New Roman"/>
                <w:color w:val="000000"/>
                <w:sz w:val="24"/>
                <w:szCs w:val="24"/>
              </w:rPr>
              <w:t>，含水层岩性以砂砾石为主，多层结构，富含潜水及承压水，属混合型含水层组。根据</w:t>
            </w:r>
            <w:r>
              <w:rPr>
                <w:rFonts w:ascii="Times New Roman" w:hAnsi="Times New Roman" w:cs="Times New Roman" w:hint="eastAsia"/>
                <w:color w:val="000000"/>
                <w:sz w:val="24"/>
                <w:szCs w:val="24"/>
              </w:rPr>
              <w:t>昌吉市</w:t>
            </w:r>
            <w:r>
              <w:rPr>
                <w:rFonts w:ascii="Times New Roman" w:hAnsi="Times New Roman" w:cs="Times New Roman"/>
                <w:color w:val="000000"/>
                <w:sz w:val="24"/>
                <w:szCs w:val="24"/>
              </w:rPr>
              <w:t>东部的生活垃圾处理厂微承压水井抽水试验资料，该井抽水历时</w:t>
            </w:r>
            <w:r>
              <w:rPr>
                <w:rFonts w:ascii="Times New Roman" w:hAnsi="Times New Roman" w:cs="Times New Roman"/>
                <w:color w:val="000000"/>
                <w:sz w:val="24"/>
                <w:szCs w:val="24"/>
              </w:rPr>
              <w:t>22h40min</w:t>
            </w:r>
            <w:r>
              <w:rPr>
                <w:rFonts w:ascii="Times New Roman" w:hAnsi="Times New Roman" w:cs="Times New Roman"/>
                <w:color w:val="000000"/>
                <w:sz w:val="24"/>
                <w:szCs w:val="24"/>
              </w:rPr>
              <w:t>，地下水位降深</w:t>
            </w:r>
            <w:r>
              <w:rPr>
                <w:rFonts w:ascii="Times New Roman" w:hAnsi="Times New Roman" w:cs="Times New Roman"/>
                <w:color w:val="000000"/>
                <w:sz w:val="24"/>
                <w:szCs w:val="24"/>
              </w:rPr>
              <w:t>7.51m</w:t>
            </w:r>
            <w:r>
              <w:rPr>
                <w:rFonts w:ascii="Times New Roman" w:hAnsi="Times New Roman" w:cs="Times New Roman"/>
                <w:color w:val="000000"/>
                <w:sz w:val="24"/>
                <w:szCs w:val="24"/>
              </w:rPr>
              <w:t>，单位涌水量</w:t>
            </w:r>
            <w:r>
              <w:rPr>
                <w:rFonts w:ascii="Times New Roman" w:hAnsi="Times New Roman" w:cs="Times New Roman"/>
                <w:color w:val="000000"/>
                <w:sz w:val="24"/>
                <w:szCs w:val="24"/>
              </w:rPr>
              <w:t>6.3L/S</w:t>
            </w:r>
            <w:r>
              <w:rPr>
                <w:rFonts w:ascii="Times New Roman" w:hAnsi="Times New Roman" w:cs="Times New Roman"/>
                <w:color w:val="000000"/>
                <w:sz w:val="24"/>
                <w:szCs w:val="24"/>
              </w:rPr>
              <w:t>﹒</w:t>
            </w:r>
            <w:r>
              <w:rPr>
                <w:rFonts w:ascii="Times New Roman" w:hAnsi="Times New Roman" w:cs="Times New Roman"/>
                <w:color w:val="000000"/>
                <w:sz w:val="24"/>
                <w:szCs w:val="24"/>
              </w:rPr>
              <w:t>m</w:t>
            </w:r>
            <w:r>
              <w:rPr>
                <w:rFonts w:ascii="Times New Roman" w:hAnsi="Times New Roman" w:cs="Times New Roman"/>
                <w:color w:val="000000"/>
                <w:sz w:val="24"/>
                <w:szCs w:val="24"/>
              </w:rPr>
              <w:t>，影响半径</w:t>
            </w:r>
            <w:r>
              <w:rPr>
                <w:rFonts w:ascii="Times New Roman" w:hAnsi="Times New Roman" w:cs="Times New Roman"/>
                <w:color w:val="000000"/>
                <w:sz w:val="24"/>
                <w:szCs w:val="24"/>
              </w:rPr>
              <w:t>305m</w:t>
            </w:r>
            <w:r>
              <w:rPr>
                <w:rFonts w:ascii="Times New Roman" w:hAnsi="Times New Roman" w:cs="Times New Roman"/>
                <w:color w:val="000000"/>
                <w:sz w:val="24"/>
                <w:szCs w:val="24"/>
              </w:rPr>
              <w:t>；渗透系数</w:t>
            </w:r>
            <w:r>
              <w:rPr>
                <w:rFonts w:ascii="Times New Roman" w:hAnsi="Times New Roman" w:cs="Times New Roman"/>
                <w:color w:val="000000"/>
                <w:sz w:val="24"/>
                <w:szCs w:val="24"/>
              </w:rPr>
              <w:t>33.71m/d</w:t>
            </w:r>
            <w:r>
              <w:rPr>
                <w:rFonts w:ascii="Times New Roman" w:hAnsi="Times New Roman" w:cs="Times New Roman"/>
                <w:color w:val="000000"/>
                <w:sz w:val="24"/>
                <w:szCs w:val="24"/>
              </w:rPr>
              <w:t>。两眼井抽水试验的结果分别反应园区潜水含水层和承压水层含水层的富水程度较好。</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五、土壤、植被</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昌吉市地</w:t>
            </w:r>
            <w:r>
              <w:rPr>
                <w:rFonts w:ascii="Times New Roman" w:hAnsi="Times New Roman" w:cs="Times New Roman"/>
                <w:color w:val="000000"/>
                <w:sz w:val="24"/>
                <w:szCs w:val="24"/>
              </w:rPr>
              <w:t>域广大，自然条件复杂，当地土壤受土壤因素、地形地貌因素、降水因素和高山融雪径流以及人为活动的综合影响，土壤侵蚀具有明显的区域分布规律。</w:t>
            </w:r>
          </w:p>
          <w:p w:rsidR="00AF401A" w:rsidRDefault="002D1169">
            <w:pPr>
              <w:numPr>
                <w:ilvl w:val="0"/>
                <w:numId w:val="3"/>
              </w:num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南部中、高山冻融侵蚀区</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主要是中度冻融侵蚀河轻度重力侵蚀。高山区位于寒风化带，海拔</w:t>
            </w:r>
            <w:r>
              <w:rPr>
                <w:rFonts w:ascii="Times New Roman" w:hAnsi="Times New Roman" w:cs="Times New Roman"/>
                <w:color w:val="000000"/>
                <w:sz w:val="24"/>
                <w:szCs w:val="24"/>
              </w:rPr>
              <w:t>3000m</w:t>
            </w:r>
            <w:r>
              <w:rPr>
                <w:rFonts w:ascii="Times New Roman" w:hAnsi="Times New Roman" w:cs="Times New Roman"/>
                <w:color w:val="000000"/>
                <w:sz w:val="24"/>
                <w:szCs w:val="24"/>
              </w:rPr>
              <w:t>以上，相对高差可达</w:t>
            </w:r>
            <w:r>
              <w:rPr>
                <w:rFonts w:ascii="Times New Roman" w:hAnsi="Times New Roman" w:cs="Times New Roman"/>
                <w:color w:val="000000"/>
                <w:sz w:val="24"/>
                <w:szCs w:val="24"/>
              </w:rPr>
              <w:t>500~800m</w:t>
            </w:r>
            <w:r>
              <w:rPr>
                <w:rFonts w:ascii="Times New Roman" w:hAnsi="Times New Roman" w:cs="Times New Roman"/>
                <w:color w:val="000000"/>
                <w:sz w:val="24"/>
                <w:szCs w:val="24"/>
              </w:rPr>
              <w:t>，雪线以上的高山为现代冰川作用和永久积雪所覆盖，植被为高山草甸带，覆盖度在</w:t>
            </w:r>
            <w:r>
              <w:rPr>
                <w:rFonts w:ascii="Times New Roman" w:hAnsi="Times New Roman" w:cs="Times New Roman"/>
                <w:color w:val="000000"/>
                <w:sz w:val="24"/>
                <w:szCs w:val="24"/>
              </w:rPr>
              <w:t>80%</w:t>
            </w:r>
            <w:r>
              <w:rPr>
                <w:rFonts w:ascii="Times New Roman" w:hAnsi="Times New Roman" w:cs="Times New Roman"/>
                <w:color w:val="000000"/>
                <w:sz w:val="24"/>
                <w:szCs w:val="24"/>
              </w:rPr>
              <w:t>以上。中低山区，海拔</w:t>
            </w:r>
            <w:r>
              <w:rPr>
                <w:rFonts w:ascii="Times New Roman" w:hAnsi="Times New Roman" w:cs="Times New Roman"/>
                <w:color w:val="000000"/>
                <w:sz w:val="24"/>
                <w:szCs w:val="24"/>
              </w:rPr>
              <w:t>1500~2800m</w:t>
            </w:r>
            <w:r>
              <w:rPr>
                <w:rFonts w:ascii="Times New Roman" w:hAnsi="Times New Roman" w:cs="Times New Roman"/>
                <w:color w:val="000000"/>
                <w:sz w:val="24"/>
                <w:szCs w:val="24"/>
              </w:rPr>
              <w:t>之间阴坡和半阴坡，天然林大多分布于此，其垂直宽度</w:t>
            </w:r>
            <w:r>
              <w:rPr>
                <w:rFonts w:ascii="Times New Roman" w:hAnsi="Times New Roman" w:cs="Times New Roman"/>
                <w:color w:val="000000"/>
                <w:sz w:val="24"/>
                <w:szCs w:val="24"/>
              </w:rPr>
              <w:t>1300m</w:t>
            </w:r>
            <w:r>
              <w:rPr>
                <w:rFonts w:ascii="Times New Roman" w:hAnsi="Times New Roman" w:cs="Times New Roman"/>
                <w:color w:val="000000"/>
                <w:sz w:val="24"/>
                <w:szCs w:val="24"/>
              </w:rPr>
              <w:t>左右，自然林以云杉为主，也有少量的桦树、山杨。森林的植被覆盖率约为</w:t>
            </w:r>
            <w:r>
              <w:rPr>
                <w:rFonts w:ascii="Times New Roman" w:hAnsi="Times New Roman" w:cs="Times New Roman"/>
                <w:color w:val="000000"/>
                <w:sz w:val="24"/>
                <w:szCs w:val="24"/>
              </w:rPr>
              <w:t>17%</w:t>
            </w:r>
            <w:r>
              <w:rPr>
                <w:rFonts w:ascii="Times New Roman" w:hAnsi="Times New Roman" w:cs="Times New Roman"/>
                <w:color w:val="000000"/>
                <w:sz w:val="24"/>
                <w:szCs w:val="24"/>
              </w:rPr>
              <w:t>。</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、南部前山丘陵强度水蚀中度重力侵蚀区</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海拔</w:t>
            </w:r>
            <w:r>
              <w:rPr>
                <w:rFonts w:ascii="Times New Roman" w:hAnsi="Times New Roman" w:cs="Times New Roman"/>
                <w:color w:val="000000"/>
                <w:sz w:val="24"/>
                <w:szCs w:val="24"/>
              </w:rPr>
              <w:t>800~1700m</w:t>
            </w:r>
            <w:r>
              <w:rPr>
                <w:rFonts w:ascii="Times New Roman" w:hAnsi="Times New Roman" w:cs="Times New Roman"/>
                <w:color w:val="000000"/>
                <w:sz w:val="24"/>
                <w:szCs w:val="24"/>
              </w:rPr>
              <w:t>的低山丘陵带，为前山、低山干草原和半荒漠地带，植被稀疏，南北坡降较大，低山沟谷多为风化岩石，表层黄土覆盖，植被较差，保水能力低，在春夏季节经常发生阵发性降水，时间短，汇流快，泥沙随雨水汇流而下，是河流泥沙的主要来源地区。水蚀主要为降雨侵蚀，侵蚀模数</w:t>
            </w:r>
            <w:r>
              <w:rPr>
                <w:rFonts w:ascii="Times New Roman" w:hAnsi="Times New Roman" w:cs="Times New Roman"/>
                <w:color w:val="000000"/>
                <w:sz w:val="24"/>
                <w:szCs w:val="24"/>
              </w:rPr>
              <w:t>5000~8000t/km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·a</w:t>
            </w:r>
            <w:r>
              <w:rPr>
                <w:rFonts w:ascii="Times New Roman" w:hAnsi="Times New Roman" w:cs="Times New Roman"/>
                <w:color w:val="000000"/>
                <w:sz w:val="24"/>
                <w:szCs w:val="24"/>
              </w:rPr>
              <w:t>。</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、南部平原中度水蚀区</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该区位于三工滩、阿魏滩以北、乌伊公路以南，包括硫磺沟镇、三工镇、军户农场、二六工乡、榆树沟乡南半部等。处于三屯河、头屯河冲积扇上中部，南</w:t>
            </w:r>
            <w:r>
              <w:rPr>
                <w:rFonts w:ascii="Times New Roman" w:hAnsi="Times New Roman" w:cs="Times New Roman"/>
                <w:color w:val="000000"/>
                <w:sz w:val="24"/>
                <w:szCs w:val="24"/>
              </w:rPr>
              <w:lastRenderedPageBreak/>
              <w:t>北坡度较大，植被覆盖率低。水蚀主要为春季融雪和暴雨侵蚀，侵蚀模数</w:t>
            </w:r>
            <w:r>
              <w:rPr>
                <w:rFonts w:ascii="Times New Roman" w:hAnsi="Times New Roman" w:cs="Times New Roman"/>
                <w:color w:val="000000"/>
                <w:sz w:val="24"/>
                <w:szCs w:val="24"/>
              </w:rPr>
              <w:t>2500~3000t/km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·a</w:t>
            </w:r>
            <w:r>
              <w:rPr>
                <w:rFonts w:ascii="Times New Roman" w:hAnsi="Times New Roman" w:cs="Times New Roman"/>
                <w:color w:val="000000"/>
                <w:sz w:val="24"/>
                <w:szCs w:val="24"/>
              </w:rPr>
              <w:t>。</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、中部平原水蚀和轻度风蚀区</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本区包括六工镇、滨湖乡、佃坝乡、大西渠乡、榆树沟镇、二六工乡北半部。处于冲积扇下部及冲积平原的交接地带，地形平坦，但河道下切较深，河谷台地相间分布，局部地形破碎，植被稀疏。水蚀主要为春夏季冰雪融水对河道的冲刷，侵蚀模数</w:t>
            </w:r>
            <w:r>
              <w:rPr>
                <w:rFonts w:ascii="Times New Roman" w:hAnsi="Times New Roman" w:cs="Times New Roman"/>
                <w:color w:val="000000"/>
                <w:sz w:val="24"/>
                <w:szCs w:val="24"/>
              </w:rPr>
              <w:t>2500~3000t/km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·a</w:t>
            </w:r>
            <w:r>
              <w:rPr>
                <w:rFonts w:ascii="Times New Roman" w:hAnsi="Times New Roman" w:cs="Times New Roman"/>
                <w:color w:val="000000"/>
                <w:sz w:val="24"/>
                <w:szCs w:val="24"/>
              </w:rPr>
              <w:t>。一〇一团、一〇三团、一〇五团、共青团和军户农场等地土壤干旱，水源较缺，土壤沙化严重，春季常伴有轻度风蚀，侵蚀模数</w:t>
            </w:r>
            <w:r>
              <w:rPr>
                <w:rFonts w:ascii="Times New Roman" w:hAnsi="Times New Roman" w:cs="Times New Roman"/>
                <w:color w:val="000000"/>
                <w:sz w:val="24"/>
                <w:szCs w:val="24"/>
              </w:rPr>
              <w:t>1000~1500t/km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·a</w:t>
            </w:r>
            <w:r>
              <w:rPr>
                <w:rFonts w:ascii="Times New Roman" w:hAnsi="Times New Roman" w:cs="Times New Roman"/>
                <w:color w:val="000000"/>
                <w:sz w:val="24"/>
                <w:szCs w:val="24"/>
              </w:rPr>
              <w:t>。</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、北部荒漠中度风蚀区</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北部沙漠区是古尔班通古特沙漠的一部分，东西宽约</w:t>
            </w:r>
            <w:r>
              <w:rPr>
                <w:rFonts w:ascii="Times New Roman" w:hAnsi="Times New Roman" w:cs="Times New Roman"/>
                <w:color w:val="000000"/>
                <w:sz w:val="24"/>
                <w:szCs w:val="24"/>
              </w:rPr>
              <w:t>30km</w:t>
            </w:r>
            <w:r>
              <w:rPr>
                <w:rFonts w:ascii="Times New Roman" w:hAnsi="Times New Roman" w:cs="Times New Roman"/>
                <w:color w:val="000000"/>
                <w:sz w:val="24"/>
                <w:szCs w:val="24"/>
              </w:rPr>
              <w:t>，南北长约</w:t>
            </w:r>
            <w:r>
              <w:rPr>
                <w:rFonts w:ascii="Times New Roman" w:hAnsi="Times New Roman" w:cs="Times New Roman"/>
                <w:color w:val="000000"/>
                <w:sz w:val="24"/>
                <w:szCs w:val="24"/>
              </w:rPr>
              <w:t>100km</w:t>
            </w:r>
            <w:r>
              <w:rPr>
                <w:rFonts w:ascii="Times New Roman" w:hAnsi="Times New Roman" w:cs="Times New Roman"/>
                <w:color w:val="000000"/>
                <w:sz w:val="24"/>
                <w:szCs w:val="24"/>
              </w:rPr>
              <w:t>，面积为</w:t>
            </w:r>
            <w:r>
              <w:rPr>
                <w:rFonts w:ascii="Times New Roman" w:hAnsi="Times New Roman" w:cs="Times New Roman"/>
                <w:color w:val="000000"/>
                <w:sz w:val="24"/>
                <w:szCs w:val="24"/>
              </w:rPr>
              <w:t>2794.7km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，系固定和半固定沙丘，由新月形沙丘、链垄状沙丘和蜂窝状沙丘组成。沙丘高度一般在</w:t>
            </w:r>
            <w:r>
              <w:rPr>
                <w:rFonts w:ascii="Times New Roman" w:hAnsi="Times New Roman" w:cs="Times New Roman"/>
                <w:color w:val="000000"/>
                <w:sz w:val="24"/>
                <w:szCs w:val="24"/>
              </w:rPr>
              <w:t>20~30m</w:t>
            </w:r>
            <w:r>
              <w:rPr>
                <w:rFonts w:ascii="Times New Roman" w:hAnsi="Times New Roman" w:cs="Times New Roman"/>
                <w:color w:val="000000"/>
                <w:sz w:val="24"/>
                <w:szCs w:val="24"/>
              </w:rPr>
              <w:t>左右，沙丘之间比较平坦，呈条状分布，沙漠浩瀚，人迹罕见。沙漠边缘地区尚有沙漠灌木林，主要分布在北沙窝地带，有梭梭和红柳，覆盖率仅</w:t>
            </w:r>
            <w:r>
              <w:rPr>
                <w:rFonts w:ascii="Times New Roman" w:hAnsi="Times New Roman" w:cs="Times New Roman"/>
                <w:color w:val="000000"/>
                <w:sz w:val="24"/>
                <w:szCs w:val="24"/>
              </w:rPr>
              <w:t>2.5%</w:t>
            </w:r>
            <w:r>
              <w:rPr>
                <w:rFonts w:ascii="Times New Roman" w:hAnsi="Times New Roman" w:cs="Times New Roman"/>
                <w:color w:val="000000"/>
                <w:sz w:val="24"/>
                <w:szCs w:val="24"/>
              </w:rPr>
              <w:t>左右。由</w:t>
            </w:r>
            <w:r>
              <w:rPr>
                <w:rFonts w:ascii="Times New Roman" w:hAnsi="Times New Roman" w:cs="Times New Roman"/>
                <w:color w:val="000000"/>
                <w:sz w:val="24"/>
                <w:szCs w:val="24"/>
              </w:rPr>
              <w:t>于樵采过度，植被遭到破坏，并导致沙漠有逐渐向南推移的趋势。该区主要是中度风蚀区，侵蚀模数</w:t>
            </w:r>
            <w:r>
              <w:rPr>
                <w:rFonts w:ascii="Times New Roman" w:hAnsi="Times New Roman" w:cs="Times New Roman"/>
                <w:color w:val="000000"/>
                <w:sz w:val="24"/>
                <w:szCs w:val="24"/>
              </w:rPr>
              <w:t>2500~5000t/km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·a</w:t>
            </w:r>
            <w:r>
              <w:rPr>
                <w:rFonts w:ascii="Times New Roman" w:hAnsi="Times New Roman" w:cs="Times New Roman"/>
                <w:color w:val="000000"/>
                <w:sz w:val="24"/>
                <w:szCs w:val="24"/>
              </w:rPr>
              <w:t>。</w:t>
            </w:r>
          </w:p>
          <w:p w:rsidR="00AF401A" w:rsidRDefault="002D1169">
            <w:pPr>
              <w:spacing w:line="360" w:lineRule="auto"/>
              <w:ind w:firstLineChars="200" w:firstLine="482"/>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六、自然资源</w:t>
            </w:r>
          </w:p>
          <w:p w:rsidR="00AF401A" w:rsidRDefault="002D1169">
            <w:pPr>
              <w:spacing w:line="360" w:lineRule="auto"/>
              <w:ind w:firstLineChars="200" w:firstLine="480"/>
              <w:contextualSpacing/>
              <w:rPr>
                <w:rFonts w:ascii="Times New Roman" w:hAnsi="Times New Roman" w:cs="Times New Roman"/>
                <w:color w:val="000000"/>
                <w:sz w:val="24"/>
                <w:szCs w:val="24"/>
              </w:rPr>
            </w:pPr>
            <w:r>
              <w:rPr>
                <w:rFonts w:ascii="Times New Roman" w:hAnsi="Times New Roman" w:cs="Times New Roman"/>
                <w:color w:val="000000"/>
                <w:sz w:val="24"/>
                <w:szCs w:val="24"/>
              </w:rPr>
              <w:t>气候宜人、资源丰富。</w:t>
            </w:r>
            <w:r>
              <w:rPr>
                <w:rFonts w:ascii="Times New Roman" w:hAnsi="Times New Roman" w:cs="Times New Roman" w:hint="eastAsia"/>
                <w:color w:val="000000"/>
                <w:sz w:val="24"/>
                <w:szCs w:val="24"/>
              </w:rPr>
              <w:t>昌吉市</w:t>
            </w:r>
            <w:r>
              <w:rPr>
                <w:rFonts w:ascii="Times New Roman" w:hAnsi="Times New Roman" w:cs="Times New Roman"/>
                <w:color w:val="000000"/>
                <w:sz w:val="24"/>
                <w:szCs w:val="24"/>
              </w:rPr>
              <w:t>气候属中温带大陆性气候，年均气温</w:t>
            </w:r>
            <w:r>
              <w:rPr>
                <w:rFonts w:ascii="Times New Roman" w:hAnsi="Times New Roman" w:cs="Times New Roman"/>
                <w:color w:val="000000"/>
                <w:sz w:val="24"/>
                <w:szCs w:val="24"/>
              </w:rPr>
              <w:t>6</w:t>
            </w:r>
            <w:r>
              <w:rPr>
                <w:rFonts w:ascii="Times New Roman" w:hAnsi="Times New Roman" w:cs="Times New Roman"/>
                <w:color w:val="000000"/>
                <w:sz w:val="24"/>
                <w:szCs w:val="24"/>
              </w:rPr>
              <w:t>～</w:t>
            </w:r>
            <w:r>
              <w:rPr>
                <w:rFonts w:ascii="Times New Roman" w:hAnsi="Times New Roman" w:cs="Times New Roman"/>
                <w:color w:val="000000"/>
                <w:sz w:val="24"/>
                <w:szCs w:val="24"/>
              </w:rPr>
              <w:t>7℃</w:t>
            </w:r>
            <w:r>
              <w:rPr>
                <w:rFonts w:ascii="Times New Roman" w:hAnsi="Times New Roman" w:cs="Times New Roman"/>
                <w:color w:val="000000"/>
                <w:sz w:val="24"/>
                <w:szCs w:val="24"/>
              </w:rPr>
              <w:t>，年均日照时数</w:t>
            </w:r>
            <w:r>
              <w:rPr>
                <w:rFonts w:ascii="Times New Roman" w:hAnsi="Times New Roman" w:cs="Times New Roman"/>
                <w:color w:val="000000"/>
                <w:sz w:val="24"/>
                <w:szCs w:val="24"/>
              </w:rPr>
              <w:t>2700</w:t>
            </w:r>
            <w:r>
              <w:rPr>
                <w:rFonts w:ascii="Times New Roman" w:hAnsi="Times New Roman" w:cs="Times New Roman"/>
                <w:color w:val="000000"/>
                <w:sz w:val="24"/>
                <w:szCs w:val="24"/>
              </w:rPr>
              <w:t>小时、无霜期</w:t>
            </w:r>
            <w:r>
              <w:rPr>
                <w:rFonts w:ascii="Times New Roman" w:hAnsi="Times New Roman" w:cs="Times New Roman"/>
                <w:color w:val="000000"/>
                <w:sz w:val="24"/>
                <w:szCs w:val="24"/>
              </w:rPr>
              <w:t>125</w:t>
            </w:r>
            <w:r>
              <w:rPr>
                <w:rFonts w:ascii="Times New Roman" w:hAnsi="Times New Roman" w:cs="Times New Roman"/>
                <w:color w:val="000000"/>
                <w:sz w:val="24"/>
                <w:szCs w:val="24"/>
              </w:rPr>
              <w:t>天。</w:t>
            </w:r>
            <w:r>
              <w:rPr>
                <w:rFonts w:ascii="Times New Roman" w:hAnsi="Times New Roman" w:cs="Times New Roman" w:hint="eastAsia"/>
                <w:color w:val="000000"/>
                <w:sz w:val="24"/>
                <w:szCs w:val="24"/>
              </w:rPr>
              <w:t>昌吉市</w:t>
            </w:r>
            <w:r>
              <w:rPr>
                <w:rFonts w:ascii="Times New Roman" w:hAnsi="Times New Roman" w:cs="Times New Roman"/>
                <w:color w:val="000000"/>
                <w:sz w:val="24"/>
                <w:szCs w:val="24"/>
              </w:rPr>
              <w:t>所在的昌吉州盛产棉花、小麦、水稻、糖料、油料、酿酒葡萄、菌草等</w:t>
            </w:r>
            <w:r>
              <w:rPr>
                <w:rFonts w:ascii="Times New Roman" w:hAnsi="Times New Roman" w:cs="Times New Roman"/>
                <w:color w:val="000000"/>
                <w:sz w:val="24"/>
                <w:szCs w:val="24"/>
              </w:rPr>
              <w:t>50</w:t>
            </w:r>
            <w:r>
              <w:rPr>
                <w:rFonts w:ascii="Times New Roman" w:hAnsi="Times New Roman" w:cs="Times New Roman"/>
                <w:color w:val="000000"/>
                <w:sz w:val="24"/>
                <w:szCs w:val="24"/>
              </w:rPr>
              <w:t>多种高效优质农作物。矿产资源主要有煤、石油、天然气、铁、铜、金、玉石等</w:t>
            </w:r>
            <w:r>
              <w:rPr>
                <w:rFonts w:ascii="Times New Roman" w:hAnsi="Times New Roman" w:cs="Times New Roman"/>
                <w:color w:val="000000"/>
                <w:sz w:val="24"/>
                <w:szCs w:val="24"/>
              </w:rPr>
              <w:t>50</w:t>
            </w:r>
            <w:r>
              <w:rPr>
                <w:rFonts w:ascii="Times New Roman" w:hAnsi="Times New Roman" w:cs="Times New Roman"/>
                <w:color w:val="000000"/>
                <w:sz w:val="24"/>
                <w:szCs w:val="24"/>
              </w:rPr>
              <w:t>余种，特别是煤炭、有色金属、石油天然气等资源储量可观，开发潜力巨大。煤炭预测储量</w:t>
            </w:r>
            <w:r>
              <w:rPr>
                <w:rFonts w:ascii="Times New Roman" w:hAnsi="Times New Roman" w:cs="Times New Roman"/>
                <w:color w:val="000000"/>
                <w:sz w:val="24"/>
                <w:szCs w:val="24"/>
              </w:rPr>
              <w:t>4300</w:t>
            </w:r>
            <w:r>
              <w:rPr>
                <w:rFonts w:ascii="Times New Roman" w:hAnsi="Times New Roman" w:cs="Times New Roman"/>
                <w:color w:val="000000"/>
                <w:sz w:val="24"/>
                <w:szCs w:val="24"/>
              </w:rPr>
              <w:t>亿吨，天然气储量在</w:t>
            </w:r>
            <w:r>
              <w:rPr>
                <w:rFonts w:ascii="Times New Roman" w:hAnsi="Times New Roman" w:cs="Times New Roman"/>
                <w:color w:val="000000"/>
                <w:sz w:val="24"/>
                <w:szCs w:val="24"/>
              </w:rPr>
              <w:t>700</w:t>
            </w:r>
            <w:r>
              <w:rPr>
                <w:rFonts w:ascii="Times New Roman" w:hAnsi="Times New Roman" w:cs="Times New Roman"/>
                <w:color w:val="000000"/>
                <w:sz w:val="24"/>
                <w:szCs w:val="24"/>
              </w:rPr>
              <w:t>亿立方</w:t>
            </w:r>
            <w:r>
              <w:rPr>
                <w:rFonts w:ascii="Times New Roman" w:hAnsi="Times New Roman" w:cs="Times New Roman"/>
                <w:color w:val="000000"/>
                <w:sz w:val="24"/>
                <w:szCs w:val="24"/>
              </w:rPr>
              <w:t>米以上，拥有国家第一个</w:t>
            </w:r>
            <w:r>
              <w:rPr>
                <w:rFonts w:ascii="Times New Roman" w:hAnsi="Times New Roman" w:cs="Times New Roman"/>
                <w:color w:val="000000"/>
                <w:sz w:val="24"/>
                <w:szCs w:val="24"/>
              </w:rPr>
              <w:t>200</w:t>
            </w:r>
            <w:r>
              <w:rPr>
                <w:rFonts w:ascii="Times New Roman" w:hAnsi="Times New Roman" w:cs="Times New Roman"/>
                <w:color w:val="000000"/>
                <w:sz w:val="24"/>
                <w:szCs w:val="24"/>
              </w:rPr>
              <w:t>万吨级整装沙漠油田。</w:t>
            </w:r>
          </w:p>
          <w:p w:rsidR="00AF401A" w:rsidRDefault="002D1169">
            <w:pPr>
              <w:spacing w:line="360" w:lineRule="auto"/>
              <w:ind w:firstLineChars="200" w:firstLine="482"/>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七、野生动植物</w:t>
            </w:r>
          </w:p>
          <w:p w:rsidR="00AF401A" w:rsidRDefault="002D1169">
            <w:pPr>
              <w:pStyle w:val="ae"/>
              <w:widowControl/>
              <w:ind w:firstLine="480"/>
              <w:contextualSpacing/>
              <w:jc w:val="both"/>
              <w:rPr>
                <w:rFonts w:ascii="Times New Roman" w:hAnsi="Times New Roman" w:cs="Times New Roman"/>
                <w:szCs w:val="24"/>
              </w:rPr>
            </w:pPr>
            <w:r>
              <w:rPr>
                <w:rFonts w:ascii="Times New Roman" w:hAnsi="Times New Roman" w:cs="Times New Roman"/>
                <w:szCs w:val="24"/>
              </w:rPr>
              <w:t>昌吉市境内野生动植物资源种类众多。野生动植物资源中列入国家重点保护的野生动物有：雪豹、棕熊、羚羊、野马、野驴、马鹿等；野生动植物资源包括木本植物雪岭云杉、落叶松、山杨、桦树、忍冬、白腊、红柳、沙枣、青树、梭梭等多种林木，草本植物苔草、珠芽蓼、鹅冠草、野苜蓿、雀麦、羊芽、骆驼刺</w:t>
            </w:r>
            <w:r>
              <w:rPr>
                <w:rFonts w:ascii="Times New Roman" w:hAnsi="Times New Roman" w:cs="Times New Roman"/>
                <w:szCs w:val="24"/>
              </w:rPr>
              <w:lastRenderedPageBreak/>
              <w:t>等，还有雪莲、贝母、甘草等药用植物。</w:t>
            </w: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p w:rsidR="00AF401A" w:rsidRDefault="00AF401A">
            <w:pPr>
              <w:pStyle w:val="ae"/>
              <w:widowControl/>
              <w:ind w:firstLine="480"/>
              <w:contextualSpacing/>
              <w:jc w:val="both"/>
              <w:rPr>
                <w:rFonts w:ascii="Times New Roman" w:hAnsi="Times New Roman" w:cs="Times New Roman"/>
                <w:szCs w:val="24"/>
              </w:rPr>
            </w:pPr>
          </w:p>
        </w:tc>
      </w:tr>
    </w:tbl>
    <w:p w:rsidR="00AF401A" w:rsidRDefault="002D1169">
      <w:pPr>
        <w:rPr>
          <w:rFonts w:ascii="Times New Roman" w:hAnsi="Times New Roman" w:cs="Times New Roman"/>
          <w:b/>
          <w:color w:val="FF0000"/>
          <w:sz w:val="32"/>
          <w:szCs w:val="24"/>
        </w:rPr>
      </w:pPr>
      <w:r>
        <w:rPr>
          <w:rFonts w:ascii="Times New Roman" w:hAnsi="Times New Roman" w:cs="Times New Roman" w:hint="eastAsia"/>
          <w:b/>
          <w:color w:val="FF0000"/>
          <w:sz w:val="32"/>
          <w:szCs w:val="24"/>
        </w:rPr>
        <w:lastRenderedPageBreak/>
        <w:br w:type="page"/>
      </w:r>
    </w:p>
    <w:p w:rsidR="00AF401A" w:rsidRDefault="002D1169">
      <w:pPr>
        <w:spacing w:line="360" w:lineRule="auto"/>
        <w:outlineLvl w:val="0"/>
        <w:rPr>
          <w:rFonts w:ascii="Times New Roman" w:hAnsi="Times New Roman" w:cs="Times New Roman"/>
          <w:b/>
          <w:sz w:val="32"/>
          <w:szCs w:val="24"/>
        </w:rPr>
      </w:pPr>
      <w:r>
        <w:rPr>
          <w:rFonts w:ascii="Times New Roman" w:hAnsi="Times New Roman" w:cs="Times New Roman" w:hint="eastAsia"/>
          <w:b/>
          <w:sz w:val="32"/>
          <w:szCs w:val="24"/>
        </w:rPr>
        <w:lastRenderedPageBreak/>
        <w:t>环</w:t>
      </w:r>
      <w:r>
        <w:rPr>
          <w:rFonts w:ascii="Times New Roman" w:hAnsi="Times New Roman" w:cs="Times New Roman"/>
          <w:b/>
          <w:sz w:val="32"/>
          <w:szCs w:val="24"/>
        </w:rPr>
        <w:t>境质量状况</w:t>
      </w:r>
    </w:p>
    <w:tbl>
      <w:tblPr>
        <w:tblStyle w:val="aa"/>
        <w:tblW w:w="0" w:type="auto"/>
        <w:tblLook w:val="04A0"/>
      </w:tblPr>
      <w:tblGrid>
        <w:gridCol w:w="8522"/>
      </w:tblGrid>
      <w:tr w:rsidR="00AF401A">
        <w:tc>
          <w:tcPr>
            <w:tcW w:w="8522" w:type="dxa"/>
            <w:shd w:val="clear" w:color="auto" w:fill="auto"/>
          </w:tcPr>
          <w:p w:rsidR="00AF401A" w:rsidRDefault="002D1169">
            <w:pPr>
              <w:tabs>
                <w:tab w:val="left" w:pos="7512"/>
              </w:tabs>
              <w:spacing w:line="360" w:lineRule="auto"/>
              <w:rPr>
                <w:rFonts w:ascii="Times New Roman" w:hAnsi="Times New Roman" w:cs="Times New Roman"/>
                <w:b/>
                <w:sz w:val="24"/>
                <w:szCs w:val="24"/>
              </w:rPr>
            </w:pPr>
            <w:r>
              <w:rPr>
                <w:rFonts w:ascii="Times New Roman" w:hAnsi="Times New Roman" w:cs="Times New Roman"/>
                <w:b/>
                <w:sz w:val="28"/>
                <w:szCs w:val="28"/>
              </w:rPr>
              <w:t>建设项目所在地区域环境质量现状及主要环境问题（环境空气、地表水、地下水、声环境、生态环境等）</w:t>
            </w:r>
          </w:p>
          <w:p w:rsidR="00AF401A" w:rsidRDefault="002D1169">
            <w:pPr>
              <w:adjustRightIn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、环境空气质量现状调查及分析</w:t>
            </w:r>
          </w:p>
          <w:p w:rsidR="00AF401A" w:rsidRDefault="002D1169">
            <w:pPr>
              <w:widowControl/>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hint="eastAsia"/>
                <w:b/>
                <w:sz w:val="24"/>
                <w:szCs w:val="24"/>
              </w:rPr>
              <w:t>数据来源</w:t>
            </w:r>
          </w:p>
          <w:p w:rsidR="00AF401A" w:rsidRDefault="002D1169">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w:t>
            </w:r>
            <w:r>
              <w:rPr>
                <w:rFonts w:ascii="Times New Roman" w:hAnsi="Times New Roman" w:cs="Times New Roman" w:hint="eastAsia"/>
                <w:sz w:val="24"/>
                <w:szCs w:val="24"/>
              </w:rPr>
              <w:t>大气功能区划分，项目所在地属于环境空气二类功能区，环境空气质量应执行《环境空气质量标准》（</w:t>
            </w:r>
            <w:r>
              <w:rPr>
                <w:rFonts w:ascii="Times New Roman" w:hAnsi="Times New Roman" w:cs="Times New Roman" w:hint="eastAsia"/>
                <w:sz w:val="24"/>
                <w:szCs w:val="24"/>
              </w:rPr>
              <w:t>GB3095-2012</w:t>
            </w:r>
            <w:r>
              <w:rPr>
                <w:rFonts w:ascii="Times New Roman" w:hAnsi="Times New Roman" w:cs="Times New Roman" w:hint="eastAsia"/>
                <w:sz w:val="24"/>
                <w:szCs w:val="24"/>
              </w:rPr>
              <w:t>）中二级标准。根据《环境影响评价技术导则</w:t>
            </w:r>
            <w:r>
              <w:rPr>
                <w:rFonts w:ascii="Times New Roman" w:hAnsi="Times New Roman" w:cs="Times New Roman" w:hint="eastAsia"/>
                <w:sz w:val="24"/>
                <w:szCs w:val="24"/>
              </w:rPr>
              <w:t xml:space="preserve"> </w:t>
            </w:r>
            <w:r>
              <w:rPr>
                <w:rFonts w:ascii="Times New Roman" w:hAnsi="Times New Roman" w:cs="Times New Roman" w:hint="eastAsia"/>
                <w:sz w:val="24"/>
                <w:szCs w:val="24"/>
              </w:rPr>
              <w:t>大气环境》（</w:t>
            </w:r>
            <w:r>
              <w:rPr>
                <w:rFonts w:ascii="Times New Roman" w:hAnsi="Times New Roman" w:cs="Times New Roman" w:hint="eastAsia"/>
                <w:sz w:val="24"/>
                <w:szCs w:val="24"/>
              </w:rPr>
              <w:t>HJ2.2-2018</w:t>
            </w:r>
            <w:r>
              <w:rPr>
                <w:rFonts w:ascii="Times New Roman" w:hAnsi="Times New Roman" w:cs="Times New Roman" w:hint="eastAsia"/>
                <w:sz w:val="24"/>
                <w:szCs w:val="24"/>
              </w:rPr>
              <w:t>）中“项目所在地达标判定，优先采用国家或地方生态环境主管部门公开发布的评价基准年环境质量公告或环境质量报告中的数据或结论”。本次评价引用昌吉市生态环境局发布的</w:t>
            </w:r>
            <w:r>
              <w:rPr>
                <w:rFonts w:ascii="Times New Roman" w:hAnsi="Times New Roman" w:cs="Times New Roman" w:hint="eastAsia"/>
                <w:sz w:val="24"/>
                <w:szCs w:val="24"/>
              </w:rPr>
              <w:t>2018</w:t>
            </w:r>
            <w:r>
              <w:rPr>
                <w:rFonts w:ascii="Times New Roman" w:hAnsi="Times New Roman" w:cs="Times New Roman" w:hint="eastAsia"/>
                <w:sz w:val="24"/>
                <w:szCs w:val="24"/>
              </w:rPr>
              <w:t>年昌吉市空气质</w:t>
            </w:r>
            <w:r>
              <w:rPr>
                <w:rFonts w:ascii="Times New Roman" w:hAnsi="Times New Roman" w:cs="Times New Roman" w:hint="eastAsia"/>
                <w:sz w:val="24"/>
                <w:szCs w:val="24"/>
              </w:rPr>
              <w:t>量的有关数据。</w:t>
            </w:r>
          </w:p>
          <w:p w:rsidR="00AF401A" w:rsidRDefault="002D1169">
            <w:pPr>
              <w:widowControl/>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评价标准</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基本</w:t>
            </w:r>
            <w:r>
              <w:rPr>
                <w:rFonts w:ascii="Times New Roman" w:hAnsi="Times New Roman" w:cs="Times New Roman"/>
                <w:sz w:val="24"/>
                <w:szCs w:val="24"/>
              </w:rPr>
              <w:t>污染物</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w:t>
            </w:r>
            <w:r>
              <w:rPr>
                <w:rFonts w:ascii="Times New Roman" w:hAnsi="Times New Roman" w:cs="Times New Roman"/>
                <w:sz w:val="24"/>
                <w:szCs w:val="24"/>
              </w:rPr>
              <w:t>CO</w:t>
            </w:r>
            <w:r>
              <w:rPr>
                <w:rFonts w:ascii="Times New Roman" w:hAnsi="Times New Roman" w:cs="Times New Roman"/>
                <w:sz w:val="24"/>
                <w:szCs w:val="24"/>
              </w:rPr>
              <w:t>和</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执行《环境空气质量标准》（</w:t>
            </w:r>
            <w:r>
              <w:rPr>
                <w:rFonts w:ascii="Times New Roman" w:hAnsi="Times New Roman" w:cs="Times New Roman"/>
                <w:sz w:val="24"/>
                <w:szCs w:val="24"/>
              </w:rPr>
              <w:t>GB3095-2012</w:t>
            </w:r>
            <w:r>
              <w:rPr>
                <w:rFonts w:ascii="Times New Roman" w:hAnsi="Times New Roman" w:cs="Times New Roman"/>
                <w:sz w:val="24"/>
                <w:szCs w:val="24"/>
              </w:rPr>
              <w:t>）中的二级标准。</w:t>
            </w:r>
          </w:p>
          <w:p w:rsidR="00AF401A" w:rsidRDefault="002D1169">
            <w:pPr>
              <w:widowControl/>
              <w:spacing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1.3</w:t>
            </w:r>
            <w:r>
              <w:rPr>
                <w:rFonts w:ascii="Times New Roman" w:hAnsi="Times New Roman" w:cs="Times New Roman"/>
                <w:b/>
                <w:bCs/>
                <w:sz w:val="24"/>
                <w:szCs w:val="24"/>
              </w:rPr>
              <w:t>评价方法</w:t>
            </w:r>
          </w:p>
          <w:p w:rsidR="00AF401A" w:rsidRDefault="002D1169">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采用标准指数法：</w:t>
            </w:r>
          </w:p>
          <w:p w:rsidR="00AF401A" w:rsidRDefault="002D1169">
            <w:pPr>
              <w:widowControl/>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i</w:t>
            </w:r>
            <w:r>
              <w:rPr>
                <w:rFonts w:ascii="Times New Roman" w:hAnsi="Times New Roman" w:cs="Times New Roman"/>
                <w:sz w:val="24"/>
                <w:szCs w:val="24"/>
              </w:rPr>
              <w:t>=C</w:t>
            </w:r>
            <w:r>
              <w:rPr>
                <w:rFonts w:ascii="Times New Roman" w:hAnsi="Times New Roman" w:cs="Times New Roman"/>
                <w:sz w:val="24"/>
                <w:szCs w:val="24"/>
                <w:vertAlign w:val="subscript"/>
              </w:rPr>
              <w:t>i</w:t>
            </w:r>
            <w:r>
              <w:rPr>
                <w:rFonts w:ascii="Times New Roman" w:hAnsi="Times New Roman" w:cs="Times New Roman"/>
                <w:sz w:val="24"/>
                <w:szCs w:val="24"/>
              </w:rPr>
              <w:t>/C</w:t>
            </w:r>
            <w:r>
              <w:rPr>
                <w:rFonts w:ascii="Times New Roman" w:hAnsi="Times New Roman" w:cs="Times New Roman"/>
                <w:sz w:val="24"/>
                <w:szCs w:val="24"/>
                <w:vertAlign w:val="subscript"/>
              </w:rPr>
              <w:t>oi</w:t>
            </w:r>
          </w:p>
          <w:p w:rsidR="00AF401A" w:rsidRDefault="002D1169">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其中：</w:t>
            </w:r>
            <w:r>
              <w:rPr>
                <w:rFonts w:ascii="Times New Roman" w:hAnsi="Times New Roman" w:cs="Times New Roman"/>
                <w:sz w:val="24"/>
                <w:szCs w:val="24"/>
              </w:rPr>
              <w:t>P</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hAnsi="Times New Roman" w:cs="Times New Roman"/>
                <w:sz w:val="24"/>
                <w:szCs w:val="24"/>
              </w:rPr>
              <w:t>污染物</w:t>
            </w:r>
            <w:r>
              <w:rPr>
                <w:rFonts w:ascii="Times New Roman" w:hAnsi="Times New Roman" w:cs="Times New Roman"/>
                <w:sz w:val="24"/>
                <w:szCs w:val="24"/>
              </w:rPr>
              <w:t>i</w:t>
            </w:r>
            <w:r>
              <w:rPr>
                <w:rFonts w:ascii="Times New Roman" w:hAnsi="Times New Roman" w:cs="Times New Roman"/>
                <w:sz w:val="24"/>
                <w:szCs w:val="24"/>
              </w:rPr>
              <w:t>的标准指数；</w:t>
            </w:r>
          </w:p>
          <w:p w:rsidR="00AF401A" w:rsidRDefault="002D1169">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hAnsi="Times New Roman" w:cs="Times New Roman"/>
                <w:sz w:val="24"/>
                <w:szCs w:val="24"/>
              </w:rPr>
              <w:t>常规污染物</w:t>
            </w:r>
            <w:r>
              <w:rPr>
                <w:rFonts w:ascii="Times New Roman" w:hAnsi="Times New Roman" w:cs="Times New Roman"/>
                <w:sz w:val="24"/>
                <w:szCs w:val="24"/>
              </w:rPr>
              <w:t>i</w:t>
            </w:r>
            <w:r>
              <w:rPr>
                <w:rFonts w:ascii="Times New Roman" w:hAnsi="Times New Roman" w:cs="Times New Roman"/>
                <w:sz w:val="24"/>
                <w:szCs w:val="24"/>
              </w:rPr>
              <w:t>的年评价浓度（</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 xml:space="preserve">2.5 </w:t>
            </w:r>
            <w:r>
              <w:rPr>
                <w:rFonts w:ascii="Times New Roman" w:hAnsi="Times New Roman" w:cs="Times New Roman"/>
                <w:sz w:val="24"/>
                <w:szCs w:val="24"/>
              </w:rPr>
              <w:t>年平均浓度，</w:t>
            </w:r>
            <w:r>
              <w:rPr>
                <w:rFonts w:ascii="Times New Roman" w:hAnsi="Times New Roman" w:cs="Times New Roman"/>
                <w:sz w:val="24"/>
                <w:szCs w:val="24"/>
              </w:rPr>
              <w:t>CO</w:t>
            </w:r>
            <w:r>
              <w:rPr>
                <w:rFonts w:ascii="Times New Roman" w:hAnsi="Times New Roman" w:cs="Times New Roman"/>
                <w:sz w:val="24"/>
                <w:szCs w:val="24"/>
              </w:rPr>
              <w:t>取</w:t>
            </w:r>
            <w:r>
              <w:rPr>
                <w:rFonts w:ascii="Times New Roman" w:hAnsi="Times New Roman" w:cs="Times New Roman"/>
                <w:sz w:val="24"/>
                <w:szCs w:val="24"/>
              </w:rPr>
              <w:t>24</w:t>
            </w:r>
            <w:r>
              <w:rPr>
                <w:rFonts w:ascii="Times New Roman" w:hAnsi="Times New Roman" w:cs="Times New Roman"/>
                <w:sz w:val="24"/>
                <w:szCs w:val="24"/>
              </w:rPr>
              <w:t>小时平均第</w:t>
            </w:r>
            <w:r>
              <w:rPr>
                <w:rFonts w:ascii="Times New Roman" w:hAnsi="Times New Roman" w:cs="Times New Roman"/>
                <w:sz w:val="24"/>
                <w:szCs w:val="24"/>
              </w:rPr>
              <w:t>95</w:t>
            </w:r>
            <w:r>
              <w:rPr>
                <w:rFonts w:ascii="Times New Roman" w:hAnsi="Times New Roman" w:cs="Times New Roman"/>
                <w:sz w:val="24"/>
                <w:szCs w:val="24"/>
              </w:rPr>
              <w:t>百分位数浓度，</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取日最大</w:t>
            </w:r>
            <w:r>
              <w:rPr>
                <w:rFonts w:ascii="Times New Roman" w:hAnsi="Times New Roman" w:cs="Times New Roman"/>
                <w:sz w:val="24"/>
                <w:szCs w:val="24"/>
              </w:rPr>
              <w:t>8</w:t>
            </w:r>
            <w:r>
              <w:rPr>
                <w:rFonts w:ascii="Times New Roman" w:hAnsi="Times New Roman" w:cs="Times New Roman"/>
                <w:sz w:val="24"/>
                <w:szCs w:val="24"/>
              </w:rPr>
              <w:t>小时平均第</w:t>
            </w:r>
            <w:r>
              <w:rPr>
                <w:rFonts w:ascii="Times New Roman" w:hAnsi="Times New Roman" w:cs="Times New Roman"/>
                <w:sz w:val="24"/>
                <w:szCs w:val="24"/>
              </w:rPr>
              <w:t>90</w:t>
            </w:r>
            <w:r>
              <w:rPr>
                <w:rFonts w:ascii="Times New Roman" w:hAnsi="Times New Roman" w:cs="Times New Roman"/>
                <w:sz w:val="24"/>
                <w:szCs w:val="24"/>
              </w:rPr>
              <w:t>百分位数浓度），特征污染物</w:t>
            </w:r>
            <w:r>
              <w:rPr>
                <w:rFonts w:ascii="Times New Roman" w:hAnsi="Times New Roman" w:cs="Times New Roman"/>
                <w:sz w:val="24"/>
                <w:szCs w:val="24"/>
              </w:rPr>
              <w:t>i</w:t>
            </w:r>
            <w:r>
              <w:rPr>
                <w:rFonts w:ascii="Times New Roman" w:hAnsi="Times New Roman" w:cs="Times New Roman"/>
                <w:sz w:val="24"/>
                <w:szCs w:val="24"/>
              </w:rPr>
              <w:t>的实测浓度，</w:t>
            </w:r>
            <w:r>
              <w:rPr>
                <w:rFonts w:ascii="Times New Roman" w:hAnsi="Times New Roman" w:cs="Times New Roman"/>
                <w:sz w:val="24"/>
                <w:szCs w:val="24"/>
              </w:rPr>
              <w:t>μg/m</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AF401A" w:rsidRDefault="002D1169">
            <w:pPr>
              <w:widowControl/>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vertAlign w:val="subscript"/>
              </w:rPr>
              <w:t>oi</w:t>
            </w:r>
            <w:r>
              <w:rPr>
                <w:rFonts w:ascii="Times New Roman" w:hAnsi="Times New Roman" w:cs="Times New Roman"/>
                <w:sz w:val="24"/>
                <w:szCs w:val="24"/>
              </w:rPr>
              <w:t>——</w:t>
            </w:r>
            <w:r>
              <w:rPr>
                <w:rFonts w:ascii="Times New Roman" w:hAnsi="Times New Roman" w:cs="Times New Roman"/>
                <w:sz w:val="24"/>
                <w:szCs w:val="24"/>
              </w:rPr>
              <w:t>污染物</w:t>
            </w:r>
            <w:r>
              <w:rPr>
                <w:rFonts w:ascii="Times New Roman" w:hAnsi="Times New Roman" w:cs="Times New Roman"/>
                <w:sz w:val="24"/>
                <w:szCs w:val="24"/>
              </w:rPr>
              <w:t>i</w:t>
            </w:r>
            <w:r>
              <w:rPr>
                <w:rFonts w:ascii="Times New Roman" w:hAnsi="Times New Roman" w:cs="Times New Roman"/>
                <w:sz w:val="24"/>
                <w:szCs w:val="24"/>
              </w:rPr>
              <w:t>的评价标准，</w:t>
            </w:r>
            <w:r>
              <w:rPr>
                <w:rFonts w:ascii="Times New Roman" w:hAnsi="Times New Roman" w:cs="Times New Roman"/>
                <w:sz w:val="24"/>
                <w:szCs w:val="24"/>
              </w:rPr>
              <w:t>μg/m</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AF401A" w:rsidRDefault="002D1169">
            <w:pPr>
              <w:widowControl/>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监测及评价结果</w:t>
            </w:r>
          </w:p>
          <w:p w:rsidR="00AF401A" w:rsidRDefault="002D1169">
            <w:pPr>
              <w:keepNext/>
              <w:keepLine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根据引用监测数据，其监测结果见表</w:t>
            </w:r>
            <w:r>
              <w:rPr>
                <w:rFonts w:ascii="Times New Roman" w:hAnsi="Times New Roman" w:cs="Times New Roman" w:hint="eastAsia"/>
                <w:sz w:val="24"/>
                <w:szCs w:val="24"/>
              </w:rPr>
              <w:t>6.</w:t>
            </w:r>
          </w:p>
          <w:p w:rsidR="00AF401A" w:rsidRDefault="002D1169">
            <w:pPr>
              <w:jc w:val="center"/>
              <w:rPr>
                <w:rFonts w:ascii="Times New Roman" w:hAnsi="Times New Roman" w:cs="Times New Roman"/>
                <w:b/>
              </w:rPr>
            </w:pPr>
            <w:r>
              <w:rPr>
                <w:rFonts w:ascii="Times New Roman" w:hAnsi="Times New Roman" w:cs="Times New Roman"/>
                <w:b/>
              </w:rPr>
              <w:t>表</w:t>
            </w:r>
            <w:r>
              <w:rPr>
                <w:rFonts w:ascii="Times New Roman" w:hAnsi="Times New Roman" w:cs="Times New Roman"/>
                <w:b/>
              </w:rPr>
              <w:t xml:space="preserve">6   </w:t>
            </w:r>
            <w:r>
              <w:rPr>
                <w:rFonts w:ascii="Times New Roman" w:hAnsi="Times New Roman" w:cs="Times New Roman"/>
                <w:b/>
              </w:rPr>
              <w:t>大气环境质量及评价结果一览表</w:t>
            </w:r>
          </w:p>
          <w:tbl>
            <w:tblPr>
              <w:tblStyle w:val="aa"/>
              <w:tblW w:w="0" w:type="auto"/>
              <w:tblLook w:val="04A0"/>
            </w:tblPr>
            <w:tblGrid>
              <w:gridCol w:w="1081"/>
              <w:gridCol w:w="1682"/>
              <w:gridCol w:w="1383"/>
              <w:gridCol w:w="1383"/>
              <w:gridCol w:w="1384"/>
              <w:gridCol w:w="1383"/>
            </w:tblGrid>
            <w:tr w:rsidR="00AF401A">
              <w:tc>
                <w:tcPr>
                  <w:tcW w:w="1081"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监测因子</w:t>
                  </w:r>
                </w:p>
              </w:tc>
              <w:tc>
                <w:tcPr>
                  <w:tcW w:w="1682"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评价指标</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现状浓度（μ</w:t>
                  </w:r>
                  <w:r>
                    <w:rPr>
                      <w:rFonts w:ascii="Times New Roman" w:hAnsi="Times New Roman" w:cs="Times New Roman" w:hint="eastAsia"/>
                    </w:rPr>
                    <w:t>m/m</w:t>
                  </w:r>
                  <w:r>
                    <w:rPr>
                      <w:rFonts w:ascii="Times New Roman" w:hAnsi="Times New Roman" w:cs="Times New Roman" w:hint="eastAsia"/>
                      <w:vertAlign w:val="superscript"/>
                    </w:rPr>
                    <w:t>3</w:t>
                  </w:r>
                  <w:r>
                    <w:rPr>
                      <w:rFonts w:ascii="Times New Roman" w:hAnsi="Times New Roman" w:cs="Times New Roman" w:hint="eastAsia"/>
                    </w:rPr>
                    <w:t>）</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标准值（μ</w:t>
                  </w:r>
                  <w:r>
                    <w:rPr>
                      <w:rFonts w:ascii="Times New Roman" w:hAnsi="Times New Roman" w:cs="Times New Roman" w:hint="eastAsia"/>
                    </w:rPr>
                    <w:t>m/m</w:t>
                  </w:r>
                  <w:r>
                    <w:rPr>
                      <w:rFonts w:ascii="Times New Roman" w:hAnsi="Times New Roman" w:cs="Times New Roman" w:hint="eastAsia"/>
                      <w:vertAlign w:val="superscript"/>
                    </w:rPr>
                    <w:t>3</w:t>
                  </w:r>
                  <w:r>
                    <w:rPr>
                      <w:rFonts w:ascii="Times New Roman" w:hAnsi="Times New Roman" w:cs="Times New Roman" w:hint="eastAsia"/>
                    </w:rPr>
                    <w:t>）</w:t>
                  </w:r>
                </w:p>
              </w:tc>
              <w:tc>
                <w:tcPr>
                  <w:tcW w:w="1384"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最大浓度占标率</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达标情况</w:t>
                  </w:r>
                </w:p>
              </w:tc>
            </w:tr>
            <w:tr w:rsidR="00AF401A">
              <w:tc>
                <w:tcPr>
                  <w:tcW w:w="1081"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SO</w:t>
                  </w:r>
                  <w:r>
                    <w:rPr>
                      <w:rFonts w:ascii="Times New Roman" w:hAnsi="Times New Roman" w:cs="Times New Roman" w:hint="eastAsia"/>
                      <w:vertAlign w:val="subscript"/>
                    </w:rPr>
                    <w:t>2</w:t>
                  </w:r>
                </w:p>
              </w:tc>
              <w:tc>
                <w:tcPr>
                  <w:tcW w:w="1682"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年平均值</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15</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60</w:t>
                  </w:r>
                </w:p>
              </w:tc>
              <w:tc>
                <w:tcPr>
                  <w:tcW w:w="1384"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25</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达标</w:t>
                  </w:r>
                </w:p>
              </w:tc>
            </w:tr>
            <w:tr w:rsidR="00AF401A">
              <w:tc>
                <w:tcPr>
                  <w:tcW w:w="1081"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NO</w:t>
                  </w:r>
                  <w:r>
                    <w:rPr>
                      <w:rFonts w:ascii="Times New Roman" w:hAnsi="Times New Roman" w:cs="Times New Roman" w:hint="eastAsia"/>
                      <w:vertAlign w:val="subscript"/>
                    </w:rPr>
                    <w:t>2</w:t>
                  </w:r>
                </w:p>
              </w:tc>
              <w:tc>
                <w:tcPr>
                  <w:tcW w:w="1682"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年平均值</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44</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40</w:t>
                  </w:r>
                </w:p>
              </w:tc>
              <w:tc>
                <w:tcPr>
                  <w:tcW w:w="1384"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110</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不达标</w:t>
                  </w:r>
                </w:p>
              </w:tc>
            </w:tr>
            <w:tr w:rsidR="00AF401A">
              <w:tc>
                <w:tcPr>
                  <w:tcW w:w="1081"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PM</w:t>
                  </w:r>
                  <w:r>
                    <w:rPr>
                      <w:rFonts w:ascii="Times New Roman" w:hAnsi="Times New Roman" w:cs="Times New Roman" w:hint="eastAsia"/>
                      <w:vertAlign w:val="subscript"/>
                    </w:rPr>
                    <w:t>10</w:t>
                  </w:r>
                </w:p>
              </w:tc>
              <w:tc>
                <w:tcPr>
                  <w:tcW w:w="1682"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年平均值</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105</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70</w:t>
                  </w:r>
                </w:p>
              </w:tc>
              <w:tc>
                <w:tcPr>
                  <w:tcW w:w="1384"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150</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不达标</w:t>
                  </w:r>
                </w:p>
              </w:tc>
            </w:tr>
            <w:tr w:rsidR="00AF401A">
              <w:tc>
                <w:tcPr>
                  <w:tcW w:w="1081"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lastRenderedPageBreak/>
                    <w:t>PM</w:t>
                  </w:r>
                  <w:r>
                    <w:rPr>
                      <w:rFonts w:ascii="Times New Roman" w:hAnsi="Times New Roman" w:cs="Times New Roman" w:hint="eastAsia"/>
                      <w:vertAlign w:val="subscript"/>
                    </w:rPr>
                    <w:t>2.5</w:t>
                  </w:r>
                </w:p>
              </w:tc>
              <w:tc>
                <w:tcPr>
                  <w:tcW w:w="1682"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年平均值</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61</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35</w:t>
                  </w:r>
                </w:p>
              </w:tc>
              <w:tc>
                <w:tcPr>
                  <w:tcW w:w="1384"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174.3</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不达标</w:t>
                  </w:r>
                </w:p>
              </w:tc>
            </w:tr>
            <w:tr w:rsidR="00AF401A">
              <w:tc>
                <w:tcPr>
                  <w:tcW w:w="1081"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CO</w:t>
                  </w:r>
                </w:p>
              </w:tc>
              <w:tc>
                <w:tcPr>
                  <w:tcW w:w="1682"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24</w:t>
                  </w:r>
                  <w:r>
                    <w:rPr>
                      <w:rFonts w:ascii="Times New Roman" w:hAnsi="Times New Roman" w:cs="Times New Roman" w:hint="eastAsia"/>
                    </w:rPr>
                    <w:t>小时平均第</w:t>
                  </w:r>
                  <w:r>
                    <w:rPr>
                      <w:rFonts w:ascii="Times New Roman" w:hAnsi="Times New Roman" w:cs="Times New Roman" w:hint="eastAsia"/>
                    </w:rPr>
                    <w:t>95</w:t>
                  </w:r>
                  <w:r>
                    <w:rPr>
                      <w:rFonts w:ascii="Times New Roman" w:hAnsi="Times New Roman" w:cs="Times New Roman" w:hint="eastAsia"/>
                    </w:rPr>
                    <w:t>百分位数</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w:t>
                  </w:r>
                  <w:r>
                    <w:rPr>
                      <w:rFonts w:ascii="Times New Roman" w:hAnsi="Times New Roman" w:cs="Times New Roman" w:hint="eastAsia"/>
                    </w:rPr>
                    <w:t>mg/m</w:t>
                  </w:r>
                  <w:r>
                    <w:rPr>
                      <w:rFonts w:ascii="Times New Roman" w:hAnsi="Times New Roman" w:cs="Times New Roman" w:hint="eastAsia"/>
                      <w:vertAlign w:val="superscript"/>
                    </w:rPr>
                    <w:t>3</w:t>
                  </w:r>
                  <w:r>
                    <w:rPr>
                      <w:rFonts w:ascii="Times New Roman" w:hAnsi="Times New Roman" w:cs="Times New Roman" w:hint="eastAsia"/>
                    </w:rPr>
                    <w:t>）</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hint="eastAsia"/>
                    </w:rPr>
                    <w:t>mg/m</w:t>
                  </w:r>
                  <w:r>
                    <w:rPr>
                      <w:rFonts w:ascii="Times New Roman" w:hAnsi="Times New Roman" w:cs="Times New Roman" w:hint="eastAsia"/>
                      <w:vertAlign w:val="superscript"/>
                    </w:rPr>
                    <w:t>3</w:t>
                  </w:r>
                  <w:r>
                    <w:rPr>
                      <w:rFonts w:ascii="Times New Roman" w:hAnsi="Times New Roman" w:cs="Times New Roman" w:hint="eastAsia"/>
                    </w:rPr>
                    <w:t>）</w:t>
                  </w:r>
                </w:p>
              </w:tc>
              <w:tc>
                <w:tcPr>
                  <w:tcW w:w="1384"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30</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达标</w:t>
                  </w:r>
                </w:p>
              </w:tc>
            </w:tr>
            <w:tr w:rsidR="00AF401A">
              <w:tc>
                <w:tcPr>
                  <w:tcW w:w="1081"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hint="eastAsia"/>
                      <w:vertAlign w:val="subscript"/>
                    </w:rPr>
                    <w:t>3</w:t>
                  </w:r>
                </w:p>
              </w:tc>
              <w:tc>
                <w:tcPr>
                  <w:tcW w:w="1682"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最大</w:t>
                  </w:r>
                  <w:r>
                    <w:rPr>
                      <w:rFonts w:ascii="Times New Roman" w:hAnsi="Times New Roman" w:cs="Times New Roman" w:hint="eastAsia"/>
                    </w:rPr>
                    <w:t>8</w:t>
                  </w:r>
                  <w:r>
                    <w:rPr>
                      <w:rFonts w:ascii="Times New Roman" w:hAnsi="Times New Roman" w:cs="Times New Roman" w:hint="eastAsia"/>
                    </w:rPr>
                    <w:t>小时平均第</w:t>
                  </w:r>
                  <w:r>
                    <w:rPr>
                      <w:rFonts w:ascii="Times New Roman" w:hAnsi="Times New Roman" w:cs="Times New Roman" w:hint="eastAsia"/>
                    </w:rPr>
                    <w:t>90</w:t>
                  </w:r>
                  <w:r>
                    <w:rPr>
                      <w:rFonts w:ascii="Times New Roman" w:hAnsi="Times New Roman" w:cs="Times New Roman" w:hint="eastAsia"/>
                    </w:rPr>
                    <w:t>百分位数</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84</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160</w:t>
                  </w:r>
                </w:p>
              </w:tc>
              <w:tc>
                <w:tcPr>
                  <w:tcW w:w="1384"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52.5</w:t>
                  </w:r>
                </w:p>
              </w:tc>
              <w:tc>
                <w:tcPr>
                  <w:tcW w:w="1383" w:type="dxa"/>
                  <w:vAlign w:val="center"/>
                </w:tcPr>
                <w:p w:rsidR="00AF401A" w:rsidRDefault="002D1169">
                  <w:pPr>
                    <w:widowControl/>
                    <w:jc w:val="center"/>
                    <w:rPr>
                      <w:rFonts w:ascii="Times New Roman" w:hAnsi="Times New Roman" w:cs="Times New Roman"/>
                    </w:rPr>
                  </w:pPr>
                  <w:r>
                    <w:rPr>
                      <w:rFonts w:ascii="Times New Roman" w:hAnsi="Times New Roman" w:cs="Times New Roman" w:hint="eastAsia"/>
                    </w:rPr>
                    <w:t>达标</w:t>
                  </w:r>
                </w:p>
              </w:tc>
            </w:tr>
          </w:tbl>
          <w:p w:rsidR="00AF401A" w:rsidRDefault="002D1169">
            <w:pPr>
              <w:widowControl/>
              <w:spacing w:line="360" w:lineRule="auto"/>
              <w:ind w:firstLineChars="200" w:firstLine="480"/>
              <w:rPr>
                <w:rFonts w:ascii="Times New Roman" w:hAnsi="Times New Roman" w:cs="Times New Roman"/>
                <w:b/>
                <w:sz w:val="24"/>
                <w:szCs w:val="24"/>
              </w:rPr>
            </w:pPr>
            <w:r>
              <w:rPr>
                <w:rFonts w:ascii="Times New Roman" w:hAnsi="Times New Roman" w:cs="Times New Roman"/>
                <w:sz w:val="24"/>
                <w:szCs w:val="24"/>
              </w:rPr>
              <w:t>由表</w:t>
            </w:r>
            <w:r>
              <w:rPr>
                <w:rFonts w:ascii="Times New Roman" w:hAnsi="Times New Roman" w:cs="Times New Roman"/>
                <w:sz w:val="24"/>
                <w:szCs w:val="24"/>
              </w:rPr>
              <w:t>6</w:t>
            </w:r>
            <w:r>
              <w:rPr>
                <w:rFonts w:ascii="Times New Roman" w:hAnsi="Times New Roman" w:cs="Times New Roman"/>
                <w:sz w:val="24"/>
                <w:szCs w:val="24"/>
              </w:rPr>
              <w:t>可知，</w:t>
            </w:r>
            <w:r>
              <w:rPr>
                <w:rFonts w:ascii="Times New Roman" w:hAnsi="Times New Roman" w:cs="Times New Roman" w:hint="eastAsia"/>
                <w:sz w:val="24"/>
                <w:szCs w:val="24"/>
              </w:rPr>
              <w:t>监测点所在区域</w:t>
            </w:r>
            <w:r>
              <w:rPr>
                <w:rFonts w:ascii="Times New Roman" w:hAnsi="Times New Roman" w:cs="Times New Roman" w:hint="eastAsia"/>
                <w:sz w:val="24"/>
                <w:szCs w:val="24"/>
              </w:rPr>
              <w:t>SO</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w:t>
            </w:r>
            <w:r>
              <w:rPr>
                <w:rFonts w:ascii="Times New Roman" w:hAnsi="Times New Roman" w:cs="Times New Roman" w:hint="eastAsia"/>
                <w:sz w:val="24"/>
                <w:szCs w:val="24"/>
              </w:rPr>
              <w:t>CO</w:t>
            </w:r>
            <w:r>
              <w:rPr>
                <w:rFonts w:ascii="Times New Roman" w:hAnsi="Times New Roman" w:cs="Times New Roman" w:hint="eastAsia"/>
                <w:sz w:val="24"/>
                <w:szCs w:val="24"/>
              </w:rPr>
              <w:t>、</w:t>
            </w:r>
            <w:r>
              <w:rPr>
                <w:rFonts w:ascii="Times New Roman" w:hAnsi="Times New Roman" w:cs="Times New Roman" w:hint="eastAsia"/>
                <w:sz w:val="24"/>
                <w:szCs w:val="24"/>
              </w:rPr>
              <w:t>O</w:t>
            </w:r>
            <w:r>
              <w:rPr>
                <w:rFonts w:ascii="Times New Roman" w:hAnsi="Times New Roman" w:cs="Times New Roman" w:hint="eastAsia"/>
                <w:sz w:val="24"/>
                <w:szCs w:val="24"/>
                <w:vertAlign w:val="subscript"/>
              </w:rPr>
              <w:t>3</w:t>
            </w:r>
            <w:r>
              <w:rPr>
                <w:rFonts w:ascii="Times New Roman" w:hAnsi="Times New Roman" w:cs="Times New Roman" w:hint="eastAsia"/>
                <w:sz w:val="24"/>
                <w:szCs w:val="24"/>
              </w:rPr>
              <w:t>年平均值浓度均可满足《环境空气标准》（</w:t>
            </w:r>
            <w:r>
              <w:rPr>
                <w:rFonts w:ascii="Times New Roman" w:hAnsi="Times New Roman" w:cs="Times New Roman" w:hint="eastAsia"/>
                <w:sz w:val="24"/>
                <w:szCs w:val="24"/>
              </w:rPr>
              <w:t>GB3095-2012</w:t>
            </w:r>
            <w:r>
              <w:rPr>
                <w:rFonts w:ascii="Times New Roman" w:hAnsi="Times New Roman" w:cs="Times New Roman" w:hint="eastAsia"/>
                <w:sz w:val="24"/>
                <w:szCs w:val="24"/>
              </w:rPr>
              <w:t>）中的二级标准；</w:t>
            </w:r>
            <w:r>
              <w:rPr>
                <w:rFonts w:ascii="Times New Roman" w:hAnsi="Times New Roman" w:cs="Times New Roman" w:hint="eastAsia"/>
                <w:sz w:val="24"/>
                <w:szCs w:val="24"/>
              </w:rPr>
              <w:t>NO</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w:t>
            </w:r>
            <w:r>
              <w:rPr>
                <w:rFonts w:ascii="Times New Roman" w:hAnsi="Times New Roman" w:cs="Times New Roman" w:hint="eastAsia"/>
                <w:sz w:val="24"/>
                <w:szCs w:val="24"/>
              </w:rPr>
              <w:t>PM</w:t>
            </w:r>
            <w:r>
              <w:rPr>
                <w:rFonts w:ascii="Times New Roman" w:hAnsi="Times New Roman" w:cs="Times New Roman" w:hint="eastAsia"/>
                <w:sz w:val="24"/>
                <w:szCs w:val="24"/>
                <w:vertAlign w:val="subscript"/>
              </w:rPr>
              <w:t>10</w:t>
            </w:r>
            <w:r>
              <w:rPr>
                <w:rFonts w:ascii="Times New Roman" w:hAnsi="Times New Roman" w:cs="Times New Roman" w:hint="eastAsia"/>
                <w:sz w:val="24"/>
                <w:szCs w:val="24"/>
              </w:rPr>
              <w:t>、</w:t>
            </w:r>
            <w:r>
              <w:rPr>
                <w:rFonts w:ascii="Times New Roman" w:hAnsi="Times New Roman" w:cs="Times New Roman" w:hint="eastAsia"/>
                <w:sz w:val="24"/>
                <w:szCs w:val="24"/>
              </w:rPr>
              <w:t>PM</w:t>
            </w:r>
            <w:r>
              <w:rPr>
                <w:rFonts w:ascii="Times New Roman" w:hAnsi="Times New Roman" w:cs="Times New Roman" w:hint="eastAsia"/>
                <w:sz w:val="24"/>
                <w:szCs w:val="24"/>
                <w:vertAlign w:val="subscript"/>
              </w:rPr>
              <w:t>2.5</w:t>
            </w:r>
            <w:r>
              <w:rPr>
                <w:rFonts w:ascii="Times New Roman" w:hAnsi="Times New Roman" w:cs="Times New Roman" w:hint="eastAsia"/>
                <w:sz w:val="24"/>
                <w:szCs w:val="24"/>
              </w:rPr>
              <w:t>年平均值浓度均超过《环境空气质量标准》（</w:t>
            </w:r>
            <w:r>
              <w:rPr>
                <w:rFonts w:ascii="Times New Roman" w:hAnsi="Times New Roman" w:cs="Times New Roman" w:hint="eastAsia"/>
                <w:sz w:val="24"/>
                <w:szCs w:val="24"/>
              </w:rPr>
              <w:t>GB3095-2012</w:t>
            </w:r>
            <w:r>
              <w:rPr>
                <w:rFonts w:ascii="Times New Roman" w:hAnsi="Times New Roman" w:cs="Times New Roman" w:hint="eastAsia"/>
                <w:sz w:val="24"/>
                <w:szCs w:val="24"/>
              </w:rPr>
              <w:t>）中的二级标准，超标原因是本项目位于工业聚集区，工业企业污染物排放造成。因此，项目所在区域为不达标区。</w:t>
            </w:r>
          </w:p>
          <w:p w:rsidR="00AF401A" w:rsidRDefault="002D1169">
            <w:pPr>
              <w:spacing w:line="360" w:lineRule="auto"/>
              <w:ind w:firstLineChars="200" w:firstLine="482"/>
              <w:rPr>
                <w:rFonts w:ascii="Times New Roman" w:hAnsi="Times New Roman" w:cs="Times New Roman"/>
                <w:b/>
                <w:color w:val="FF0000"/>
                <w:sz w:val="24"/>
                <w:szCs w:val="24"/>
              </w:rPr>
            </w:pPr>
            <w:r>
              <w:rPr>
                <w:rFonts w:ascii="Times New Roman" w:hAnsi="Times New Roman" w:cs="Times New Roman"/>
                <w:b/>
                <w:color w:val="FF0000"/>
                <w:sz w:val="24"/>
                <w:szCs w:val="24"/>
              </w:rPr>
              <w:t>2</w:t>
            </w:r>
            <w:r>
              <w:rPr>
                <w:rFonts w:ascii="Times New Roman" w:hAnsi="Times New Roman" w:cs="Times New Roman"/>
                <w:b/>
                <w:color w:val="FF0000"/>
                <w:sz w:val="24"/>
                <w:szCs w:val="24"/>
              </w:rPr>
              <w:t>、声环境质量现状调查与评价</w:t>
            </w:r>
          </w:p>
          <w:p w:rsidR="00AF401A" w:rsidRDefault="002D1169">
            <w:pPr>
              <w:spacing w:line="360" w:lineRule="auto"/>
              <w:ind w:firstLineChars="200" w:firstLine="480"/>
              <w:rPr>
                <w:rFonts w:ascii="Times New Roman" w:hAnsi="Times New Roman" w:cs="Times New Roman"/>
              </w:rPr>
            </w:pPr>
            <w:r>
              <w:rPr>
                <w:rFonts w:ascii="Times New Roman" w:hAnsi="Times New Roman" w:cs="Times New Roman"/>
                <w:sz w:val="24"/>
                <w:szCs w:val="24"/>
              </w:rPr>
              <w:t>本项目声环境质量现状监测委托哈密市华凯环境监测有限公司于</w:t>
            </w: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9</w:t>
            </w:r>
            <w:r>
              <w:rPr>
                <w:rFonts w:ascii="Times New Roman" w:hAnsi="Times New Roman" w:cs="Times New Roman"/>
                <w:sz w:val="24"/>
                <w:szCs w:val="24"/>
              </w:rPr>
              <w:t>月</w:t>
            </w:r>
            <w:r>
              <w:rPr>
                <w:rFonts w:ascii="Times New Roman" w:hAnsi="Times New Roman" w:cs="Times New Roman"/>
                <w:sz w:val="24"/>
                <w:szCs w:val="24"/>
              </w:rPr>
              <w:t>8</w:t>
            </w:r>
            <w:r>
              <w:rPr>
                <w:rFonts w:ascii="Times New Roman" w:hAnsi="Times New Roman" w:cs="Times New Roman"/>
                <w:sz w:val="24"/>
                <w:szCs w:val="24"/>
              </w:rPr>
              <w:t>日对项目厂界四周的声环境进行了监测。</w:t>
            </w:r>
          </w:p>
          <w:p w:rsidR="00AF401A" w:rsidRDefault="002D116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监测点</w:t>
            </w:r>
          </w:p>
          <w:p w:rsidR="00AF401A" w:rsidRDefault="002D1169">
            <w:pPr>
              <w:pStyle w:val="2"/>
              <w:spacing w:line="360" w:lineRule="auto"/>
              <w:ind w:firstLineChars="200" w:firstLine="480"/>
              <w:rPr>
                <w:rFonts w:ascii="Times New Roman" w:hAnsi="Times New Roman" w:cs="Times New Roman"/>
                <w:bCs/>
                <w:sz w:val="24"/>
              </w:rPr>
            </w:pPr>
            <w:r>
              <w:rPr>
                <w:rFonts w:ascii="Times New Roman" w:hAnsi="Times New Roman" w:cs="Times New Roman"/>
                <w:bCs/>
                <w:sz w:val="24"/>
              </w:rPr>
              <w:t>根据项目位置与环境特点，在项目区东、南、西、北侧各布设</w:t>
            </w:r>
            <w:r>
              <w:rPr>
                <w:rFonts w:ascii="Times New Roman" w:hAnsi="Times New Roman" w:cs="Times New Roman"/>
                <w:bCs/>
                <w:sz w:val="24"/>
              </w:rPr>
              <w:t>4</w:t>
            </w:r>
            <w:r>
              <w:rPr>
                <w:rFonts w:ascii="Times New Roman" w:hAnsi="Times New Roman" w:cs="Times New Roman"/>
                <w:bCs/>
                <w:sz w:val="24"/>
              </w:rPr>
              <w:t>个监测点，对区域背景噪声进行现状监测。监测点位置见图</w:t>
            </w:r>
            <w:r>
              <w:rPr>
                <w:rFonts w:ascii="Times New Roman" w:hAnsi="Times New Roman" w:cs="Times New Roman"/>
                <w:bCs/>
                <w:sz w:val="24"/>
              </w:rPr>
              <w:t>4</w:t>
            </w:r>
            <w:r>
              <w:rPr>
                <w:rFonts w:ascii="Times New Roman" w:hAnsi="Times New Roman" w:cs="Times New Roman"/>
                <w:bCs/>
                <w:sz w:val="24"/>
              </w:rPr>
              <w:t>。</w:t>
            </w:r>
          </w:p>
          <w:p w:rsidR="00AF401A" w:rsidRDefault="002D1169">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114300" distR="114300">
                  <wp:extent cx="4307205" cy="2605405"/>
                  <wp:effectExtent l="0" t="0" r="17145" b="4445"/>
                  <wp:docPr id="2" name="图片 2" descr="(0U0@@`OU[CO7$4O8ONY3~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U0@@`OU[CO7$4O8ONY3~J"/>
                          <pic:cNvPicPr>
                            <a:picLocks noChangeAspect="1"/>
                          </pic:cNvPicPr>
                        </pic:nvPicPr>
                        <pic:blipFill>
                          <a:blip r:embed="rId9"/>
                          <a:stretch>
                            <a:fillRect/>
                          </a:stretch>
                        </pic:blipFill>
                        <pic:spPr>
                          <a:xfrm>
                            <a:off x="0" y="0"/>
                            <a:ext cx="4307205" cy="2605405"/>
                          </a:xfrm>
                          <a:prstGeom prst="rect">
                            <a:avLst/>
                          </a:prstGeom>
                        </pic:spPr>
                      </pic:pic>
                    </a:graphicData>
                  </a:graphic>
                </wp:inline>
              </w:drawing>
            </w:r>
          </w:p>
          <w:p w:rsidR="00AF401A" w:rsidRDefault="002D1169">
            <w:pPr>
              <w:autoSpaceDE w:val="0"/>
              <w:autoSpaceDN w:val="0"/>
              <w:adjustRightInd w:val="0"/>
              <w:spacing w:line="360" w:lineRule="auto"/>
              <w:ind w:firstLineChars="200" w:firstLine="422"/>
              <w:jc w:val="center"/>
              <w:rPr>
                <w:rFonts w:ascii="Times New Roman" w:hAnsi="Times New Roman" w:cs="Times New Roman"/>
                <w:b/>
                <w:bCs/>
                <w:color w:val="FF0000"/>
                <w:sz w:val="24"/>
                <w:szCs w:val="24"/>
              </w:rPr>
            </w:pPr>
            <w:r>
              <w:rPr>
                <w:rFonts w:ascii="Times New Roman" w:hAnsi="Times New Roman" w:cs="Times New Roman"/>
                <w:b/>
                <w:bCs/>
              </w:rPr>
              <w:t>图</w:t>
            </w:r>
            <w:r>
              <w:rPr>
                <w:rFonts w:ascii="Times New Roman" w:hAnsi="Times New Roman" w:cs="Times New Roman"/>
                <w:b/>
                <w:bCs/>
              </w:rPr>
              <w:t xml:space="preserve">4   </w:t>
            </w:r>
            <w:r>
              <w:rPr>
                <w:rFonts w:ascii="Times New Roman" w:hAnsi="Times New Roman" w:cs="Times New Roman"/>
                <w:b/>
                <w:bCs/>
              </w:rPr>
              <w:t>声环境质量现状监测示意图</w:t>
            </w:r>
          </w:p>
          <w:p w:rsidR="00AF401A" w:rsidRDefault="002D116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监测方法和监测时间</w:t>
            </w:r>
          </w:p>
          <w:p w:rsidR="00AF401A" w:rsidRDefault="002D1169">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监测方法按照</w:t>
            </w:r>
            <w:r>
              <w:rPr>
                <w:rFonts w:ascii="Times New Roman" w:hAnsi="Times New Roman" w:cs="Times New Roman"/>
                <w:sz w:val="24"/>
                <w:szCs w:val="24"/>
              </w:rPr>
              <w:t>《声环境质量标准》（</w:t>
            </w:r>
            <w:r>
              <w:rPr>
                <w:rFonts w:ascii="Times New Roman" w:hAnsi="Times New Roman" w:cs="Times New Roman"/>
                <w:sz w:val="24"/>
                <w:szCs w:val="24"/>
              </w:rPr>
              <w:t>GB3096-2008</w:t>
            </w:r>
            <w:r>
              <w:rPr>
                <w:rFonts w:ascii="Times New Roman" w:hAnsi="Times New Roman" w:cs="Times New Roman"/>
                <w:sz w:val="24"/>
                <w:szCs w:val="24"/>
              </w:rPr>
              <w:t>）</w:t>
            </w:r>
            <w:r>
              <w:rPr>
                <w:rFonts w:ascii="Times New Roman" w:hAnsi="Times New Roman" w:cs="Times New Roman"/>
                <w:bCs/>
                <w:sz w:val="24"/>
                <w:szCs w:val="24"/>
              </w:rPr>
              <w:t>的规定执行。监测仪器为</w:t>
            </w:r>
            <w:r>
              <w:rPr>
                <w:rFonts w:ascii="Times New Roman" w:hAnsi="Times New Roman" w:cs="Times New Roman"/>
                <w:bCs/>
                <w:sz w:val="24"/>
                <w:szCs w:val="24"/>
              </w:rPr>
              <w:t>AWA5688</w:t>
            </w:r>
            <w:r>
              <w:rPr>
                <w:rFonts w:ascii="Times New Roman" w:hAnsi="Times New Roman" w:cs="Times New Roman"/>
                <w:bCs/>
                <w:sz w:val="24"/>
                <w:szCs w:val="24"/>
              </w:rPr>
              <w:t>型多功能声级计，测量前后误差不超过</w:t>
            </w:r>
            <w:r>
              <w:rPr>
                <w:rFonts w:ascii="Times New Roman" w:hAnsi="Times New Roman" w:cs="Times New Roman"/>
                <w:bCs/>
                <w:sz w:val="24"/>
                <w:szCs w:val="24"/>
              </w:rPr>
              <w:t>0.5dB</w:t>
            </w:r>
            <w:r>
              <w:rPr>
                <w:rFonts w:ascii="Times New Roman" w:hAnsi="Times New Roman" w:cs="Times New Roman"/>
                <w:bCs/>
                <w:sz w:val="24"/>
                <w:szCs w:val="24"/>
              </w:rPr>
              <w:t>（</w:t>
            </w:r>
            <w:r>
              <w:rPr>
                <w:rFonts w:ascii="Times New Roman" w:hAnsi="Times New Roman" w:cs="Times New Roman"/>
                <w:bCs/>
                <w:sz w:val="24"/>
                <w:szCs w:val="24"/>
              </w:rPr>
              <w:t>A</w:t>
            </w:r>
            <w:r>
              <w:rPr>
                <w:rFonts w:ascii="Times New Roman" w:hAnsi="Times New Roman" w:cs="Times New Roman"/>
                <w:bCs/>
                <w:sz w:val="24"/>
                <w:szCs w:val="24"/>
              </w:rPr>
              <w:t>）。</w:t>
            </w:r>
          </w:p>
          <w:p w:rsidR="00AF401A" w:rsidRDefault="002D116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评价标准</w:t>
            </w:r>
          </w:p>
          <w:p w:rsidR="00AF401A" w:rsidRDefault="002D1169">
            <w:pPr>
              <w:autoSpaceDE w:val="0"/>
              <w:autoSpaceDN w:val="0"/>
              <w:adjustRightInd w:val="0"/>
              <w:spacing w:line="360" w:lineRule="auto"/>
              <w:ind w:firstLineChars="200" w:firstLine="480"/>
              <w:rPr>
                <w:rFonts w:ascii="Times New Roman" w:hAnsi="Times New Roman" w:cs="Times New Roman"/>
                <w:kern w:val="24"/>
                <w:sz w:val="24"/>
                <w:szCs w:val="24"/>
                <w:lang w:val="zh-CN"/>
              </w:rPr>
            </w:pPr>
            <w:r>
              <w:rPr>
                <w:rFonts w:ascii="Times New Roman" w:hAnsi="Times New Roman" w:cs="Times New Roman"/>
                <w:kern w:val="24"/>
                <w:sz w:val="24"/>
                <w:szCs w:val="24"/>
                <w:lang w:val="zh-CN"/>
              </w:rPr>
              <w:t>声环境质量现状执行《声环境质量标准》（</w:t>
            </w:r>
            <w:r>
              <w:rPr>
                <w:rFonts w:ascii="Times New Roman" w:hAnsi="Times New Roman" w:cs="Times New Roman"/>
                <w:kern w:val="24"/>
                <w:sz w:val="24"/>
                <w:szCs w:val="24"/>
              </w:rPr>
              <w:t>GB3096</w:t>
            </w:r>
            <w:r>
              <w:rPr>
                <w:rFonts w:ascii="Times New Roman" w:hAnsi="Times New Roman" w:cs="Times New Roman"/>
                <w:kern w:val="24"/>
                <w:sz w:val="24"/>
                <w:szCs w:val="24"/>
                <w:lang w:val="zh-CN"/>
              </w:rPr>
              <w:t>-</w:t>
            </w:r>
            <w:r>
              <w:rPr>
                <w:rFonts w:ascii="Times New Roman" w:hAnsi="Times New Roman" w:cs="Times New Roman"/>
                <w:kern w:val="24"/>
                <w:sz w:val="24"/>
                <w:szCs w:val="24"/>
              </w:rPr>
              <w:t>2008</w:t>
            </w:r>
            <w:r>
              <w:rPr>
                <w:rFonts w:ascii="Times New Roman" w:hAnsi="Times New Roman" w:cs="Times New Roman"/>
                <w:kern w:val="24"/>
                <w:sz w:val="24"/>
                <w:szCs w:val="24"/>
              </w:rPr>
              <w:t>）</w:t>
            </w:r>
            <w:r>
              <w:rPr>
                <w:rFonts w:ascii="Times New Roman" w:hAnsi="Times New Roman" w:cs="Times New Roman"/>
                <w:kern w:val="24"/>
                <w:sz w:val="24"/>
                <w:szCs w:val="24"/>
                <w:lang w:val="zh-CN"/>
              </w:rPr>
              <w:t>表</w:t>
            </w:r>
            <w:r>
              <w:rPr>
                <w:rFonts w:ascii="Times New Roman" w:hAnsi="Times New Roman" w:cs="Times New Roman"/>
                <w:kern w:val="24"/>
                <w:sz w:val="24"/>
                <w:szCs w:val="24"/>
                <w:lang w:val="zh-CN"/>
              </w:rPr>
              <w:t>1</w:t>
            </w:r>
            <w:r>
              <w:rPr>
                <w:rFonts w:ascii="Times New Roman" w:hAnsi="Times New Roman" w:cs="Times New Roman"/>
                <w:kern w:val="24"/>
                <w:sz w:val="24"/>
                <w:szCs w:val="24"/>
                <w:lang w:val="zh-CN"/>
              </w:rPr>
              <w:t>中的</w:t>
            </w:r>
            <w:r>
              <w:rPr>
                <w:rFonts w:ascii="Times New Roman" w:hAnsi="Times New Roman" w:cs="Times New Roman"/>
                <w:kern w:val="24"/>
                <w:sz w:val="24"/>
                <w:szCs w:val="24"/>
                <w:lang w:val="zh-CN"/>
              </w:rPr>
              <w:t>2</w:t>
            </w:r>
            <w:r>
              <w:rPr>
                <w:rFonts w:ascii="Times New Roman" w:hAnsi="Times New Roman" w:cs="Times New Roman"/>
                <w:kern w:val="24"/>
                <w:sz w:val="24"/>
                <w:szCs w:val="24"/>
                <w:lang w:val="zh-CN"/>
              </w:rPr>
              <w:t>类区标准</w:t>
            </w:r>
            <w:r>
              <w:rPr>
                <w:rFonts w:ascii="Times New Roman" w:hAnsi="Times New Roman" w:cs="Times New Roman"/>
                <w:kern w:val="24"/>
                <w:sz w:val="24"/>
                <w:szCs w:val="24"/>
              </w:rPr>
              <w:t>，</w:t>
            </w:r>
            <w:r>
              <w:rPr>
                <w:rFonts w:ascii="Times New Roman" w:hAnsi="Times New Roman" w:cs="Times New Roman"/>
                <w:kern w:val="24"/>
                <w:sz w:val="24"/>
                <w:szCs w:val="24"/>
                <w:lang w:val="zh-CN"/>
              </w:rPr>
              <w:t>即昼间</w:t>
            </w:r>
            <w:r>
              <w:rPr>
                <w:rFonts w:ascii="Times New Roman" w:hAnsi="Times New Roman" w:cs="Times New Roman"/>
                <w:kern w:val="24"/>
                <w:sz w:val="24"/>
                <w:szCs w:val="24"/>
              </w:rPr>
              <w:t>60dB(A)</w:t>
            </w:r>
            <w:r>
              <w:rPr>
                <w:rFonts w:ascii="Times New Roman" w:hAnsi="Times New Roman" w:cs="Times New Roman"/>
                <w:kern w:val="24"/>
                <w:sz w:val="24"/>
                <w:szCs w:val="24"/>
              </w:rPr>
              <w:t>，</w:t>
            </w:r>
            <w:r>
              <w:rPr>
                <w:rFonts w:ascii="Times New Roman" w:hAnsi="Times New Roman" w:cs="Times New Roman"/>
                <w:kern w:val="24"/>
                <w:sz w:val="24"/>
                <w:szCs w:val="24"/>
                <w:lang w:val="zh-CN"/>
              </w:rPr>
              <w:t>夜间</w:t>
            </w:r>
            <w:r>
              <w:rPr>
                <w:rFonts w:ascii="Times New Roman" w:hAnsi="Times New Roman" w:cs="Times New Roman"/>
                <w:kern w:val="24"/>
                <w:sz w:val="24"/>
                <w:szCs w:val="24"/>
              </w:rPr>
              <w:t>50dB(A)</w:t>
            </w:r>
            <w:r>
              <w:rPr>
                <w:rFonts w:ascii="Times New Roman" w:hAnsi="Times New Roman" w:cs="Times New Roman"/>
                <w:kern w:val="24"/>
                <w:sz w:val="24"/>
                <w:szCs w:val="24"/>
                <w:lang w:val="zh-CN"/>
              </w:rPr>
              <w:t>。</w:t>
            </w:r>
          </w:p>
          <w:p w:rsidR="00AF401A" w:rsidRDefault="002D1169">
            <w:pPr>
              <w:autoSpaceDE w:val="0"/>
              <w:autoSpaceDN w:val="0"/>
              <w:adjustRightInd w:val="0"/>
              <w:spacing w:line="360" w:lineRule="auto"/>
              <w:ind w:firstLineChars="200" w:firstLine="482"/>
              <w:rPr>
                <w:rFonts w:ascii="Times New Roman" w:hAnsi="Times New Roman" w:cs="Times New Roman"/>
                <w:b/>
                <w:bCs/>
                <w:sz w:val="24"/>
                <w:szCs w:val="24"/>
              </w:rPr>
            </w:pPr>
            <w:r>
              <w:rPr>
                <w:rFonts w:ascii="Times New Roman" w:hAnsi="Times New Roman" w:cs="Times New Roman"/>
                <w:b/>
                <w:bCs/>
                <w:sz w:val="24"/>
                <w:szCs w:val="24"/>
              </w:rPr>
              <w:lastRenderedPageBreak/>
              <w:t>2.4</w:t>
            </w:r>
            <w:r>
              <w:rPr>
                <w:rFonts w:ascii="Times New Roman" w:hAnsi="Times New Roman" w:cs="Times New Roman"/>
                <w:b/>
                <w:bCs/>
                <w:sz w:val="24"/>
                <w:szCs w:val="24"/>
              </w:rPr>
              <w:t>监测结果及标准值</w:t>
            </w:r>
          </w:p>
          <w:p w:rsidR="00AF401A" w:rsidRDefault="002D1169">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噪声现状监测结果及标准值见表</w:t>
            </w:r>
            <w:r>
              <w:rPr>
                <w:rFonts w:ascii="Times New Roman" w:hAnsi="Times New Roman" w:cs="Times New Roman"/>
                <w:bCs/>
                <w:sz w:val="24"/>
                <w:szCs w:val="24"/>
              </w:rPr>
              <w:t>7</w:t>
            </w:r>
            <w:r>
              <w:rPr>
                <w:rFonts w:ascii="Times New Roman" w:hAnsi="Times New Roman" w:cs="Times New Roman"/>
                <w:bCs/>
                <w:sz w:val="24"/>
                <w:szCs w:val="24"/>
              </w:rPr>
              <w:t>。</w:t>
            </w:r>
          </w:p>
          <w:p w:rsidR="00AF401A" w:rsidRDefault="002D1169">
            <w:pPr>
              <w:jc w:val="center"/>
              <w:rPr>
                <w:rFonts w:ascii="Times New Roman" w:hAnsi="Times New Roman" w:cs="Times New Roman"/>
                <w:b/>
              </w:rPr>
            </w:pPr>
            <w:r>
              <w:rPr>
                <w:rFonts w:ascii="Times New Roman" w:hAnsi="Times New Roman" w:cs="Times New Roman"/>
                <w:b/>
              </w:rPr>
              <w:t>表</w:t>
            </w:r>
            <w:r>
              <w:rPr>
                <w:rFonts w:ascii="Times New Roman" w:hAnsi="Times New Roman" w:cs="Times New Roman"/>
                <w:b/>
              </w:rPr>
              <w:t xml:space="preserve">7   </w:t>
            </w:r>
            <w:r>
              <w:rPr>
                <w:rFonts w:ascii="Times New Roman" w:hAnsi="Times New Roman" w:cs="Times New Roman"/>
                <w:b/>
              </w:rPr>
              <w:t>声环境质量现状监测统计结果</w:t>
            </w:r>
            <w:r>
              <w:rPr>
                <w:rFonts w:ascii="Times New Roman" w:hAnsi="Times New Roman" w:cs="Times New Roman"/>
                <w:b/>
              </w:rPr>
              <w:t xml:space="preserve">     </w:t>
            </w:r>
            <w:r>
              <w:rPr>
                <w:rFonts w:ascii="Times New Roman" w:hAnsi="Times New Roman" w:cs="Times New Roman"/>
                <w:b/>
              </w:rPr>
              <w:t>单位：</w:t>
            </w:r>
            <w:r>
              <w:rPr>
                <w:rFonts w:ascii="Times New Roman" w:hAnsi="Times New Roman" w:cs="Times New Roman"/>
                <w:b/>
              </w:rPr>
              <w:t>dB(A)</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2588"/>
              <w:gridCol w:w="2483"/>
            </w:tblGrid>
            <w:tr w:rsidR="00AF401A">
              <w:tc>
                <w:tcPr>
                  <w:tcW w:w="1942" w:type="pct"/>
                  <w:vAlign w:val="center"/>
                </w:tcPr>
                <w:p w:rsidR="00AF401A" w:rsidRDefault="002D1169">
                  <w:pPr>
                    <w:jc w:val="center"/>
                    <w:rPr>
                      <w:rFonts w:ascii="Times New Roman" w:hAnsi="Times New Roman" w:cs="Times New Roman"/>
                      <w:b/>
                    </w:rPr>
                  </w:pPr>
                  <w:r>
                    <w:rPr>
                      <w:rFonts w:ascii="Times New Roman" w:hAnsi="Times New Roman" w:cs="Times New Roman"/>
                      <w:b/>
                    </w:rPr>
                    <w:t>测点位置</w:t>
                  </w:r>
                </w:p>
              </w:tc>
              <w:tc>
                <w:tcPr>
                  <w:tcW w:w="1560" w:type="pct"/>
                  <w:vAlign w:val="center"/>
                </w:tcPr>
                <w:p w:rsidR="00AF401A" w:rsidRDefault="002D1169">
                  <w:pPr>
                    <w:jc w:val="center"/>
                    <w:rPr>
                      <w:rFonts w:ascii="Times New Roman" w:hAnsi="Times New Roman" w:cs="Times New Roman"/>
                      <w:b/>
                    </w:rPr>
                  </w:pPr>
                  <w:r>
                    <w:rPr>
                      <w:rFonts w:ascii="Times New Roman" w:hAnsi="Times New Roman" w:cs="Times New Roman"/>
                      <w:b/>
                    </w:rPr>
                    <w:t>昼间</w:t>
                  </w:r>
                </w:p>
              </w:tc>
              <w:tc>
                <w:tcPr>
                  <w:tcW w:w="1497" w:type="pct"/>
                  <w:vAlign w:val="center"/>
                </w:tcPr>
                <w:p w:rsidR="00AF401A" w:rsidRDefault="002D1169">
                  <w:pPr>
                    <w:jc w:val="center"/>
                    <w:rPr>
                      <w:rFonts w:ascii="Times New Roman" w:hAnsi="Times New Roman" w:cs="Times New Roman"/>
                      <w:b/>
                    </w:rPr>
                  </w:pPr>
                  <w:r>
                    <w:rPr>
                      <w:rFonts w:ascii="Times New Roman" w:hAnsi="Times New Roman" w:cs="Times New Roman"/>
                      <w:b/>
                    </w:rPr>
                    <w:t>夜间</w:t>
                  </w:r>
                </w:p>
              </w:tc>
            </w:tr>
            <w:tr w:rsidR="00AF401A">
              <w:tc>
                <w:tcPr>
                  <w:tcW w:w="1942" w:type="pct"/>
                  <w:vAlign w:val="center"/>
                </w:tcPr>
                <w:p w:rsidR="00AF401A" w:rsidRDefault="002D1169">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厂界东侧</w:t>
                  </w:r>
                </w:p>
              </w:tc>
              <w:tc>
                <w:tcPr>
                  <w:tcW w:w="1560" w:type="pct"/>
                  <w:vAlign w:val="center"/>
                </w:tcPr>
                <w:p w:rsidR="00AF401A" w:rsidRDefault="002D1169">
                  <w:pPr>
                    <w:widowControl/>
                    <w:jc w:val="center"/>
                    <w:textAlignment w:val="center"/>
                    <w:rPr>
                      <w:rFonts w:ascii="Times New Roman" w:hAnsi="Times New Roman" w:cs="Times New Roman"/>
                    </w:rPr>
                  </w:pPr>
                  <w:r>
                    <w:rPr>
                      <w:rFonts w:ascii="Times New Roman" w:hAnsi="Times New Roman" w:cs="Times New Roman"/>
                    </w:rPr>
                    <w:t>41.2</w:t>
                  </w:r>
                </w:p>
              </w:tc>
              <w:tc>
                <w:tcPr>
                  <w:tcW w:w="1497" w:type="pct"/>
                  <w:vAlign w:val="center"/>
                </w:tcPr>
                <w:p w:rsidR="00AF401A" w:rsidRDefault="002D1169">
                  <w:pPr>
                    <w:widowControl/>
                    <w:jc w:val="center"/>
                    <w:textAlignment w:val="center"/>
                    <w:rPr>
                      <w:rFonts w:ascii="Times New Roman" w:hAnsi="Times New Roman" w:cs="Times New Roman"/>
                    </w:rPr>
                  </w:pPr>
                  <w:r>
                    <w:rPr>
                      <w:rFonts w:ascii="Times New Roman" w:hAnsi="Times New Roman" w:cs="Times New Roman"/>
                    </w:rPr>
                    <w:t>36.4</w:t>
                  </w:r>
                </w:p>
              </w:tc>
            </w:tr>
            <w:tr w:rsidR="00AF401A">
              <w:tc>
                <w:tcPr>
                  <w:tcW w:w="1942" w:type="pct"/>
                </w:tcPr>
                <w:p w:rsidR="00AF401A" w:rsidRDefault="002D1169">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厂界南侧</w:t>
                  </w:r>
                </w:p>
              </w:tc>
              <w:tc>
                <w:tcPr>
                  <w:tcW w:w="1560" w:type="pct"/>
                  <w:vAlign w:val="center"/>
                </w:tcPr>
                <w:p w:rsidR="00AF401A" w:rsidRDefault="002D1169">
                  <w:pPr>
                    <w:widowControl/>
                    <w:jc w:val="center"/>
                    <w:textAlignment w:val="center"/>
                    <w:rPr>
                      <w:rFonts w:ascii="Times New Roman" w:hAnsi="Times New Roman" w:cs="Times New Roman"/>
                    </w:rPr>
                  </w:pPr>
                  <w:r>
                    <w:rPr>
                      <w:rFonts w:ascii="Times New Roman" w:hAnsi="Times New Roman" w:cs="Times New Roman"/>
                    </w:rPr>
                    <w:t>38.9</w:t>
                  </w:r>
                </w:p>
              </w:tc>
              <w:tc>
                <w:tcPr>
                  <w:tcW w:w="1497" w:type="pct"/>
                  <w:vAlign w:val="center"/>
                </w:tcPr>
                <w:p w:rsidR="00AF401A" w:rsidRDefault="002D1169">
                  <w:pPr>
                    <w:widowControl/>
                    <w:jc w:val="center"/>
                    <w:textAlignment w:val="center"/>
                    <w:rPr>
                      <w:rFonts w:ascii="Times New Roman" w:hAnsi="Times New Roman" w:cs="Times New Roman"/>
                    </w:rPr>
                  </w:pPr>
                  <w:r>
                    <w:rPr>
                      <w:rFonts w:ascii="Times New Roman" w:hAnsi="Times New Roman" w:cs="Times New Roman"/>
                    </w:rPr>
                    <w:t>33.8</w:t>
                  </w:r>
                </w:p>
              </w:tc>
            </w:tr>
            <w:tr w:rsidR="00AF401A">
              <w:tc>
                <w:tcPr>
                  <w:tcW w:w="1942" w:type="pct"/>
                </w:tcPr>
                <w:p w:rsidR="00AF401A" w:rsidRDefault="002D1169">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厂界西侧</w:t>
                  </w:r>
                </w:p>
              </w:tc>
              <w:tc>
                <w:tcPr>
                  <w:tcW w:w="1560" w:type="pct"/>
                  <w:vAlign w:val="center"/>
                </w:tcPr>
                <w:p w:rsidR="00AF401A" w:rsidRDefault="002D1169">
                  <w:pPr>
                    <w:widowControl/>
                    <w:jc w:val="center"/>
                    <w:textAlignment w:val="center"/>
                    <w:rPr>
                      <w:rFonts w:ascii="Times New Roman" w:hAnsi="Times New Roman" w:cs="Times New Roman"/>
                    </w:rPr>
                  </w:pPr>
                  <w:r>
                    <w:rPr>
                      <w:rFonts w:ascii="Times New Roman" w:hAnsi="Times New Roman" w:cs="Times New Roman"/>
                    </w:rPr>
                    <w:t>35.9</w:t>
                  </w:r>
                </w:p>
              </w:tc>
              <w:tc>
                <w:tcPr>
                  <w:tcW w:w="1497" w:type="pct"/>
                  <w:vAlign w:val="center"/>
                </w:tcPr>
                <w:p w:rsidR="00AF401A" w:rsidRDefault="002D1169">
                  <w:pPr>
                    <w:widowControl/>
                    <w:jc w:val="center"/>
                    <w:textAlignment w:val="center"/>
                    <w:rPr>
                      <w:rFonts w:ascii="Times New Roman" w:hAnsi="Times New Roman" w:cs="Times New Roman"/>
                    </w:rPr>
                  </w:pPr>
                  <w:r>
                    <w:rPr>
                      <w:rFonts w:ascii="Times New Roman" w:hAnsi="Times New Roman" w:cs="Times New Roman"/>
                    </w:rPr>
                    <w:t>30.2</w:t>
                  </w:r>
                </w:p>
              </w:tc>
            </w:tr>
            <w:tr w:rsidR="00AF401A">
              <w:tc>
                <w:tcPr>
                  <w:tcW w:w="1942" w:type="pct"/>
                </w:tcPr>
                <w:p w:rsidR="00AF401A" w:rsidRDefault="002D1169">
                  <w:pPr>
                    <w:jc w:val="center"/>
                    <w:rPr>
                      <w:rFonts w:ascii="Times New Roman" w:hAnsi="Times New Roman" w:cs="Times New Roman"/>
                    </w:rPr>
                  </w:pPr>
                  <w:r>
                    <w:rPr>
                      <w:rFonts w:ascii="Times New Roman" w:hAnsi="Times New Roman" w:cs="Times New Roman"/>
                    </w:rPr>
                    <w:t>4#</w:t>
                  </w:r>
                  <w:r>
                    <w:rPr>
                      <w:rFonts w:ascii="Times New Roman" w:hAnsi="Times New Roman" w:cs="Times New Roman"/>
                    </w:rPr>
                    <w:t>厂界北侧</w:t>
                  </w:r>
                </w:p>
              </w:tc>
              <w:tc>
                <w:tcPr>
                  <w:tcW w:w="1560" w:type="pct"/>
                  <w:vAlign w:val="center"/>
                </w:tcPr>
                <w:p w:rsidR="00AF401A" w:rsidRDefault="002D1169">
                  <w:pPr>
                    <w:widowControl/>
                    <w:jc w:val="center"/>
                    <w:textAlignment w:val="center"/>
                    <w:rPr>
                      <w:rFonts w:ascii="Times New Roman" w:hAnsi="Times New Roman" w:cs="Times New Roman"/>
                    </w:rPr>
                  </w:pPr>
                  <w:r>
                    <w:rPr>
                      <w:rFonts w:ascii="Times New Roman" w:hAnsi="Times New Roman" w:cs="Times New Roman"/>
                    </w:rPr>
                    <w:t>44.0</w:t>
                  </w:r>
                </w:p>
              </w:tc>
              <w:tc>
                <w:tcPr>
                  <w:tcW w:w="1497" w:type="pct"/>
                  <w:vAlign w:val="center"/>
                </w:tcPr>
                <w:p w:rsidR="00AF401A" w:rsidRDefault="002D1169">
                  <w:pPr>
                    <w:widowControl/>
                    <w:jc w:val="center"/>
                    <w:textAlignment w:val="center"/>
                    <w:rPr>
                      <w:rFonts w:ascii="Times New Roman" w:hAnsi="Times New Roman" w:cs="Times New Roman"/>
                    </w:rPr>
                  </w:pPr>
                  <w:r>
                    <w:rPr>
                      <w:rFonts w:ascii="Times New Roman" w:hAnsi="Times New Roman" w:cs="Times New Roman"/>
                    </w:rPr>
                    <w:t>35.2</w:t>
                  </w:r>
                </w:p>
              </w:tc>
            </w:tr>
            <w:tr w:rsidR="00AF401A">
              <w:tc>
                <w:tcPr>
                  <w:tcW w:w="1942" w:type="pct"/>
                  <w:vAlign w:val="center"/>
                </w:tcPr>
                <w:p w:rsidR="00AF401A" w:rsidRDefault="002D1169">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类标准值</w:t>
                  </w:r>
                </w:p>
              </w:tc>
              <w:tc>
                <w:tcPr>
                  <w:tcW w:w="1560" w:type="pct"/>
                  <w:vAlign w:val="center"/>
                </w:tcPr>
                <w:p w:rsidR="00AF401A" w:rsidRDefault="002D1169">
                  <w:pPr>
                    <w:jc w:val="center"/>
                    <w:rPr>
                      <w:rFonts w:ascii="Times New Roman" w:hAnsi="Times New Roman" w:cs="Times New Roman"/>
                    </w:rPr>
                  </w:pPr>
                  <w:r>
                    <w:rPr>
                      <w:rFonts w:ascii="Times New Roman" w:hAnsi="Times New Roman" w:cs="Times New Roman"/>
                    </w:rPr>
                    <w:t>60</w:t>
                  </w:r>
                </w:p>
              </w:tc>
              <w:tc>
                <w:tcPr>
                  <w:tcW w:w="1497" w:type="pct"/>
                  <w:vAlign w:val="center"/>
                </w:tcPr>
                <w:p w:rsidR="00AF401A" w:rsidRDefault="002D1169">
                  <w:pPr>
                    <w:jc w:val="center"/>
                    <w:rPr>
                      <w:rFonts w:ascii="Times New Roman" w:hAnsi="Times New Roman" w:cs="Times New Roman"/>
                    </w:rPr>
                  </w:pPr>
                  <w:r>
                    <w:rPr>
                      <w:rFonts w:ascii="Times New Roman" w:hAnsi="Times New Roman" w:cs="Times New Roman"/>
                    </w:rPr>
                    <w:t>50</w:t>
                  </w:r>
                </w:p>
              </w:tc>
            </w:tr>
          </w:tbl>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从表</w:t>
            </w:r>
            <w:r>
              <w:rPr>
                <w:rFonts w:ascii="Times New Roman" w:hAnsi="Times New Roman" w:cs="Times New Roman"/>
                <w:sz w:val="24"/>
                <w:szCs w:val="24"/>
              </w:rPr>
              <w:t>6</w:t>
            </w:r>
            <w:r>
              <w:rPr>
                <w:rFonts w:ascii="Times New Roman" w:hAnsi="Times New Roman" w:cs="Times New Roman"/>
                <w:sz w:val="24"/>
                <w:szCs w:val="24"/>
              </w:rPr>
              <w:t>监测结果可以看出，评价区声环境质量现状满足《声环境质量标准》（</w:t>
            </w:r>
            <w:r>
              <w:rPr>
                <w:rFonts w:ascii="Times New Roman" w:hAnsi="Times New Roman" w:cs="Times New Roman"/>
                <w:sz w:val="24"/>
                <w:szCs w:val="24"/>
              </w:rPr>
              <w:t>GB3096-2008</w:t>
            </w:r>
            <w:r>
              <w:rPr>
                <w:rFonts w:ascii="Times New Roman" w:hAnsi="Times New Roman" w:cs="Times New Roman"/>
                <w:sz w:val="24"/>
                <w:szCs w:val="24"/>
              </w:rPr>
              <w:t>）的</w:t>
            </w:r>
            <w:r>
              <w:rPr>
                <w:rFonts w:ascii="Times New Roman" w:hAnsi="Times New Roman" w:cs="Times New Roman"/>
                <w:sz w:val="24"/>
                <w:szCs w:val="24"/>
              </w:rPr>
              <w:t>2</w:t>
            </w:r>
            <w:r>
              <w:rPr>
                <w:rFonts w:ascii="Times New Roman" w:hAnsi="Times New Roman" w:cs="Times New Roman"/>
                <w:sz w:val="24"/>
                <w:szCs w:val="24"/>
              </w:rPr>
              <w:t>类区标准值，说明评价区内现状声环境质量较好。</w:t>
            </w:r>
          </w:p>
          <w:p w:rsidR="00AF401A" w:rsidRDefault="002D1169">
            <w:pPr>
              <w:spacing w:line="360" w:lineRule="auto"/>
              <w:ind w:firstLineChars="200" w:firstLine="482"/>
              <w:rPr>
                <w:rFonts w:ascii="Times New Roman" w:hAnsi="Times New Roman" w:cs="Times New Roman"/>
                <w:color w:val="FF0000"/>
              </w:rPr>
            </w:pPr>
            <w:r>
              <w:rPr>
                <w:rFonts w:ascii="Times New Roman" w:hAnsi="Times New Roman" w:cs="Times New Roman"/>
                <w:b/>
                <w:color w:val="FF0000"/>
                <w:sz w:val="24"/>
                <w:szCs w:val="24"/>
              </w:rPr>
              <w:t>3</w:t>
            </w:r>
            <w:r>
              <w:rPr>
                <w:rFonts w:ascii="Times New Roman" w:hAnsi="Times New Roman" w:cs="Times New Roman"/>
                <w:b/>
                <w:color w:val="FF0000"/>
                <w:sz w:val="24"/>
                <w:szCs w:val="24"/>
              </w:rPr>
              <w:t>、地表水环境质量现状调查与评价</w:t>
            </w:r>
          </w:p>
          <w:p w:rsidR="00AF401A" w:rsidRDefault="002D1169">
            <w:pPr>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本项目日常供水采用白杨沟地表水源和柳树沟地表水水源，本次地表水水质现状调查引用新疆新特新能材料检测中心有限公司对白杨沟水源地的监测数据，监测时间为</w:t>
            </w:r>
            <w:r>
              <w:rPr>
                <w:rFonts w:ascii="Times New Roman" w:eastAsiaTheme="minorEastAsia" w:hAnsi="Times New Roman" w:cs="Times New Roman"/>
                <w:sz w:val="24"/>
                <w:szCs w:val="24"/>
              </w:rPr>
              <w:t>2018</w:t>
            </w:r>
            <w:r>
              <w:rPr>
                <w:rFonts w:ascii="Times New Roman" w:eastAsiaTheme="minorEastAsia" w:hAnsi="Times New Roman" w:cs="Times New Roman"/>
                <w:sz w:val="24"/>
                <w:szCs w:val="24"/>
              </w:rPr>
              <w:t>年</w:t>
            </w: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月</w:t>
            </w:r>
            <w:r>
              <w:rPr>
                <w:rFonts w:ascii="Times New Roman" w:eastAsiaTheme="minorEastAsia" w:hAnsi="Times New Roman" w:cs="Times New Roman"/>
                <w:sz w:val="24"/>
                <w:szCs w:val="24"/>
              </w:rPr>
              <w:t>13</w:t>
            </w:r>
            <w:r>
              <w:rPr>
                <w:rFonts w:ascii="Times New Roman" w:eastAsiaTheme="minorEastAsia" w:hAnsi="Times New Roman" w:cs="Times New Roman"/>
                <w:sz w:val="24"/>
                <w:szCs w:val="24"/>
              </w:rPr>
              <w:t>日。</w:t>
            </w:r>
          </w:p>
          <w:p w:rsidR="00AF401A" w:rsidRDefault="002D1169">
            <w:pPr>
              <w:pStyle w:val="Default"/>
              <w:spacing w:line="360" w:lineRule="auto"/>
              <w:ind w:firstLineChars="200" w:firstLine="482"/>
              <w:rPr>
                <w:rFonts w:ascii="Times New Roman" w:eastAsiaTheme="minorEastAsia" w:hAnsi="Times New Roman" w:cs="Times New Roman"/>
                <w:b/>
                <w:bCs/>
                <w:color w:val="auto"/>
              </w:rPr>
            </w:pPr>
            <w:r>
              <w:rPr>
                <w:rFonts w:ascii="Times New Roman" w:eastAsiaTheme="minorEastAsia" w:hAnsi="Times New Roman" w:cs="Times New Roman"/>
                <w:b/>
                <w:bCs/>
                <w:color w:val="auto"/>
              </w:rPr>
              <w:t>3.1</w:t>
            </w:r>
            <w:r>
              <w:rPr>
                <w:rFonts w:ascii="Times New Roman" w:eastAsiaTheme="minorEastAsia" w:hAnsi="Times New Roman" w:cs="Times New Roman"/>
                <w:b/>
                <w:bCs/>
                <w:color w:val="auto"/>
              </w:rPr>
              <w:t>监测因子及监测结果</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地表水监测因子选取为：</w:t>
            </w:r>
            <w:r>
              <w:rPr>
                <w:rFonts w:ascii="Times New Roman" w:hAnsi="Times New Roman" w:cs="Times New Roman"/>
                <w:sz w:val="24"/>
                <w:szCs w:val="24"/>
              </w:rPr>
              <w:t>pH</w:t>
            </w:r>
            <w:r>
              <w:rPr>
                <w:rFonts w:ascii="Times New Roman" w:hAnsi="Times New Roman" w:cs="Times New Roman"/>
                <w:sz w:val="24"/>
                <w:szCs w:val="24"/>
              </w:rPr>
              <w:t>值、氟化物、氯化物、溴离子、亚硝酸盐氮、硝酸盐氮、硫酸根、钠、钾、钙、镁等共</w:t>
            </w:r>
            <w:r>
              <w:rPr>
                <w:rFonts w:ascii="Times New Roman" w:hAnsi="Times New Roman" w:cs="Times New Roman"/>
                <w:sz w:val="24"/>
                <w:szCs w:val="24"/>
              </w:rPr>
              <w:t>42</w:t>
            </w:r>
            <w:r>
              <w:rPr>
                <w:rFonts w:ascii="Times New Roman" w:hAnsi="Times New Roman" w:cs="Times New Roman"/>
                <w:sz w:val="24"/>
                <w:szCs w:val="24"/>
              </w:rPr>
              <w:t>项指标，监测结果见表</w:t>
            </w:r>
            <w:r>
              <w:rPr>
                <w:rFonts w:ascii="Times New Roman" w:hAnsi="Times New Roman" w:cs="Times New Roman"/>
                <w:sz w:val="24"/>
                <w:szCs w:val="24"/>
              </w:rPr>
              <w:t>8</w:t>
            </w:r>
            <w:r>
              <w:rPr>
                <w:rFonts w:ascii="Times New Roman" w:hAnsi="Times New Roman" w:cs="Times New Roman"/>
                <w:sz w:val="24"/>
                <w:szCs w:val="24"/>
              </w:rPr>
              <w:t>。</w:t>
            </w:r>
          </w:p>
          <w:p w:rsidR="00AF401A" w:rsidRDefault="002D1169">
            <w:pPr>
              <w:pStyle w:val="Default"/>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 xml:space="preserve">8  </w:t>
            </w:r>
            <w:r>
              <w:rPr>
                <w:rFonts w:ascii="Times New Roman" w:hAnsi="Times New Roman" w:cs="Times New Roman"/>
                <w:b/>
                <w:bCs/>
                <w:sz w:val="21"/>
                <w:szCs w:val="21"/>
              </w:rPr>
              <w:t xml:space="preserve"> </w:t>
            </w:r>
            <w:r>
              <w:rPr>
                <w:rFonts w:ascii="Times New Roman" w:hAnsi="Times New Roman" w:cs="Times New Roman"/>
                <w:b/>
                <w:bCs/>
                <w:sz w:val="21"/>
                <w:szCs w:val="21"/>
              </w:rPr>
              <w:t>地表水监测结果统计表</w:t>
            </w:r>
          </w:p>
          <w:tbl>
            <w:tblPr>
              <w:tblStyle w:val="aa"/>
              <w:tblW w:w="4995" w:type="pct"/>
              <w:tblLook w:val="04A0"/>
            </w:tblPr>
            <w:tblGrid>
              <w:gridCol w:w="820"/>
              <w:gridCol w:w="488"/>
              <w:gridCol w:w="2053"/>
              <w:gridCol w:w="1044"/>
              <w:gridCol w:w="1119"/>
              <w:gridCol w:w="963"/>
              <w:gridCol w:w="1101"/>
              <w:gridCol w:w="700"/>
            </w:tblGrid>
            <w:tr w:rsidR="00AF401A">
              <w:tc>
                <w:tcPr>
                  <w:tcW w:w="494" w:type="pct"/>
                  <w:vAlign w:val="center"/>
                </w:tcPr>
                <w:p w:rsidR="00AF401A" w:rsidRDefault="002D1169">
                  <w:pPr>
                    <w:jc w:val="center"/>
                    <w:rPr>
                      <w:rFonts w:ascii="Times New Roman" w:hAnsi="Times New Roman" w:cs="Times New Roman"/>
                    </w:rPr>
                  </w:pPr>
                  <w:r>
                    <w:rPr>
                      <w:rFonts w:ascii="Times New Roman" w:hAnsi="Times New Roman" w:cs="Times New Roman"/>
                    </w:rPr>
                    <w:t>检测点位</w:t>
                  </w: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序号</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检测项目</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单位</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检测结果</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标准限值</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评价结果</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超标情况</w:t>
                  </w:r>
                </w:p>
              </w:tc>
            </w:tr>
            <w:tr w:rsidR="00AF401A">
              <w:tc>
                <w:tcPr>
                  <w:tcW w:w="494" w:type="pct"/>
                  <w:vMerge w:val="restart"/>
                  <w:vAlign w:val="center"/>
                </w:tcPr>
                <w:p w:rsidR="00AF401A" w:rsidRDefault="002D1169">
                  <w:pPr>
                    <w:jc w:val="center"/>
                    <w:rPr>
                      <w:rFonts w:ascii="Times New Roman" w:hAnsi="Times New Roman" w:cs="Times New Roman"/>
                    </w:rPr>
                  </w:pPr>
                  <w:r>
                    <w:rPr>
                      <w:rFonts w:ascii="Times New Roman" w:hAnsi="Times New Roman" w:cs="Times New Roman"/>
                    </w:rPr>
                    <w:t>白杨沟地表水水源地</w:t>
                  </w: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pH</w:t>
                  </w:r>
                  <w:r>
                    <w:rPr>
                      <w:rFonts w:ascii="Times New Roman" w:hAnsi="Times New Roman" w:cs="Times New Roman"/>
                    </w:rPr>
                    <w:t>值</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无量纲</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7.98</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6~9</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0.6</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rPr>
                <w:trHeight w:val="90"/>
              </w:trPr>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氟化物</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0.207</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1.0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0.207</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氯化物</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10.4</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250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0.416</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4</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溴离子</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0.012</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5</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亚硝酸盐氮</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未检出</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6</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硝酸盐氮</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1.08</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10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0.108</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7</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硫酸根</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47.3</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250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0.189</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8</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钠</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9720</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9</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钾</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860</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10</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钙</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51000</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11</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镁</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6410</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12</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电导率</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uS/cm</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315</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13</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色度</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度</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5</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14</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浑浊度</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NTU</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0.5</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15</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总碱度</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103</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16</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溶解性总固体</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448</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17</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全盐量</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449</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18</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游离氯</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0.01</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19</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总大肠菌群</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10000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0.0002</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20</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菌落总数</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CFU/mL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64</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21</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五日生化需氧量</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0.5</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4</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0.125</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22</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溶解氧</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8.69</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≥5</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0.08</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23</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六价铬</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0.004</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0.05</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0.08</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24</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挥发酚</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0.0003</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0.005</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0.06</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25</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氨氮</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0.028</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1.0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0.028</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26</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总磷</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0.02</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0.2</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0.1</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27</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总氮</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0.92</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1.0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0.92</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28</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高锰酸盐指数</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0.6</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6</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0.1</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29</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阴离子表面活性剂</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0.05</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0.2</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0.25</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30</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汞</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0.04</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0.0001</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31</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化学需氧量</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mg/L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9</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20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0.45</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32</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肉眼可见物</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无</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AF401A">
                  <w:pPr>
                    <w:jc w:val="center"/>
                    <w:rPr>
                      <w:rFonts w:ascii="Times New Roman" w:hAnsi="Times New Roman" w:cs="Times New Roman"/>
                    </w:rPr>
                  </w:pP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33</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砷</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1.68</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50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0.033</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34</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镉</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0.09</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5</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0.018</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35</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铅</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0.19</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50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0.004</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36</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硒</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0.41</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10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0.041</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37</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镍</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1.94</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20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0.097</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38</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锰</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0.81</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100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0.008</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39</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铝</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6.0</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40</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铁</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17.5</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300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0.058</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41</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铜</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1.29</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1000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0.001</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r w:rsidR="00AF401A">
              <w:tc>
                <w:tcPr>
                  <w:tcW w:w="494" w:type="pct"/>
                  <w:vMerge/>
                  <w:vAlign w:val="center"/>
                </w:tcPr>
                <w:p w:rsidR="00AF401A" w:rsidRDefault="00AF401A">
                  <w:pPr>
                    <w:jc w:val="center"/>
                    <w:rPr>
                      <w:rFonts w:ascii="Times New Roman" w:hAnsi="Times New Roman" w:cs="Times New Roman"/>
                    </w:rPr>
                  </w:pPr>
                </w:p>
              </w:tc>
              <w:tc>
                <w:tcPr>
                  <w:tcW w:w="294" w:type="pct"/>
                  <w:vAlign w:val="center"/>
                </w:tcPr>
                <w:p w:rsidR="00AF401A" w:rsidRDefault="002D1169">
                  <w:pPr>
                    <w:jc w:val="center"/>
                    <w:rPr>
                      <w:rFonts w:ascii="Times New Roman" w:hAnsi="Times New Roman" w:cs="Times New Roman"/>
                    </w:rPr>
                  </w:pPr>
                  <w:r>
                    <w:rPr>
                      <w:rFonts w:ascii="Times New Roman" w:hAnsi="Times New Roman" w:cs="Times New Roman"/>
                    </w:rPr>
                    <w:t>42</w:t>
                  </w:r>
                </w:p>
              </w:tc>
              <w:tc>
                <w:tcPr>
                  <w:tcW w:w="1237" w:type="pct"/>
                  <w:vAlign w:val="center"/>
                </w:tcPr>
                <w:p w:rsidR="00AF401A" w:rsidRDefault="002D1169">
                  <w:pPr>
                    <w:jc w:val="center"/>
                    <w:rPr>
                      <w:rFonts w:ascii="Times New Roman" w:hAnsi="Times New Roman" w:cs="Times New Roman"/>
                    </w:rPr>
                  </w:pPr>
                  <w:r>
                    <w:rPr>
                      <w:rFonts w:ascii="Times New Roman" w:hAnsi="Times New Roman" w:cs="Times New Roman"/>
                    </w:rPr>
                    <w:t>锌</w:t>
                  </w:r>
                </w:p>
              </w:tc>
              <w:tc>
                <w:tcPr>
                  <w:tcW w:w="630" w:type="pct"/>
                  <w:vAlign w:val="center"/>
                </w:tcPr>
                <w:p w:rsidR="00AF401A" w:rsidRDefault="002D1169">
                  <w:pPr>
                    <w:jc w:val="center"/>
                    <w:rPr>
                      <w:rFonts w:ascii="Times New Roman" w:hAnsi="Times New Roman" w:cs="Times New Roman"/>
                    </w:rPr>
                  </w:pPr>
                  <w:r>
                    <w:rPr>
                      <w:rFonts w:ascii="Times New Roman" w:hAnsi="Times New Roman" w:cs="Times New Roman"/>
                    </w:rPr>
                    <w:t>ug/L</w:t>
                  </w:r>
                </w:p>
              </w:tc>
              <w:tc>
                <w:tcPr>
                  <w:tcW w:w="675" w:type="pct"/>
                  <w:vAlign w:val="center"/>
                </w:tcPr>
                <w:p w:rsidR="00AF401A" w:rsidRDefault="002D1169">
                  <w:pPr>
                    <w:jc w:val="center"/>
                    <w:rPr>
                      <w:rFonts w:ascii="Times New Roman" w:hAnsi="Times New Roman" w:cs="Times New Roman"/>
                    </w:rPr>
                  </w:pPr>
                  <w:r>
                    <w:rPr>
                      <w:rFonts w:ascii="Times New Roman" w:hAnsi="Times New Roman" w:cs="Times New Roman"/>
                    </w:rPr>
                    <w:t>8.9</w:t>
                  </w:r>
                </w:p>
              </w:tc>
              <w:tc>
                <w:tcPr>
                  <w:tcW w:w="581" w:type="pct"/>
                  <w:vAlign w:val="center"/>
                </w:tcPr>
                <w:p w:rsidR="00AF401A" w:rsidRDefault="002D1169">
                  <w:pPr>
                    <w:jc w:val="center"/>
                    <w:rPr>
                      <w:rFonts w:ascii="Times New Roman" w:hAnsi="Times New Roman" w:cs="Times New Roman"/>
                    </w:rPr>
                  </w:pPr>
                  <w:r>
                    <w:rPr>
                      <w:rFonts w:ascii="Times New Roman" w:hAnsi="Times New Roman" w:cs="Times New Roman"/>
                    </w:rPr>
                    <w:t>1000</w:t>
                  </w:r>
                </w:p>
              </w:tc>
              <w:tc>
                <w:tcPr>
                  <w:tcW w:w="664" w:type="pct"/>
                  <w:vAlign w:val="center"/>
                </w:tcPr>
                <w:p w:rsidR="00AF401A" w:rsidRDefault="002D1169">
                  <w:pPr>
                    <w:jc w:val="center"/>
                    <w:rPr>
                      <w:rFonts w:ascii="Times New Roman" w:hAnsi="Times New Roman" w:cs="Times New Roman"/>
                    </w:rPr>
                  </w:pPr>
                  <w:r>
                    <w:rPr>
                      <w:rFonts w:ascii="Times New Roman" w:hAnsi="Times New Roman" w:cs="Times New Roman"/>
                    </w:rPr>
                    <w:t>0.009</w:t>
                  </w:r>
                </w:p>
              </w:tc>
              <w:tc>
                <w:tcPr>
                  <w:tcW w:w="422" w:type="pct"/>
                  <w:vAlign w:val="center"/>
                </w:tcPr>
                <w:p w:rsidR="00AF401A" w:rsidRDefault="002D1169">
                  <w:pPr>
                    <w:jc w:val="center"/>
                    <w:rPr>
                      <w:rFonts w:ascii="Times New Roman" w:hAnsi="Times New Roman" w:cs="Times New Roman"/>
                    </w:rPr>
                  </w:pPr>
                  <w:r>
                    <w:rPr>
                      <w:rFonts w:ascii="Times New Roman" w:hAnsi="Times New Roman" w:cs="Times New Roman"/>
                    </w:rPr>
                    <w:t>达标</w:t>
                  </w:r>
                </w:p>
              </w:tc>
            </w:tr>
          </w:tbl>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由分析结果可知，监测因子均满足《地表水环境质量标准》（</w:t>
            </w:r>
            <w:r>
              <w:rPr>
                <w:rFonts w:ascii="Times New Roman" w:hAnsi="Times New Roman" w:cs="Times New Roman"/>
                <w:sz w:val="24"/>
                <w:szCs w:val="24"/>
              </w:rPr>
              <w:t>GB3838-2002</w:t>
            </w:r>
            <w:r>
              <w:rPr>
                <w:rFonts w:ascii="Times New Roman" w:hAnsi="Times New Roman" w:cs="Times New Roman"/>
                <w:sz w:val="24"/>
                <w:szCs w:val="24"/>
              </w:rPr>
              <w:t>）中</w:t>
            </w:r>
            <w:r>
              <w:rPr>
                <w:rFonts w:ascii="Times New Roman" w:hAnsi="Times New Roman" w:cs="Times New Roman"/>
                <w:sz w:val="24"/>
                <w:szCs w:val="24"/>
              </w:rPr>
              <w:t>Ⅲ</w:t>
            </w:r>
            <w:r>
              <w:rPr>
                <w:rFonts w:ascii="Times New Roman" w:hAnsi="Times New Roman" w:cs="Times New Roman"/>
                <w:sz w:val="24"/>
                <w:szCs w:val="24"/>
              </w:rPr>
              <w:t>类水质标准要求。</w:t>
            </w:r>
            <w:r>
              <w:rPr>
                <w:rFonts w:ascii="Times New Roman" w:hAnsi="Times New Roman" w:cs="Times New Roman" w:hint="eastAsia"/>
                <w:sz w:val="24"/>
                <w:szCs w:val="24"/>
              </w:rPr>
              <w:t>白杨沟</w:t>
            </w:r>
            <w:r>
              <w:rPr>
                <w:rFonts w:ascii="Times New Roman" w:hAnsi="Times New Roman" w:cs="Times New Roman"/>
                <w:sz w:val="24"/>
                <w:szCs w:val="24"/>
              </w:rPr>
              <w:t>地表水</w:t>
            </w:r>
            <w:r>
              <w:rPr>
                <w:rFonts w:ascii="Times New Roman" w:hAnsi="Times New Roman" w:cs="Times New Roman" w:hint="eastAsia"/>
                <w:sz w:val="24"/>
                <w:szCs w:val="24"/>
              </w:rPr>
              <w:t>水源地</w:t>
            </w:r>
            <w:r>
              <w:rPr>
                <w:rFonts w:ascii="Times New Roman" w:hAnsi="Times New Roman" w:cs="Times New Roman"/>
                <w:sz w:val="24"/>
                <w:szCs w:val="24"/>
              </w:rPr>
              <w:t>水质较好。</w:t>
            </w:r>
          </w:p>
          <w:p w:rsidR="00AF401A" w:rsidRDefault="002D116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、生态现状调查</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项目区域及周边为城市建成区，植被多为人工种植树木，以白蜡树、榆树、杨树为主，受人为活动的干扰导致区内野生动物稀少，仅能发现小田鼠、田鼠等小动物以及麻雀、百灵、乌鸦等鸟类活动。</w:t>
            </w:r>
            <w:r>
              <w:rPr>
                <w:rFonts w:ascii="Times New Roman" w:hAnsi="Times New Roman" w:cs="Times New Roman" w:hint="eastAsia"/>
                <w:sz w:val="24"/>
                <w:szCs w:val="24"/>
              </w:rPr>
              <w:t>新疆生态功能区划图见附图</w:t>
            </w:r>
            <w:r>
              <w:rPr>
                <w:rFonts w:ascii="Times New Roman" w:hAnsi="Times New Roman" w:cs="Times New Roman" w:hint="eastAsia"/>
                <w:sz w:val="24"/>
                <w:szCs w:val="24"/>
              </w:rPr>
              <w:t>5</w:t>
            </w:r>
            <w:r>
              <w:rPr>
                <w:rFonts w:ascii="Times New Roman" w:hAnsi="Times New Roman" w:cs="Times New Roman" w:hint="eastAsia"/>
                <w:sz w:val="24"/>
                <w:szCs w:val="24"/>
              </w:rPr>
              <w:t>。</w:t>
            </w:r>
          </w:p>
          <w:p w:rsidR="00AF401A" w:rsidRDefault="00AF401A">
            <w:pPr>
              <w:rPr>
                <w:rFonts w:ascii="Times New Roman" w:hAnsi="Times New Roman" w:cs="Times New Roman"/>
                <w:sz w:val="24"/>
                <w:szCs w:val="24"/>
              </w:rPr>
            </w:pPr>
          </w:p>
          <w:p w:rsidR="00AF401A" w:rsidRDefault="00AF401A">
            <w:pPr>
              <w:pStyle w:val="Default"/>
              <w:rPr>
                <w:rFonts w:ascii="Times New Roman" w:hAnsi="Times New Roman" w:cs="Times New Roman"/>
                <w:kern w:val="2"/>
              </w:rPr>
            </w:pPr>
          </w:p>
          <w:p w:rsidR="00AF401A" w:rsidRDefault="00AF401A">
            <w:pPr>
              <w:rPr>
                <w:rFonts w:ascii="Times New Roman" w:hAnsi="Times New Roman" w:cs="Times New Roman"/>
                <w:sz w:val="24"/>
                <w:szCs w:val="24"/>
              </w:rPr>
            </w:pPr>
          </w:p>
          <w:p w:rsidR="00AF401A" w:rsidRDefault="00AF401A">
            <w:pPr>
              <w:rPr>
                <w:rFonts w:ascii="Times New Roman" w:hAnsi="Times New Roman" w:cs="Times New Roman"/>
                <w:sz w:val="24"/>
                <w:szCs w:val="24"/>
              </w:rPr>
            </w:pPr>
          </w:p>
          <w:p w:rsidR="00AF401A" w:rsidRDefault="00AF401A">
            <w:pPr>
              <w:pStyle w:val="Default"/>
              <w:rPr>
                <w:rFonts w:ascii="Times New Roman" w:hAnsi="Times New Roman" w:cs="Times New Roman"/>
                <w:kern w:val="2"/>
              </w:rPr>
            </w:pPr>
          </w:p>
          <w:p w:rsidR="00AF401A" w:rsidRDefault="00AF401A">
            <w:pPr>
              <w:rPr>
                <w:rFonts w:ascii="Times New Roman" w:hAnsi="Times New Roman" w:cs="Times New Roman"/>
                <w:sz w:val="24"/>
                <w:szCs w:val="24"/>
              </w:rPr>
            </w:pPr>
          </w:p>
          <w:p w:rsidR="00AF401A" w:rsidRDefault="00AF401A">
            <w:pPr>
              <w:pStyle w:val="Default"/>
              <w:rPr>
                <w:rFonts w:ascii="Times New Roman" w:hAnsi="Times New Roman" w:cs="Times New Roman"/>
                <w:kern w:val="2"/>
              </w:rPr>
            </w:pPr>
          </w:p>
          <w:p w:rsidR="00AF401A" w:rsidRDefault="00AF401A">
            <w:pPr>
              <w:rPr>
                <w:rFonts w:ascii="Times New Roman" w:hAnsi="Times New Roman" w:cs="Times New Roman"/>
                <w:sz w:val="24"/>
                <w:szCs w:val="24"/>
              </w:rPr>
            </w:pPr>
          </w:p>
          <w:p w:rsidR="00AF401A" w:rsidRDefault="002D1169">
            <w:pPr>
              <w:spacing w:line="360" w:lineRule="auto"/>
              <w:rPr>
                <w:rFonts w:ascii="Times New Roman" w:hAnsi="Times New Roman" w:cs="Times New Roman"/>
                <w:sz w:val="24"/>
                <w:szCs w:val="24"/>
              </w:rPr>
            </w:pPr>
            <w:r>
              <w:rPr>
                <w:rFonts w:ascii="Times New Roman" w:hAnsi="Times New Roman" w:cs="Times New Roman" w:hint="eastAsia"/>
              </w:rPr>
              <w:t xml:space="preserve"> </w:t>
            </w:r>
          </w:p>
        </w:tc>
      </w:tr>
    </w:tbl>
    <w:p w:rsidR="00AF401A" w:rsidRDefault="002D1169">
      <w:pPr>
        <w:pStyle w:val="a0"/>
        <w:spacing w:after="0" w:line="360" w:lineRule="auto"/>
        <w:jc w:val="both"/>
        <w:outlineLvl w:val="0"/>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br w:type="page"/>
      </w:r>
    </w:p>
    <w:tbl>
      <w:tblPr>
        <w:tblStyle w:val="aa"/>
        <w:tblW w:w="0" w:type="auto"/>
        <w:tblLook w:val="04A0"/>
      </w:tblPr>
      <w:tblGrid>
        <w:gridCol w:w="8522"/>
      </w:tblGrid>
      <w:tr w:rsidR="00AF401A">
        <w:tc>
          <w:tcPr>
            <w:tcW w:w="8522" w:type="dxa"/>
          </w:tcPr>
          <w:p w:rsidR="00AF401A" w:rsidRDefault="002D1169">
            <w:pPr>
              <w:pStyle w:val="a0"/>
              <w:spacing w:after="0" w:line="360" w:lineRule="auto"/>
              <w:jc w:val="both"/>
              <w:outlineLvl w:val="0"/>
              <w:rPr>
                <w:rFonts w:ascii="Times New Roman" w:hAnsi="Times New Roman" w:cs="Times New Roman"/>
                <w:b/>
                <w:color w:val="FF0000"/>
                <w:sz w:val="28"/>
                <w:szCs w:val="28"/>
                <w:lang w:eastAsia="zh-CN"/>
              </w:rPr>
            </w:pPr>
            <w:r>
              <w:rPr>
                <w:rFonts w:ascii="Times New Roman" w:hAnsi="Times New Roman" w:cs="Times New Roman"/>
                <w:b/>
                <w:color w:val="FF0000"/>
                <w:sz w:val="28"/>
                <w:szCs w:val="28"/>
                <w:lang w:eastAsia="zh-CN"/>
              </w:rPr>
              <w:lastRenderedPageBreak/>
              <w:t>主要环境保护目标（列出名单及保护级别）：</w:t>
            </w:r>
          </w:p>
          <w:p w:rsidR="00AF401A" w:rsidRDefault="002D1169">
            <w:pPr>
              <w:spacing w:line="360" w:lineRule="auto"/>
              <w:ind w:firstLineChars="200" w:firstLine="480"/>
              <w:rPr>
                <w:rFonts w:ascii="Times New Roman" w:hAnsi="Times New Roman" w:cs="Times New Roman"/>
                <w:sz w:val="24"/>
                <w:szCs w:val="24"/>
              </w:rPr>
            </w:pPr>
            <w:bookmarkStart w:id="1" w:name="_Toc12032"/>
            <w:bookmarkStart w:id="2" w:name="_Toc489031983"/>
            <w:bookmarkStart w:id="3" w:name="_Toc489032763"/>
            <w:r>
              <w:rPr>
                <w:rFonts w:ascii="Times New Roman" w:hAnsi="Times New Roman" w:cs="Times New Roman"/>
                <w:sz w:val="24"/>
                <w:szCs w:val="24"/>
              </w:rPr>
              <w:t>通过对项目区周围踏勘、考察、资料收集。</w:t>
            </w:r>
            <w:bookmarkEnd w:id="1"/>
            <w:bookmarkEnd w:id="2"/>
            <w:bookmarkEnd w:id="3"/>
            <w:r>
              <w:rPr>
                <w:rFonts w:ascii="Times New Roman" w:hAnsi="Times New Roman" w:cs="Times New Roman"/>
                <w:sz w:val="24"/>
                <w:szCs w:val="24"/>
              </w:rPr>
              <w:t>项目区位于哈密市伊州区三道岭镇，现红山库水厂北侧的空院内（原军犬训练基地，用地归属为潞新公司）。项目区东西南北侧均为荒地。项目选址周围无重要保护文物、风景名胜等环境保护目标。</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本项目的污染控制目标为：</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）评价区域大气环境：保护项目区所在的区域环境空气质量，不因本项目实施而降低空气质量级别，使该区域环境空气质量仍能达到《环境空气质量标准》（</w:t>
            </w:r>
            <w:r>
              <w:rPr>
                <w:rFonts w:ascii="Times New Roman" w:hAnsi="Times New Roman" w:cs="Times New Roman"/>
                <w:sz w:val="24"/>
                <w:szCs w:val="24"/>
              </w:rPr>
              <w:t>GB3095-2012</w:t>
            </w:r>
            <w:r>
              <w:rPr>
                <w:rFonts w:ascii="Times New Roman" w:hAnsi="Times New Roman" w:cs="Times New Roman"/>
                <w:sz w:val="24"/>
                <w:szCs w:val="24"/>
              </w:rPr>
              <w:t>）</w:t>
            </w:r>
            <w:r>
              <w:rPr>
                <w:rFonts w:ascii="Times New Roman" w:hAnsi="Times New Roman" w:cs="Times New Roman"/>
                <w:sz w:val="24"/>
                <w:szCs w:val="24"/>
                <w:lang w:val="zh-CN"/>
              </w:rPr>
              <w:t>中的</w:t>
            </w:r>
            <w:r>
              <w:rPr>
                <w:rFonts w:ascii="Times New Roman" w:hAnsi="Times New Roman" w:cs="Times New Roman"/>
                <w:sz w:val="24"/>
                <w:szCs w:val="24"/>
              </w:rPr>
              <w:t>二级标准。</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）评价区域声环境：保证不因本项目建设降低评价区域声环境质量等级，保护级别：《声环境质量标准》（</w:t>
            </w:r>
            <w:r>
              <w:rPr>
                <w:rFonts w:ascii="Times New Roman" w:hAnsi="Times New Roman" w:cs="Times New Roman"/>
                <w:sz w:val="24"/>
                <w:szCs w:val="24"/>
              </w:rPr>
              <w:t>GB3096-2008</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类标准。</w:t>
            </w:r>
          </w:p>
          <w:p w:rsidR="00AF401A" w:rsidRDefault="002D1169">
            <w:pPr>
              <w:spacing w:line="360" w:lineRule="auto"/>
              <w:ind w:firstLineChars="200" w:firstLine="480"/>
              <w:rPr>
                <w:rFonts w:ascii="Times New Roman" w:hAnsi="Times New Roman" w:cs="Times New Roman"/>
                <w:color w:val="FF0000"/>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）评价区域地表水环境：保证不因本项目建设降低评价区域地表水环境质量等级。保护级别：《地表水环境质量标准》（</w:t>
            </w:r>
            <w:r>
              <w:rPr>
                <w:rFonts w:ascii="Times New Roman" w:hAnsi="Times New Roman" w:cs="Times New Roman"/>
                <w:sz w:val="24"/>
                <w:szCs w:val="24"/>
              </w:rPr>
              <w:t>GB3838-2002</w:t>
            </w:r>
            <w:r>
              <w:rPr>
                <w:rFonts w:ascii="Times New Roman" w:hAnsi="Times New Roman" w:cs="Times New Roman"/>
                <w:sz w:val="24"/>
                <w:szCs w:val="24"/>
              </w:rPr>
              <w:t>）中</w:t>
            </w:r>
            <w:r>
              <w:rPr>
                <w:rFonts w:ascii="Times New Roman" w:hAnsi="Times New Roman" w:cs="Times New Roman"/>
                <w:sz w:val="24"/>
                <w:szCs w:val="24"/>
              </w:rPr>
              <w:t>Ⅲ</w:t>
            </w:r>
            <w:r>
              <w:rPr>
                <w:rFonts w:ascii="Times New Roman" w:hAnsi="Times New Roman" w:cs="Times New Roman"/>
                <w:sz w:val="24"/>
                <w:szCs w:val="24"/>
              </w:rPr>
              <w:t>类水质标准。</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）固体废物：产生的固废应统一收集，及时处理，避免产生二次污染，确保人与自然、经济与生态环境协调发展。</w:t>
            </w:r>
          </w:p>
          <w:p w:rsidR="00AF401A" w:rsidRDefault="002D1169">
            <w:pPr>
              <w:pStyle w:val="Default"/>
              <w:spacing w:line="360" w:lineRule="auto"/>
              <w:ind w:firstLineChars="200" w:firstLine="480"/>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）生态环境：保护项目区周边生态环境，做好植被恢复，控制水土流失。</w:t>
            </w:r>
          </w:p>
          <w:p w:rsidR="00AF401A" w:rsidRDefault="002D1169">
            <w:pPr>
              <w:pStyle w:val="a0"/>
              <w:spacing w:after="0" w:line="360" w:lineRule="auto"/>
              <w:rPr>
                <w:rFonts w:ascii="Times New Roman" w:hAnsi="Times New Roman" w:cs="Times New Roman"/>
                <w:b/>
                <w:szCs w:val="21"/>
                <w:lang w:eastAsia="zh-CN"/>
              </w:rPr>
            </w:pPr>
            <w:r>
              <w:rPr>
                <w:rFonts w:ascii="Times New Roman" w:hAnsi="Times New Roman" w:cs="Times New Roman" w:hint="eastAsia"/>
                <w:b/>
                <w:szCs w:val="21"/>
                <w:lang w:eastAsia="zh-CN"/>
              </w:rPr>
              <w:t>表</w:t>
            </w:r>
            <w:r>
              <w:rPr>
                <w:rFonts w:ascii="Times New Roman" w:hAnsi="Times New Roman" w:cs="Times New Roman" w:hint="eastAsia"/>
                <w:b/>
                <w:szCs w:val="21"/>
                <w:lang w:eastAsia="zh-CN"/>
              </w:rPr>
              <w:t xml:space="preserve">9   </w:t>
            </w:r>
            <w:r>
              <w:rPr>
                <w:rFonts w:ascii="Times New Roman" w:hAnsi="Times New Roman" w:cs="Times New Roman" w:hint="eastAsia"/>
                <w:b/>
                <w:szCs w:val="21"/>
                <w:lang w:eastAsia="zh-CN"/>
              </w:rPr>
              <w:t>环境</w:t>
            </w:r>
            <w:r>
              <w:rPr>
                <w:rFonts w:ascii="Times New Roman" w:hAnsi="Times New Roman" w:cs="Times New Roman" w:hint="eastAsia"/>
                <w:b/>
                <w:szCs w:val="21"/>
                <w:lang w:eastAsia="zh-CN"/>
              </w:rPr>
              <w:t>空气</w:t>
            </w:r>
            <w:r>
              <w:rPr>
                <w:rFonts w:ascii="Times New Roman" w:hAnsi="Times New Roman" w:cs="Times New Roman" w:hint="eastAsia"/>
                <w:b/>
                <w:szCs w:val="21"/>
                <w:lang w:eastAsia="zh-CN"/>
              </w:rPr>
              <w:t>保护目标</w:t>
            </w:r>
          </w:p>
          <w:tbl>
            <w:tblPr>
              <w:tblStyle w:val="aa"/>
              <w:tblW w:w="0" w:type="auto"/>
              <w:tblLook w:val="04A0"/>
            </w:tblPr>
            <w:tblGrid>
              <w:gridCol w:w="687"/>
              <w:gridCol w:w="1185"/>
              <w:gridCol w:w="1110"/>
              <w:gridCol w:w="840"/>
              <w:gridCol w:w="1125"/>
              <w:gridCol w:w="1311"/>
              <w:gridCol w:w="1005"/>
              <w:gridCol w:w="1033"/>
            </w:tblGrid>
            <w:tr w:rsidR="00AF401A">
              <w:tc>
                <w:tcPr>
                  <w:tcW w:w="687" w:type="dxa"/>
                  <w:vMerge w:val="restart"/>
                  <w:vAlign w:val="center"/>
                </w:tcPr>
                <w:p w:rsidR="00AF401A" w:rsidRDefault="002D1169">
                  <w:pPr>
                    <w:jc w:val="center"/>
                    <w:rPr>
                      <w:rFonts w:ascii="Times New Roman" w:hAnsi="Times New Roman" w:cs="Times New Roman"/>
                    </w:rPr>
                  </w:pPr>
                  <w:r>
                    <w:rPr>
                      <w:rFonts w:ascii="Times New Roman" w:hAnsi="Times New Roman" w:cs="Times New Roman"/>
                    </w:rPr>
                    <w:t>名称</w:t>
                  </w:r>
                </w:p>
              </w:tc>
              <w:tc>
                <w:tcPr>
                  <w:tcW w:w="2295" w:type="dxa"/>
                  <w:gridSpan w:val="2"/>
                  <w:vAlign w:val="center"/>
                </w:tcPr>
                <w:p w:rsidR="00AF401A" w:rsidRDefault="002D1169">
                  <w:pPr>
                    <w:jc w:val="center"/>
                    <w:rPr>
                      <w:rFonts w:ascii="Times New Roman" w:hAnsi="Times New Roman" w:cs="Times New Roman"/>
                    </w:rPr>
                  </w:pPr>
                  <w:r>
                    <w:rPr>
                      <w:rFonts w:ascii="Times New Roman" w:hAnsi="Times New Roman" w:cs="Times New Roman"/>
                    </w:rPr>
                    <w:t>坐标</w:t>
                  </w:r>
                </w:p>
              </w:tc>
              <w:tc>
                <w:tcPr>
                  <w:tcW w:w="840" w:type="dxa"/>
                  <w:vMerge w:val="restart"/>
                  <w:vAlign w:val="center"/>
                </w:tcPr>
                <w:p w:rsidR="00AF401A" w:rsidRDefault="002D1169">
                  <w:pPr>
                    <w:jc w:val="center"/>
                    <w:rPr>
                      <w:rFonts w:ascii="Times New Roman" w:hAnsi="Times New Roman" w:cs="Times New Roman"/>
                    </w:rPr>
                  </w:pPr>
                  <w:r>
                    <w:rPr>
                      <w:rFonts w:ascii="Times New Roman" w:hAnsi="Times New Roman" w:cs="Times New Roman"/>
                    </w:rPr>
                    <w:t>保护对象</w:t>
                  </w:r>
                </w:p>
              </w:tc>
              <w:tc>
                <w:tcPr>
                  <w:tcW w:w="1125" w:type="dxa"/>
                  <w:vMerge w:val="restart"/>
                  <w:vAlign w:val="center"/>
                </w:tcPr>
                <w:p w:rsidR="00AF401A" w:rsidRDefault="002D1169">
                  <w:pPr>
                    <w:jc w:val="center"/>
                    <w:rPr>
                      <w:rFonts w:ascii="Times New Roman" w:hAnsi="Times New Roman" w:cs="Times New Roman"/>
                    </w:rPr>
                  </w:pPr>
                  <w:r>
                    <w:rPr>
                      <w:rFonts w:ascii="Times New Roman" w:hAnsi="Times New Roman" w:cs="Times New Roman"/>
                    </w:rPr>
                    <w:t>保护内容</w:t>
                  </w:r>
                </w:p>
              </w:tc>
              <w:tc>
                <w:tcPr>
                  <w:tcW w:w="1311" w:type="dxa"/>
                  <w:vMerge w:val="restart"/>
                  <w:vAlign w:val="center"/>
                </w:tcPr>
                <w:p w:rsidR="00AF401A" w:rsidRDefault="002D1169">
                  <w:pPr>
                    <w:jc w:val="center"/>
                    <w:rPr>
                      <w:rFonts w:ascii="Times New Roman" w:hAnsi="Times New Roman" w:cs="Times New Roman"/>
                    </w:rPr>
                  </w:pPr>
                  <w:r>
                    <w:rPr>
                      <w:rFonts w:ascii="Times New Roman" w:hAnsi="Times New Roman" w:cs="Times New Roman"/>
                    </w:rPr>
                    <w:t>环境功能区</w:t>
                  </w:r>
                </w:p>
              </w:tc>
              <w:tc>
                <w:tcPr>
                  <w:tcW w:w="1005" w:type="dxa"/>
                  <w:vMerge w:val="restart"/>
                  <w:vAlign w:val="center"/>
                </w:tcPr>
                <w:p w:rsidR="00AF401A" w:rsidRDefault="002D1169">
                  <w:pPr>
                    <w:jc w:val="center"/>
                    <w:rPr>
                      <w:rFonts w:ascii="Times New Roman" w:hAnsi="Times New Roman" w:cs="Times New Roman"/>
                    </w:rPr>
                  </w:pPr>
                  <w:r>
                    <w:rPr>
                      <w:rFonts w:ascii="Times New Roman" w:hAnsi="Times New Roman" w:cs="Times New Roman"/>
                    </w:rPr>
                    <w:t>相对厂址方向</w:t>
                  </w:r>
                </w:p>
              </w:tc>
              <w:tc>
                <w:tcPr>
                  <w:tcW w:w="1033" w:type="dxa"/>
                  <w:vMerge w:val="restart"/>
                  <w:vAlign w:val="center"/>
                </w:tcPr>
                <w:p w:rsidR="00AF401A" w:rsidRDefault="002D1169">
                  <w:pPr>
                    <w:jc w:val="center"/>
                    <w:rPr>
                      <w:rFonts w:ascii="Times New Roman" w:hAnsi="Times New Roman" w:cs="Times New Roman"/>
                    </w:rPr>
                  </w:pPr>
                  <w:r>
                    <w:rPr>
                      <w:rFonts w:ascii="Times New Roman" w:hAnsi="Times New Roman" w:cs="Times New Roman"/>
                    </w:rPr>
                    <w:t>相对厂界距离</w:t>
                  </w:r>
                </w:p>
              </w:tc>
            </w:tr>
            <w:tr w:rsidR="00AF401A">
              <w:tc>
                <w:tcPr>
                  <w:tcW w:w="687" w:type="dxa"/>
                  <w:vMerge/>
                  <w:vAlign w:val="center"/>
                </w:tcPr>
                <w:p w:rsidR="00AF401A" w:rsidRDefault="00AF401A">
                  <w:pPr>
                    <w:jc w:val="center"/>
                    <w:rPr>
                      <w:rFonts w:ascii="Times New Roman" w:hAnsi="Times New Roman" w:cs="Times New Roman"/>
                    </w:rPr>
                  </w:pPr>
                </w:p>
              </w:tc>
              <w:tc>
                <w:tcPr>
                  <w:tcW w:w="1185" w:type="dxa"/>
                  <w:vAlign w:val="center"/>
                </w:tcPr>
                <w:p w:rsidR="00AF401A" w:rsidRDefault="002D1169">
                  <w:pPr>
                    <w:jc w:val="center"/>
                    <w:rPr>
                      <w:rFonts w:ascii="Times New Roman" w:hAnsi="Times New Roman" w:cs="Times New Roman"/>
                    </w:rPr>
                  </w:pPr>
                  <w:r>
                    <w:rPr>
                      <w:rFonts w:ascii="Times New Roman" w:hAnsi="Times New Roman" w:cs="Times New Roman"/>
                    </w:rPr>
                    <w:t>X</w:t>
                  </w:r>
                </w:p>
              </w:tc>
              <w:tc>
                <w:tcPr>
                  <w:tcW w:w="1110" w:type="dxa"/>
                  <w:vAlign w:val="center"/>
                </w:tcPr>
                <w:p w:rsidR="00AF401A" w:rsidRDefault="002D1169">
                  <w:pPr>
                    <w:jc w:val="center"/>
                    <w:rPr>
                      <w:rFonts w:ascii="Times New Roman" w:hAnsi="Times New Roman" w:cs="Times New Roman"/>
                    </w:rPr>
                  </w:pPr>
                  <w:r>
                    <w:rPr>
                      <w:rFonts w:ascii="Times New Roman" w:hAnsi="Times New Roman" w:cs="Times New Roman"/>
                    </w:rPr>
                    <w:t>Y</w:t>
                  </w:r>
                </w:p>
              </w:tc>
              <w:tc>
                <w:tcPr>
                  <w:tcW w:w="840" w:type="dxa"/>
                  <w:vMerge/>
                  <w:vAlign w:val="center"/>
                </w:tcPr>
                <w:p w:rsidR="00AF401A" w:rsidRDefault="00AF401A">
                  <w:pPr>
                    <w:jc w:val="center"/>
                    <w:rPr>
                      <w:rFonts w:ascii="Times New Roman" w:hAnsi="Times New Roman" w:cs="Times New Roman"/>
                    </w:rPr>
                  </w:pPr>
                </w:p>
              </w:tc>
              <w:tc>
                <w:tcPr>
                  <w:tcW w:w="1125" w:type="dxa"/>
                  <w:vMerge/>
                  <w:vAlign w:val="center"/>
                </w:tcPr>
                <w:p w:rsidR="00AF401A" w:rsidRDefault="00AF401A">
                  <w:pPr>
                    <w:jc w:val="center"/>
                    <w:rPr>
                      <w:rFonts w:ascii="Times New Roman" w:hAnsi="Times New Roman" w:cs="Times New Roman"/>
                    </w:rPr>
                  </w:pPr>
                </w:p>
              </w:tc>
              <w:tc>
                <w:tcPr>
                  <w:tcW w:w="1311" w:type="dxa"/>
                  <w:vMerge/>
                  <w:vAlign w:val="center"/>
                </w:tcPr>
                <w:p w:rsidR="00AF401A" w:rsidRDefault="00AF401A">
                  <w:pPr>
                    <w:jc w:val="center"/>
                    <w:rPr>
                      <w:rFonts w:ascii="Times New Roman" w:hAnsi="Times New Roman" w:cs="Times New Roman"/>
                    </w:rPr>
                  </w:pPr>
                </w:p>
              </w:tc>
              <w:tc>
                <w:tcPr>
                  <w:tcW w:w="1005" w:type="dxa"/>
                  <w:vMerge/>
                  <w:vAlign w:val="center"/>
                </w:tcPr>
                <w:p w:rsidR="00AF401A" w:rsidRDefault="00AF401A">
                  <w:pPr>
                    <w:jc w:val="center"/>
                    <w:rPr>
                      <w:rFonts w:ascii="Times New Roman" w:hAnsi="Times New Roman" w:cs="Times New Roman"/>
                    </w:rPr>
                  </w:pPr>
                </w:p>
              </w:tc>
              <w:tc>
                <w:tcPr>
                  <w:tcW w:w="1033" w:type="dxa"/>
                  <w:vMerge/>
                  <w:vAlign w:val="center"/>
                </w:tcPr>
                <w:p w:rsidR="00AF401A" w:rsidRDefault="00AF401A">
                  <w:pPr>
                    <w:jc w:val="center"/>
                    <w:rPr>
                      <w:rFonts w:ascii="Times New Roman" w:hAnsi="Times New Roman" w:cs="Times New Roman"/>
                    </w:rPr>
                  </w:pPr>
                </w:p>
              </w:tc>
            </w:tr>
            <w:tr w:rsidR="00AF401A">
              <w:tc>
                <w:tcPr>
                  <w:tcW w:w="687" w:type="dxa"/>
                  <w:vAlign w:val="center"/>
                </w:tcPr>
                <w:p w:rsidR="00AF401A" w:rsidRDefault="002D1169">
                  <w:pPr>
                    <w:jc w:val="center"/>
                    <w:rPr>
                      <w:rFonts w:ascii="Times New Roman" w:hAnsi="Times New Roman" w:cs="Times New Roman"/>
                    </w:rPr>
                  </w:pPr>
                  <w:r>
                    <w:rPr>
                      <w:rFonts w:ascii="Times New Roman" w:hAnsi="Times New Roman" w:cs="Times New Roman"/>
                    </w:rPr>
                    <w:t>三道岭镇</w:t>
                  </w:r>
                </w:p>
              </w:tc>
              <w:tc>
                <w:tcPr>
                  <w:tcW w:w="1185" w:type="dxa"/>
                  <w:vAlign w:val="center"/>
                </w:tcPr>
                <w:p w:rsidR="00AF401A" w:rsidRDefault="002D1169">
                  <w:pPr>
                    <w:jc w:val="center"/>
                    <w:rPr>
                      <w:rFonts w:ascii="Times New Roman" w:hAnsi="Times New Roman" w:cs="Times New Roman"/>
                    </w:rPr>
                  </w:pPr>
                  <w:r>
                    <w:rPr>
                      <w:rFonts w:ascii="Times New Roman" w:hAnsi="Times New Roman" w:cs="Times New Roman"/>
                    </w:rPr>
                    <w:t>92.679806</w:t>
                  </w:r>
                </w:p>
              </w:tc>
              <w:tc>
                <w:tcPr>
                  <w:tcW w:w="1110" w:type="dxa"/>
                  <w:vAlign w:val="center"/>
                </w:tcPr>
                <w:p w:rsidR="00AF401A" w:rsidRDefault="002D1169">
                  <w:pPr>
                    <w:jc w:val="center"/>
                    <w:rPr>
                      <w:rFonts w:ascii="Times New Roman" w:hAnsi="Times New Roman" w:cs="Times New Roman"/>
                    </w:rPr>
                  </w:pPr>
                  <w:r>
                    <w:rPr>
                      <w:rFonts w:ascii="Times New Roman" w:hAnsi="Times New Roman" w:cs="Times New Roman"/>
                    </w:rPr>
                    <w:t>43.168614</w:t>
                  </w:r>
                </w:p>
              </w:tc>
              <w:tc>
                <w:tcPr>
                  <w:tcW w:w="840" w:type="dxa"/>
                  <w:vAlign w:val="center"/>
                </w:tcPr>
                <w:p w:rsidR="00AF401A" w:rsidRDefault="002D1169">
                  <w:pPr>
                    <w:jc w:val="center"/>
                    <w:rPr>
                      <w:rFonts w:ascii="Times New Roman" w:hAnsi="Times New Roman" w:cs="Times New Roman"/>
                    </w:rPr>
                  </w:pPr>
                  <w:r>
                    <w:rPr>
                      <w:rFonts w:ascii="Times New Roman" w:hAnsi="Times New Roman" w:cs="Times New Roman"/>
                    </w:rPr>
                    <w:t>居民</w:t>
                  </w:r>
                </w:p>
              </w:tc>
              <w:tc>
                <w:tcPr>
                  <w:tcW w:w="1125" w:type="dxa"/>
                  <w:vAlign w:val="center"/>
                </w:tcPr>
                <w:p w:rsidR="00AF401A" w:rsidRDefault="002D1169">
                  <w:pPr>
                    <w:jc w:val="center"/>
                    <w:rPr>
                      <w:rFonts w:ascii="Times New Roman" w:hAnsi="Times New Roman" w:cs="Times New Roman"/>
                    </w:rPr>
                  </w:pPr>
                  <w:r>
                    <w:rPr>
                      <w:rFonts w:ascii="Times New Roman" w:hAnsi="Times New Roman" w:cs="Times New Roman"/>
                    </w:rPr>
                    <w:t>环境空气</w:t>
                  </w:r>
                </w:p>
              </w:tc>
              <w:tc>
                <w:tcPr>
                  <w:tcW w:w="1311" w:type="dxa"/>
                  <w:vAlign w:val="center"/>
                </w:tcPr>
                <w:p w:rsidR="00AF401A" w:rsidRDefault="002D1169">
                  <w:pPr>
                    <w:jc w:val="center"/>
                    <w:rPr>
                      <w:rFonts w:ascii="Times New Roman" w:hAnsi="Times New Roman" w:cs="Times New Roman"/>
                    </w:rPr>
                  </w:pPr>
                  <w:r>
                    <w:rPr>
                      <w:rFonts w:ascii="Times New Roman" w:hAnsi="Times New Roman" w:cs="Times New Roman"/>
                    </w:rPr>
                    <w:t>集中生活区</w:t>
                  </w:r>
                </w:p>
              </w:tc>
              <w:tc>
                <w:tcPr>
                  <w:tcW w:w="1005" w:type="dxa"/>
                  <w:vAlign w:val="center"/>
                </w:tcPr>
                <w:p w:rsidR="00AF401A" w:rsidRDefault="002D1169">
                  <w:pPr>
                    <w:jc w:val="center"/>
                    <w:rPr>
                      <w:rFonts w:ascii="Times New Roman" w:hAnsi="Times New Roman" w:cs="Times New Roman"/>
                    </w:rPr>
                  </w:pPr>
                  <w:r>
                    <w:rPr>
                      <w:rFonts w:ascii="Times New Roman" w:hAnsi="Times New Roman" w:cs="Times New Roman"/>
                    </w:rPr>
                    <w:t>南侧</w:t>
                  </w:r>
                </w:p>
              </w:tc>
              <w:tc>
                <w:tcPr>
                  <w:tcW w:w="1033" w:type="dxa"/>
                  <w:vAlign w:val="center"/>
                </w:tcPr>
                <w:p w:rsidR="00AF401A" w:rsidRDefault="002D1169">
                  <w:pPr>
                    <w:jc w:val="center"/>
                    <w:rPr>
                      <w:rFonts w:ascii="Times New Roman" w:hAnsi="Times New Roman" w:cs="Times New Roman"/>
                    </w:rPr>
                  </w:pPr>
                  <w:r>
                    <w:rPr>
                      <w:rFonts w:ascii="Times New Roman" w:hAnsi="Times New Roman" w:cs="Times New Roman"/>
                    </w:rPr>
                    <w:t>600m</w:t>
                  </w:r>
                </w:p>
              </w:tc>
            </w:tr>
          </w:tbl>
          <w:p w:rsidR="00AF401A" w:rsidRDefault="00AF401A">
            <w:pPr>
              <w:pStyle w:val="a0"/>
              <w:spacing w:after="0" w:line="360" w:lineRule="auto"/>
              <w:rPr>
                <w:rFonts w:ascii="Times New Roman" w:hAnsi="Times New Roman" w:cs="Times New Roman"/>
                <w:b/>
                <w:szCs w:val="21"/>
                <w:lang w:eastAsia="zh-CN"/>
              </w:rPr>
            </w:pPr>
          </w:p>
          <w:p w:rsidR="00AF401A" w:rsidRDefault="00AF401A">
            <w:pPr>
              <w:pStyle w:val="a0"/>
              <w:spacing w:after="0" w:line="360" w:lineRule="auto"/>
              <w:jc w:val="both"/>
              <w:rPr>
                <w:rFonts w:ascii="Times New Roman" w:hAnsi="Times New Roman" w:cs="Times New Roman"/>
                <w:b/>
                <w:sz w:val="24"/>
                <w:lang w:eastAsia="zh-CN"/>
              </w:rPr>
            </w:pPr>
          </w:p>
          <w:p w:rsidR="00AF401A" w:rsidRDefault="00AF401A">
            <w:pPr>
              <w:pStyle w:val="a0"/>
              <w:spacing w:after="0" w:line="360" w:lineRule="auto"/>
              <w:jc w:val="both"/>
              <w:rPr>
                <w:rFonts w:ascii="Times New Roman" w:hAnsi="Times New Roman" w:cs="Times New Roman"/>
                <w:b/>
                <w:sz w:val="24"/>
                <w:lang w:eastAsia="zh-CN"/>
              </w:rPr>
            </w:pPr>
          </w:p>
          <w:p w:rsidR="00AF401A" w:rsidRDefault="00AF401A">
            <w:pPr>
              <w:pStyle w:val="a0"/>
              <w:spacing w:after="0" w:line="360" w:lineRule="auto"/>
              <w:jc w:val="both"/>
              <w:rPr>
                <w:rFonts w:ascii="Times New Roman" w:hAnsi="Times New Roman" w:cs="Times New Roman"/>
                <w:b/>
                <w:sz w:val="24"/>
                <w:lang w:eastAsia="zh-CN"/>
              </w:rPr>
            </w:pPr>
          </w:p>
          <w:p w:rsidR="00AF401A" w:rsidRDefault="00AF401A">
            <w:pPr>
              <w:pStyle w:val="a0"/>
              <w:spacing w:after="0" w:line="360" w:lineRule="auto"/>
              <w:jc w:val="both"/>
              <w:rPr>
                <w:rFonts w:ascii="Times New Roman" w:hAnsi="Times New Roman" w:cs="Times New Roman"/>
                <w:b/>
                <w:sz w:val="24"/>
                <w:lang w:eastAsia="zh-CN"/>
              </w:rPr>
            </w:pPr>
          </w:p>
          <w:p w:rsidR="00AF401A" w:rsidRDefault="00AF401A">
            <w:pPr>
              <w:pStyle w:val="a0"/>
              <w:spacing w:after="0" w:line="360" w:lineRule="auto"/>
              <w:jc w:val="both"/>
              <w:rPr>
                <w:rFonts w:ascii="Times New Roman" w:hAnsi="Times New Roman" w:cs="Times New Roman"/>
                <w:b/>
                <w:sz w:val="24"/>
                <w:lang w:eastAsia="zh-CN"/>
              </w:rPr>
            </w:pPr>
          </w:p>
          <w:p w:rsidR="00AF401A" w:rsidRDefault="00AF401A">
            <w:pPr>
              <w:pStyle w:val="a0"/>
              <w:spacing w:after="0" w:line="360" w:lineRule="auto"/>
              <w:ind w:firstLineChars="200" w:firstLine="482"/>
              <w:jc w:val="both"/>
              <w:rPr>
                <w:rFonts w:ascii="Times New Roman" w:hAnsi="Times New Roman" w:cs="Times New Roman"/>
                <w:b/>
                <w:sz w:val="24"/>
              </w:rPr>
            </w:pPr>
          </w:p>
          <w:p w:rsidR="00AF401A" w:rsidRDefault="00AF401A">
            <w:pPr>
              <w:pStyle w:val="a0"/>
              <w:spacing w:after="0" w:line="360" w:lineRule="auto"/>
              <w:jc w:val="both"/>
              <w:rPr>
                <w:rFonts w:ascii="Times New Roman" w:hAnsi="Times New Roman" w:cs="Times New Roman"/>
                <w:b/>
                <w:sz w:val="24"/>
              </w:rPr>
            </w:pPr>
          </w:p>
        </w:tc>
      </w:tr>
    </w:tbl>
    <w:p w:rsidR="00AF401A" w:rsidRDefault="002D1169">
      <w:r>
        <w:br w:type="page"/>
      </w:r>
    </w:p>
    <w:p w:rsidR="00AF401A" w:rsidRDefault="00AF401A">
      <w:pPr>
        <w:pStyle w:val="ad"/>
        <w:spacing w:line="360" w:lineRule="auto"/>
        <w:ind w:firstLineChars="0" w:firstLine="0"/>
        <w:outlineLvl w:val="0"/>
        <w:rPr>
          <w:rFonts w:ascii="Times New Roman" w:hAnsi="Times New Roman" w:cs="Times New Roman"/>
          <w:b/>
          <w:color w:val="FF0000"/>
          <w:sz w:val="32"/>
        </w:rPr>
      </w:pPr>
      <w:r w:rsidRPr="00AF401A">
        <w:rPr>
          <w:rFonts w:ascii="Times New Roman" w:hAnsi="Times New Roman" w:cs="Times New Roman"/>
          <w:color w:val="FF0000"/>
        </w:rPr>
        <w:lastRenderedPageBreak/>
        <w:pict>
          <v:shapetype id="_x0000_t202" coordsize="21600,21600" o:spt="202" path="m,l,21600r21600,l21600,xe">
            <v:stroke joinstyle="miter"/>
            <v:path gradientshapeok="t" o:connecttype="rect"/>
          </v:shapetype>
          <v:shape id="_x0000_s1026" type="#_x0000_t202" style="position:absolute;margin-left:589.6pt;margin-top:318.75pt;width:42.65pt;height:21pt;z-index:251658240" o:gfxdata="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M5o63ZAAAADQEAAA8AAAAAAAAAAQAgAAAAIgAAAGRycy9kb3ducmV2LnhtbFBL&#10;AQIUABQAAAAIAIdO4kCiGBFevAEAAGYDAAAOAAAAAAAAAAEAIAAAACgBAABkcnMvZTJvRG9jLnht&#10;bFBLBQYAAAAABgAGAFkBAABWBQAAAAA=&#10;" filled="f" stroked="f">
            <v:textbox>
              <w:txbxContent>
                <w:p w:rsidR="00AF401A" w:rsidRDefault="002D1169">
                  <w:pPr>
                    <w:rPr>
                      <w:b/>
                      <w:color w:val="FFFFFF" w:themeColor="background1"/>
                      <w:sz w:val="18"/>
                      <w:szCs w:val="18"/>
                    </w:rPr>
                  </w:pPr>
                  <w:r>
                    <w:rPr>
                      <w:rFonts w:hint="eastAsia"/>
                      <w:b/>
                      <w:color w:val="FFFFFF" w:themeColor="background1"/>
                      <w:sz w:val="18"/>
                      <w:szCs w:val="18"/>
                    </w:rPr>
                    <w:t>图</w:t>
                  </w:r>
                  <w:r>
                    <w:rPr>
                      <w:rFonts w:hint="eastAsia"/>
                      <w:b/>
                      <w:color w:val="FFFFFF" w:themeColor="background1"/>
                      <w:sz w:val="18"/>
                      <w:szCs w:val="18"/>
                    </w:rPr>
                    <w:t xml:space="preserve"> </w:t>
                  </w:r>
                  <w:r>
                    <w:rPr>
                      <w:rFonts w:hint="eastAsia"/>
                      <w:b/>
                      <w:color w:val="FFFFFF" w:themeColor="background1"/>
                      <w:sz w:val="18"/>
                      <w:szCs w:val="18"/>
                    </w:rPr>
                    <w:t>例</w:t>
                  </w:r>
                </w:p>
              </w:txbxContent>
            </v:textbox>
          </v:shape>
        </w:pict>
      </w:r>
      <w:r w:rsidRPr="00AF401A">
        <w:rPr>
          <w:rFonts w:ascii="Times New Roman" w:hAnsi="Times New Roman" w:cs="Times New Roman"/>
          <w:color w:val="FF0000"/>
        </w:rPr>
        <w:pict>
          <v:shape id="_x0000_s1027" style="position:absolute;margin-left:270pt;margin-top:228.15pt;width:1.8pt;height:.6pt;z-index:251657216" coordsize="36,12" o:spt="100" o:gfxdata="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WRvFvdAAAA&#10;CwEAAA8AAAAAAAAAAQAgAAAAIgAAAGRycy9kb3ducmV2LnhtbFBLAQIUABQAAAAIAIdO4kDSR0IX&#10;igIAALsFAAAOAAAAAAAAAAEAIAAAACwBAABkcnMvZTJvRG9jLnhtbFBLBQYAAAAABgAGAFkBAAAo&#10;BgAAAAA=&#10;" adj="0,,0" path="m36,c24,4,,12,,12,,12,24,4,36,xe">
            <v:stroke joinstyle="round"/>
            <v:formulas/>
            <v:path o:connecttype="segments"/>
          </v:shape>
        </w:pict>
      </w:r>
      <w:bookmarkStart w:id="4" w:name="_Toc505787218"/>
      <w:r w:rsidR="002D1169">
        <w:rPr>
          <w:rFonts w:ascii="Times New Roman" w:hAnsi="Times New Roman" w:cs="Times New Roman"/>
          <w:b/>
          <w:color w:val="FF0000"/>
          <w:sz w:val="32"/>
        </w:rPr>
        <w:t>评价适用标准</w:t>
      </w:r>
      <w:bookmarkEnd w:id="4"/>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8"/>
        <w:gridCol w:w="7412"/>
      </w:tblGrid>
      <w:tr w:rsidR="00AF401A">
        <w:trPr>
          <w:trHeight w:val="2703"/>
          <w:jc w:val="center"/>
        </w:trPr>
        <w:tc>
          <w:tcPr>
            <w:tcW w:w="650" w:type="pct"/>
            <w:vAlign w:val="center"/>
          </w:tcPr>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环</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境</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质</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量</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标</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准</w:t>
            </w:r>
          </w:p>
        </w:tc>
        <w:tc>
          <w:tcPr>
            <w:tcW w:w="4349" w:type="pct"/>
            <w:vAlign w:val="center"/>
          </w:tcPr>
          <w:p w:rsidR="00AF401A" w:rsidRDefault="002D1169">
            <w:pPr>
              <w:widowControl/>
              <w:spacing w:line="360" w:lineRule="auto"/>
              <w:jc w:val="left"/>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1</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《环境空气质量标准》（</w:t>
            </w:r>
            <w:r>
              <w:rPr>
                <w:rFonts w:ascii="Times New Roman" w:eastAsiaTheme="minorEastAsia" w:hAnsi="Times New Roman" w:cs="Times New Roman"/>
                <w:sz w:val="24"/>
                <w:szCs w:val="24"/>
              </w:rPr>
              <w:t>GB3095-2012</w:t>
            </w:r>
            <w:r>
              <w:rPr>
                <w:rFonts w:ascii="Times New Roman" w:eastAsiaTheme="minorEastAsia" w:hAnsi="Times New Roman" w:cs="Times New Roman"/>
                <w:sz w:val="24"/>
                <w:szCs w:val="24"/>
              </w:rPr>
              <w:t>）二级标准；</w:t>
            </w:r>
          </w:p>
          <w:p w:rsidR="00AF401A" w:rsidRDefault="002D1169">
            <w:pPr>
              <w:widowControl/>
              <w:spacing w:line="360" w:lineRule="auto"/>
              <w:jc w:val="left"/>
              <w:rPr>
                <w:rFonts w:ascii="Times New Roman" w:eastAsiaTheme="minorEastAsia" w:hAnsi="Times New Roman" w:cs="Times New Roman"/>
              </w:rPr>
            </w:pPr>
            <w:r>
              <w:rPr>
                <w:rFonts w:ascii="Times New Roman" w:eastAsiaTheme="minorEastAsia" w:hAnsi="Times New Roman" w:cs="Times New Roman" w:hint="eastAsia"/>
                <w:sz w:val="24"/>
                <w:szCs w:val="24"/>
              </w:rPr>
              <w:t>2</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《声环境质量标准》（</w:t>
            </w:r>
            <w:r>
              <w:rPr>
                <w:rFonts w:ascii="Times New Roman" w:eastAsiaTheme="minorEastAsia" w:hAnsi="Times New Roman" w:cs="Times New Roman"/>
                <w:sz w:val="24"/>
                <w:szCs w:val="24"/>
              </w:rPr>
              <w:t>GB3096-2008</w:t>
            </w:r>
            <w:r>
              <w:rPr>
                <w:rFonts w:ascii="Times New Roman" w:eastAsiaTheme="minorEastAsia" w:hAnsi="Times New Roman" w:cs="Times New Roman"/>
                <w:sz w:val="24"/>
                <w:szCs w:val="24"/>
              </w:rPr>
              <w:t>）中</w:t>
            </w: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类标准；</w:t>
            </w:r>
          </w:p>
        </w:tc>
      </w:tr>
      <w:tr w:rsidR="00AF401A">
        <w:trPr>
          <w:trHeight w:val="6597"/>
          <w:jc w:val="center"/>
        </w:trPr>
        <w:tc>
          <w:tcPr>
            <w:tcW w:w="650" w:type="pct"/>
            <w:vAlign w:val="center"/>
          </w:tcPr>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污</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染</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物</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排</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放</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标</w:t>
            </w:r>
          </w:p>
          <w:p w:rsidR="00AF401A" w:rsidRDefault="002D11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准</w:t>
            </w:r>
          </w:p>
        </w:tc>
        <w:tc>
          <w:tcPr>
            <w:tcW w:w="4349" w:type="pct"/>
            <w:vAlign w:val="center"/>
          </w:tcPr>
          <w:p w:rsidR="00AF401A" w:rsidRDefault="00AF401A">
            <w:pPr>
              <w:spacing w:line="360" w:lineRule="auto"/>
              <w:rPr>
                <w:rFonts w:ascii="Times New Roman" w:eastAsiaTheme="minorEastAsia" w:hAnsi="Times New Roman" w:cs="Times New Roman"/>
              </w:rPr>
            </w:pPr>
          </w:p>
        </w:tc>
      </w:tr>
      <w:tr w:rsidR="00AF401A">
        <w:trPr>
          <w:trHeight w:val="3277"/>
          <w:jc w:val="center"/>
        </w:trPr>
        <w:tc>
          <w:tcPr>
            <w:tcW w:w="650" w:type="pct"/>
            <w:vAlign w:val="center"/>
          </w:tcPr>
          <w:p w:rsidR="00AF401A" w:rsidRDefault="002D1169">
            <w:pPr>
              <w:spacing w:line="360" w:lineRule="auto"/>
              <w:jc w:val="center"/>
              <w:rPr>
                <w:rFonts w:ascii="Times New Roman" w:eastAsiaTheme="minorEastAsia" w:hAnsi="Times New Roman" w:cs="Times New Roman"/>
                <w:b/>
                <w:vanish/>
                <w:sz w:val="24"/>
                <w:szCs w:val="24"/>
              </w:rPr>
            </w:pPr>
            <w:r>
              <w:rPr>
                <w:rFonts w:ascii="Times New Roman" w:eastAsiaTheme="minorEastAsia" w:hAnsi="Times New Roman" w:cs="Times New Roman"/>
                <w:b/>
                <w:sz w:val="24"/>
                <w:szCs w:val="24"/>
              </w:rPr>
              <w:t>总</w:t>
            </w:r>
          </w:p>
          <w:p w:rsidR="00AF401A" w:rsidRDefault="002D1169">
            <w:pPr>
              <w:spacing w:line="360" w:lineRule="auto"/>
              <w:jc w:val="center"/>
              <w:rPr>
                <w:rFonts w:ascii="Times New Roman" w:eastAsiaTheme="minorEastAsia" w:hAnsi="Times New Roman" w:cs="Times New Roman"/>
                <w:b/>
                <w:vanish/>
                <w:sz w:val="24"/>
                <w:szCs w:val="24"/>
              </w:rPr>
            </w:pPr>
            <w:r>
              <w:rPr>
                <w:rFonts w:ascii="Times New Roman" w:eastAsiaTheme="minorEastAsia" w:hAnsi="Times New Roman" w:cs="Times New Roman"/>
                <w:b/>
                <w:sz w:val="24"/>
                <w:szCs w:val="24"/>
              </w:rPr>
              <w:t>量</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控</w:t>
            </w:r>
          </w:p>
          <w:p w:rsidR="00AF401A" w:rsidRDefault="002D1169">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制</w:t>
            </w:r>
          </w:p>
        </w:tc>
        <w:tc>
          <w:tcPr>
            <w:tcW w:w="4349" w:type="pct"/>
            <w:vAlign w:val="center"/>
          </w:tcPr>
          <w:p w:rsidR="00AF401A" w:rsidRDefault="002D1169">
            <w:pPr>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根据国家</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十三五</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总量控制指标，并结合本项目排污特点、所在区域环境质量现状等因素综合考虑，本次环评不建议项目设置总量控制指标。</w:t>
            </w:r>
          </w:p>
        </w:tc>
      </w:tr>
    </w:tbl>
    <w:p w:rsidR="00AF401A" w:rsidRDefault="002D1169">
      <w:r>
        <w:br w:type="page"/>
      </w:r>
    </w:p>
    <w:p w:rsidR="00AF401A" w:rsidRDefault="002D1169">
      <w:pPr>
        <w:pStyle w:val="a0"/>
        <w:spacing w:after="0" w:line="360" w:lineRule="auto"/>
        <w:jc w:val="both"/>
        <w:outlineLvl w:val="0"/>
        <w:rPr>
          <w:rFonts w:ascii="Times New Roman" w:eastAsiaTheme="minorEastAsia" w:hAnsi="Times New Roman" w:cs="Times New Roman"/>
          <w:b/>
          <w:bCs/>
          <w:sz w:val="32"/>
          <w:szCs w:val="32"/>
          <w:lang w:eastAsia="zh-CN"/>
        </w:rPr>
      </w:pPr>
      <w:r>
        <w:rPr>
          <w:rFonts w:ascii="Times New Roman" w:eastAsiaTheme="minorEastAsia" w:hAnsi="Times New Roman" w:cs="Times New Roman"/>
          <w:b/>
          <w:bCs/>
          <w:sz w:val="32"/>
          <w:szCs w:val="32"/>
          <w:lang w:eastAsia="zh-CN"/>
        </w:rPr>
        <w:lastRenderedPageBreak/>
        <w:t>建设项目工程分析</w:t>
      </w:r>
    </w:p>
    <w:tbl>
      <w:tblPr>
        <w:tblStyle w:val="aa"/>
        <w:tblW w:w="0" w:type="auto"/>
        <w:tblLook w:val="04A0"/>
      </w:tblPr>
      <w:tblGrid>
        <w:gridCol w:w="8522"/>
      </w:tblGrid>
      <w:tr w:rsidR="00AF401A">
        <w:tc>
          <w:tcPr>
            <w:tcW w:w="8522" w:type="dxa"/>
          </w:tcPr>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1</w:t>
            </w:r>
            <w:r>
              <w:rPr>
                <w:rFonts w:ascii="Times New Roman" w:eastAsiaTheme="minorEastAsia" w:hAnsi="Times New Roman" w:cs="Times New Roman"/>
                <w:b/>
                <w:bCs/>
                <w:sz w:val="24"/>
                <w:lang w:eastAsia="zh-CN"/>
              </w:rPr>
              <w:t>、工艺流程简述（图示）</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1.1</w:t>
            </w:r>
            <w:r>
              <w:rPr>
                <w:rFonts w:ascii="Times New Roman" w:eastAsiaTheme="minorEastAsia" w:hAnsi="Times New Roman" w:cs="Times New Roman"/>
                <w:b/>
                <w:bCs/>
                <w:sz w:val="24"/>
                <w:lang w:eastAsia="zh-CN"/>
              </w:rPr>
              <w:t>施工期</w:t>
            </w:r>
          </w:p>
          <w:p w:rsidR="00AF401A" w:rsidRDefault="002D1169">
            <w:pPr>
              <w:pStyle w:val="a0"/>
              <w:spacing w:after="0" w:line="360" w:lineRule="auto"/>
              <w:ind w:firstLineChars="200" w:firstLine="452"/>
              <w:jc w:val="both"/>
              <w:rPr>
                <w:rFonts w:ascii="Times New Roman" w:eastAsiaTheme="minorEastAsia" w:hAnsi="Times New Roman" w:cs="Times New Roman"/>
                <w:sz w:val="24"/>
                <w:lang w:eastAsia="zh-CN"/>
              </w:rPr>
            </w:pPr>
            <w:r>
              <w:rPr>
                <w:rFonts w:ascii="Times New Roman" w:hAnsi="Times New Roman" w:cs="Times New Roman"/>
                <w:spacing w:val="-7"/>
                <w:sz w:val="24"/>
                <w:lang w:eastAsia="zh-CN"/>
              </w:rPr>
              <w:t>本项目厂区为租赁已建好的厂房，施工期只进行设备安装，不建设新的建筑</w:t>
            </w:r>
            <w:r>
              <w:rPr>
                <w:rFonts w:ascii="Times New Roman" w:hAnsi="Times New Roman" w:cs="Times New Roman"/>
                <w:sz w:val="24"/>
                <w:lang w:eastAsia="zh-CN"/>
              </w:rPr>
              <w:t>物。</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1.2</w:t>
            </w:r>
            <w:r>
              <w:rPr>
                <w:rFonts w:ascii="Times New Roman" w:eastAsiaTheme="minorEastAsia" w:hAnsi="Times New Roman" w:cs="Times New Roman"/>
                <w:b/>
                <w:bCs/>
                <w:sz w:val="24"/>
                <w:lang w:eastAsia="zh-CN"/>
              </w:rPr>
              <w:t>运营期</w:t>
            </w:r>
          </w:p>
          <w:p w:rsidR="00AF401A" w:rsidRDefault="002D1169">
            <w:pPr>
              <w:pStyle w:val="2"/>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宽粉制品</w:t>
            </w:r>
          </w:p>
          <w:p w:rsidR="00AF401A" w:rsidRDefault="002D1169">
            <w:pPr>
              <w:pStyle w:val="2"/>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114300" distR="114300">
                  <wp:extent cx="3590925" cy="6200775"/>
                  <wp:effectExtent l="0" t="0" r="9525" b="9525"/>
                  <wp:docPr id="4" name="图片 4" descr="8639d824db830379b1347bb8289f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639d824db830379b1347bb8289f1ef"/>
                          <pic:cNvPicPr>
                            <a:picLocks noChangeAspect="1"/>
                          </pic:cNvPicPr>
                        </pic:nvPicPr>
                        <pic:blipFill>
                          <a:blip r:embed="rId10"/>
                          <a:stretch>
                            <a:fillRect/>
                          </a:stretch>
                        </pic:blipFill>
                        <pic:spPr>
                          <a:xfrm>
                            <a:off x="0" y="0"/>
                            <a:ext cx="3590925" cy="6200775"/>
                          </a:xfrm>
                          <a:prstGeom prst="rect">
                            <a:avLst/>
                          </a:prstGeom>
                        </pic:spPr>
                      </pic:pic>
                    </a:graphicData>
                  </a:graphic>
                </wp:inline>
              </w:drawing>
            </w:r>
          </w:p>
          <w:p w:rsidR="00AF401A" w:rsidRDefault="002D1169">
            <w:pPr>
              <w:pStyle w:val="2"/>
              <w:spacing w:line="240" w:lineRule="auto"/>
              <w:jc w:val="center"/>
              <w:rPr>
                <w:rFonts w:ascii="Times New Roman" w:hAnsi="Times New Roman" w:cs="Times New Roman"/>
                <w:b/>
                <w:bCs/>
                <w:szCs w:val="21"/>
              </w:rPr>
            </w:pPr>
            <w:r>
              <w:rPr>
                <w:rFonts w:ascii="Times New Roman" w:hAnsi="Times New Roman" w:cs="Times New Roman" w:hint="eastAsia"/>
                <w:b/>
                <w:bCs/>
                <w:szCs w:val="21"/>
              </w:rPr>
              <w:t>图</w:t>
            </w:r>
            <w:r>
              <w:rPr>
                <w:rFonts w:ascii="Times New Roman" w:hAnsi="Times New Roman" w:cs="Times New Roman" w:hint="eastAsia"/>
                <w:b/>
                <w:bCs/>
                <w:szCs w:val="21"/>
              </w:rPr>
              <w:t xml:space="preserve">5   </w:t>
            </w:r>
            <w:r>
              <w:rPr>
                <w:rFonts w:ascii="Times New Roman" w:hAnsi="Times New Roman" w:cs="Times New Roman" w:hint="eastAsia"/>
                <w:b/>
                <w:bCs/>
                <w:szCs w:val="21"/>
              </w:rPr>
              <w:t>宽粉制品工艺流程及产污节点图</w:t>
            </w:r>
          </w:p>
          <w:p w:rsidR="00AF401A" w:rsidRDefault="00AF401A">
            <w:pPr>
              <w:pStyle w:val="2"/>
              <w:spacing w:line="360" w:lineRule="auto"/>
              <w:ind w:firstLineChars="200" w:firstLine="480"/>
              <w:rPr>
                <w:rFonts w:ascii="Times New Roman" w:hAnsi="Times New Roman" w:cs="Times New Roman"/>
                <w:sz w:val="24"/>
              </w:rPr>
            </w:pPr>
          </w:p>
          <w:p w:rsidR="00AF401A" w:rsidRDefault="002D1169">
            <w:pPr>
              <w:pStyle w:val="2"/>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）清水莲藕</w:t>
            </w:r>
          </w:p>
          <w:p w:rsidR="00AF401A" w:rsidRDefault="002D1169">
            <w:pPr>
              <w:pStyle w:val="2"/>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114300" distR="114300">
                  <wp:extent cx="3838575" cy="5458460"/>
                  <wp:effectExtent l="0" t="0" r="9525" b="8890"/>
                  <wp:docPr id="3" name="图片 3" descr="310d6fcc100be007de5350c3c73f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0d6fcc100be007de5350c3c73f0f4"/>
                          <pic:cNvPicPr>
                            <a:picLocks noChangeAspect="1"/>
                          </pic:cNvPicPr>
                        </pic:nvPicPr>
                        <pic:blipFill>
                          <a:blip r:embed="rId11"/>
                          <a:stretch>
                            <a:fillRect/>
                          </a:stretch>
                        </pic:blipFill>
                        <pic:spPr>
                          <a:xfrm>
                            <a:off x="0" y="0"/>
                            <a:ext cx="3838575" cy="5458460"/>
                          </a:xfrm>
                          <a:prstGeom prst="rect">
                            <a:avLst/>
                          </a:prstGeom>
                        </pic:spPr>
                      </pic:pic>
                    </a:graphicData>
                  </a:graphic>
                </wp:inline>
              </w:drawing>
            </w:r>
          </w:p>
          <w:p w:rsidR="00AF401A" w:rsidRDefault="002D1169">
            <w:pPr>
              <w:pStyle w:val="2"/>
              <w:spacing w:line="240" w:lineRule="auto"/>
              <w:jc w:val="center"/>
              <w:rPr>
                <w:rFonts w:ascii="Times New Roman" w:hAnsi="Times New Roman" w:cs="Times New Roman"/>
                <w:sz w:val="24"/>
              </w:rPr>
            </w:pPr>
            <w:r>
              <w:rPr>
                <w:rFonts w:ascii="Times New Roman" w:hAnsi="Times New Roman" w:cs="Times New Roman" w:hint="eastAsia"/>
                <w:b/>
                <w:bCs/>
                <w:szCs w:val="21"/>
              </w:rPr>
              <w:t>图</w:t>
            </w:r>
            <w:r>
              <w:rPr>
                <w:rFonts w:ascii="Times New Roman" w:hAnsi="Times New Roman" w:cs="Times New Roman" w:hint="eastAsia"/>
                <w:b/>
                <w:bCs/>
                <w:szCs w:val="21"/>
              </w:rPr>
              <w:t xml:space="preserve">6   </w:t>
            </w:r>
            <w:r>
              <w:rPr>
                <w:rFonts w:ascii="Times New Roman" w:hAnsi="Times New Roman" w:cs="Times New Roman" w:hint="eastAsia"/>
                <w:b/>
                <w:bCs/>
                <w:szCs w:val="21"/>
              </w:rPr>
              <w:t>清水莲藕工艺流程及产污节点图</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2.</w:t>
            </w:r>
            <w:r>
              <w:rPr>
                <w:rFonts w:ascii="Times New Roman" w:eastAsiaTheme="minorEastAsia" w:hAnsi="Times New Roman" w:cs="Times New Roman"/>
                <w:b/>
                <w:bCs/>
                <w:sz w:val="24"/>
                <w:lang w:eastAsia="zh-CN"/>
              </w:rPr>
              <w:t>主要污染工序与污染物</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2.1</w:t>
            </w:r>
            <w:r>
              <w:rPr>
                <w:rFonts w:ascii="Times New Roman" w:eastAsiaTheme="minorEastAsia" w:hAnsi="Times New Roman" w:cs="Times New Roman"/>
                <w:b/>
                <w:bCs/>
                <w:sz w:val="24"/>
                <w:lang w:eastAsia="zh-CN"/>
              </w:rPr>
              <w:t>施工期</w:t>
            </w:r>
          </w:p>
          <w:p w:rsidR="00AF401A" w:rsidRDefault="002D1169">
            <w:pPr>
              <w:pStyle w:val="a0"/>
              <w:spacing w:after="0" w:line="360" w:lineRule="auto"/>
              <w:ind w:firstLineChars="200" w:firstLine="452"/>
              <w:jc w:val="both"/>
              <w:rPr>
                <w:rFonts w:ascii="宋体" w:hAnsi="宋体" w:cs="宋体"/>
                <w:sz w:val="24"/>
                <w:lang w:eastAsia="zh-CN"/>
              </w:rPr>
            </w:pPr>
            <w:r>
              <w:rPr>
                <w:rFonts w:ascii="宋体" w:hAnsi="宋体" w:cs="宋体" w:hint="eastAsia"/>
                <w:spacing w:val="-7"/>
                <w:sz w:val="24"/>
                <w:lang w:eastAsia="zh-CN"/>
              </w:rPr>
              <w:t>本项目厂区为租赁已建好的厂房，施工期只进行设备安装，不建设新的建筑</w:t>
            </w:r>
            <w:r>
              <w:rPr>
                <w:rFonts w:ascii="宋体" w:hAnsi="宋体" w:cs="宋体" w:hint="eastAsia"/>
                <w:sz w:val="24"/>
                <w:lang w:eastAsia="zh-CN"/>
              </w:rPr>
              <w:t>物。</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2.2</w:t>
            </w:r>
            <w:r>
              <w:rPr>
                <w:rFonts w:ascii="Times New Roman" w:eastAsiaTheme="minorEastAsia" w:hAnsi="Times New Roman" w:cs="Times New Roman"/>
                <w:b/>
                <w:bCs/>
                <w:sz w:val="24"/>
                <w:lang w:eastAsia="zh-CN"/>
              </w:rPr>
              <w:t>运营期</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1</w:t>
            </w:r>
            <w:r>
              <w:rPr>
                <w:rFonts w:ascii="Times New Roman" w:eastAsiaTheme="minorEastAsia" w:hAnsi="Times New Roman" w:cs="Times New Roman"/>
                <w:sz w:val="24"/>
                <w:lang w:eastAsia="zh-CN"/>
              </w:rPr>
              <w:t>）废气</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本项目</w:t>
            </w:r>
            <w:r>
              <w:rPr>
                <w:rFonts w:ascii="Times New Roman" w:eastAsiaTheme="minorEastAsia" w:hAnsi="Times New Roman" w:cs="Times New Roman" w:hint="eastAsia"/>
                <w:sz w:val="24"/>
                <w:lang w:eastAsia="zh-CN"/>
              </w:rPr>
              <w:t>生产过程中不产生</w:t>
            </w:r>
            <w:r>
              <w:rPr>
                <w:rFonts w:ascii="Times New Roman" w:eastAsiaTheme="minorEastAsia" w:hAnsi="Times New Roman" w:cs="Times New Roman"/>
                <w:sz w:val="24"/>
                <w:lang w:eastAsia="zh-CN"/>
              </w:rPr>
              <w:t>废气</w:t>
            </w:r>
            <w:r>
              <w:rPr>
                <w:rFonts w:ascii="Times New Roman" w:eastAsiaTheme="minorEastAsia" w:hAnsi="Times New Roman" w:cs="Times New Roman" w:hint="eastAsia"/>
                <w:sz w:val="24"/>
                <w:lang w:eastAsia="zh-CN"/>
              </w:rPr>
              <w:t>，</w:t>
            </w:r>
            <w:r>
              <w:rPr>
                <w:rFonts w:ascii="Times New Roman" w:eastAsiaTheme="minorEastAsia" w:hAnsi="Times New Roman" w:cs="Times New Roman" w:hint="eastAsia"/>
                <w:sz w:val="24"/>
                <w:lang w:eastAsia="zh-CN"/>
              </w:rPr>
              <w:t>运营期废气</w:t>
            </w:r>
            <w:r>
              <w:rPr>
                <w:rFonts w:ascii="Times New Roman" w:eastAsiaTheme="minorEastAsia" w:hAnsi="Times New Roman" w:cs="Times New Roman"/>
                <w:sz w:val="24"/>
                <w:lang w:eastAsia="zh-CN"/>
              </w:rPr>
              <w:t>主要为食堂油烟。</w:t>
            </w:r>
          </w:p>
          <w:p w:rsidR="00AF401A" w:rsidRDefault="002D1169">
            <w:pPr>
              <w:spacing w:line="360" w:lineRule="auto"/>
              <w:ind w:firstLineChars="200" w:firstLine="480"/>
              <w:rPr>
                <w:rFonts w:ascii="Times New Roman" w:eastAsiaTheme="minorEastAsia" w:hAnsi="Times New Roman" w:cs="Times New Roman"/>
                <w:color w:val="FF0000"/>
                <w:sz w:val="24"/>
                <w:szCs w:val="24"/>
              </w:rPr>
            </w:pPr>
            <w:r>
              <w:rPr>
                <w:rFonts w:ascii="Times New Roman" w:eastAsiaTheme="minorEastAsia" w:hAnsi="Times New Roman" w:cs="Times New Roman"/>
                <w:bCs/>
                <w:sz w:val="24"/>
                <w:szCs w:val="24"/>
              </w:rPr>
              <w:t>根据企业提供的资料可知，本项目厂区内建有员工食堂，按平均每天就餐人</w:t>
            </w:r>
            <w:r>
              <w:rPr>
                <w:rFonts w:ascii="Times New Roman" w:eastAsiaTheme="minorEastAsia" w:hAnsi="Times New Roman" w:cs="Times New Roman"/>
                <w:bCs/>
                <w:sz w:val="24"/>
                <w:szCs w:val="24"/>
              </w:rPr>
              <w:lastRenderedPageBreak/>
              <w:t>数</w:t>
            </w:r>
            <w:r>
              <w:rPr>
                <w:rFonts w:ascii="Times New Roman" w:eastAsiaTheme="minorEastAsia" w:hAnsi="Times New Roman" w:cs="Times New Roman" w:hint="eastAsia"/>
                <w:bCs/>
                <w:sz w:val="24"/>
                <w:szCs w:val="24"/>
              </w:rPr>
              <w:t>8</w:t>
            </w:r>
            <w:r>
              <w:rPr>
                <w:rFonts w:ascii="Times New Roman" w:eastAsiaTheme="minorEastAsia" w:hAnsi="Times New Roman" w:cs="Times New Roman"/>
                <w:bCs/>
                <w:sz w:val="24"/>
                <w:szCs w:val="24"/>
              </w:rPr>
              <w:t>人计算，灶头基准数为</w:t>
            </w:r>
            <w:r>
              <w:rPr>
                <w:rFonts w:ascii="Times New Roman" w:eastAsiaTheme="minorEastAsia" w:hAnsi="Times New Roman" w:cs="Times New Roman"/>
                <w:bCs/>
                <w:sz w:val="24"/>
                <w:szCs w:val="24"/>
              </w:rPr>
              <w:t>1</w:t>
            </w:r>
            <w:r>
              <w:rPr>
                <w:rFonts w:ascii="Times New Roman" w:eastAsiaTheme="minorEastAsia" w:hAnsi="Times New Roman" w:cs="Times New Roman"/>
                <w:bCs/>
                <w:sz w:val="24"/>
                <w:szCs w:val="24"/>
              </w:rPr>
              <w:t>个，食用油用量按平均</w:t>
            </w:r>
            <w:r>
              <w:rPr>
                <w:rFonts w:ascii="Times New Roman" w:eastAsiaTheme="minorEastAsia" w:hAnsi="Times New Roman" w:cs="Times New Roman"/>
                <w:bCs/>
                <w:sz w:val="24"/>
                <w:szCs w:val="24"/>
              </w:rPr>
              <w:t>0.03kg/</w:t>
            </w:r>
            <w:r>
              <w:rPr>
                <w:rFonts w:ascii="Times New Roman" w:eastAsiaTheme="minorEastAsia" w:hAnsi="Times New Roman" w:cs="Times New Roman"/>
                <w:bCs/>
                <w:sz w:val="24"/>
                <w:szCs w:val="24"/>
              </w:rPr>
              <w:t>人</w:t>
            </w:r>
            <w:r>
              <w:rPr>
                <w:rFonts w:ascii="Times New Roman" w:eastAsiaTheme="minorEastAsia" w:hAnsi="Times New Roman" w:cs="Times New Roman"/>
                <w:bCs/>
                <w:sz w:val="24"/>
                <w:szCs w:val="24"/>
              </w:rPr>
              <w:t>·d</w:t>
            </w:r>
            <w:r>
              <w:rPr>
                <w:rFonts w:ascii="Times New Roman" w:eastAsiaTheme="minorEastAsia" w:hAnsi="Times New Roman" w:cs="Times New Roman"/>
                <w:bCs/>
                <w:sz w:val="24"/>
                <w:szCs w:val="24"/>
              </w:rPr>
              <w:t>计算，则日耗油量为</w:t>
            </w:r>
            <w:r>
              <w:rPr>
                <w:rFonts w:ascii="Times New Roman" w:eastAsiaTheme="minorEastAsia" w:hAnsi="Times New Roman" w:cs="Times New Roman"/>
                <w:bCs/>
                <w:sz w:val="24"/>
                <w:szCs w:val="24"/>
              </w:rPr>
              <w:t>0.</w:t>
            </w:r>
            <w:r>
              <w:rPr>
                <w:rFonts w:ascii="Times New Roman" w:eastAsiaTheme="minorEastAsia" w:hAnsi="Times New Roman" w:cs="Times New Roman" w:hint="eastAsia"/>
                <w:bCs/>
                <w:sz w:val="24"/>
                <w:szCs w:val="24"/>
              </w:rPr>
              <w:t>24</w:t>
            </w:r>
            <w:r>
              <w:rPr>
                <w:rFonts w:ascii="Times New Roman" w:eastAsiaTheme="minorEastAsia" w:hAnsi="Times New Roman" w:cs="Times New Roman"/>
                <w:bCs/>
                <w:sz w:val="24"/>
                <w:szCs w:val="24"/>
              </w:rPr>
              <w:t>kg/d</w:t>
            </w:r>
            <w:r>
              <w:rPr>
                <w:rFonts w:ascii="Times New Roman" w:eastAsiaTheme="minorEastAsia" w:hAnsi="Times New Roman" w:cs="Times New Roman"/>
                <w:bCs/>
                <w:sz w:val="24"/>
                <w:szCs w:val="24"/>
              </w:rPr>
              <w:t>，年耗油量为</w:t>
            </w:r>
            <w:r>
              <w:rPr>
                <w:rFonts w:ascii="Times New Roman" w:eastAsiaTheme="minorEastAsia" w:hAnsi="Times New Roman" w:cs="Times New Roman"/>
                <w:bCs/>
                <w:sz w:val="24"/>
                <w:szCs w:val="24"/>
              </w:rPr>
              <w:t>0.</w:t>
            </w:r>
            <w:r>
              <w:rPr>
                <w:rFonts w:ascii="Times New Roman" w:eastAsiaTheme="minorEastAsia" w:hAnsi="Times New Roman" w:cs="Times New Roman" w:hint="eastAsia"/>
                <w:bCs/>
                <w:sz w:val="24"/>
                <w:szCs w:val="24"/>
              </w:rPr>
              <w:t>072</w:t>
            </w:r>
            <w:r>
              <w:rPr>
                <w:rFonts w:ascii="Times New Roman" w:eastAsiaTheme="minorEastAsia" w:hAnsi="Times New Roman" w:cs="Times New Roman"/>
                <w:bCs/>
                <w:sz w:val="24"/>
                <w:szCs w:val="24"/>
              </w:rPr>
              <w:t>t/a</w:t>
            </w:r>
            <w:r>
              <w:rPr>
                <w:rFonts w:ascii="Times New Roman" w:eastAsiaTheme="minorEastAsia" w:hAnsi="Times New Roman" w:cs="Times New Roman"/>
                <w:bCs/>
                <w:sz w:val="24"/>
                <w:szCs w:val="24"/>
              </w:rPr>
              <w:t>。根据类比调查，不同的烧炸工况，油烟气中烟气浓度及挥发量均有所不同，油的平均挥发量为总油耗的</w:t>
            </w:r>
            <w:r>
              <w:rPr>
                <w:rFonts w:ascii="Times New Roman" w:eastAsiaTheme="minorEastAsia" w:hAnsi="Times New Roman" w:cs="Times New Roman"/>
                <w:bCs/>
                <w:sz w:val="24"/>
                <w:szCs w:val="24"/>
              </w:rPr>
              <w:t>2%</w:t>
            </w:r>
            <w:r>
              <w:rPr>
                <w:rFonts w:ascii="Times New Roman" w:eastAsiaTheme="minorEastAsia" w:hAnsi="Times New Roman" w:cs="Times New Roman"/>
                <w:bCs/>
                <w:sz w:val="24"/>
                <w:szCs w:val="24"/>
              </w:rPr>
              <w:t>，经估算，本项目日产生油烟量</w:t>
            </w:r>
            <w:r>
              <w:rPr>
                <w:rFonts w:ascii="Times New Roman" w:eastAsiaTheme="minorEastAsia" w:hAnsi="Times New Roman" w:cs="Times New Roman" w:hint="eastAsia"/>
                <w:bCs/>
                <w:sz w:val="24"/>
                <w:szCs w:val="24"/>
              </w:rPr>
              <w:t>为</w:t>
            </w:r>
            <w:r>
              <w:rPr>
                <w:rFonts w:ascii="Times New Roman" w:eastAsiaTheme="minorEastAsia" w:hAnsi="Times New Roman" w:cs="Times New Roman" w:hint="eastAsia"/>
                <w:bCs/>
                <w:sz w:val="24"/>
                <w:szCs w:val="24"/>
              </w:rPr>
              <w:t>4.8</w:t>
            </w:r>
            <w:r>
              <w:rPr>
                <w:rFonts w:ascii="Times New Roman" w:eastAsiaTheme="minorEastAsia" w:hAnsi="Times New Roman" w:cs="Times New Roman"/>
                <w:bCs/>
                <w:sz w:val="24"/>
                <w:szCs w:val="24"/>
              </w:rPr>
              <w:t>g/d</w:t>
            </w:r>
            <w:r>
              <w:rPr>
                <w:rFonts w:ascii="Times New Roman" w:eastAsiaTheme="minorEastAsia" w:hAnsi="Times New Roman" w:cs="Times New Roman"/>
                <w:bCs/>
                <w:sz w:val="24"/>
                <w:szCs w:val="24"/>
              </w:rPr>
              <w:t>，年产生油烟量为</w:t>
            </w:r>
            <w:r>
              <w:rPr>
                <w:rFonts w:ascii="Times New Roman" w:eastAsiaTheme="minorEastAsia" w:hAnsi="Times New Roman" w:cs="Times New Roman" w:hint="eastAsia"/>
                <w:bCs/>
                <w:sz w:val="24"/>
                <w:szCs w:val="24"/>
              </w:rPr>
              <w:t>1.44</w:t>
            </w:r>
            <w:r>
              <w:rPr>
                <w:rFonts w:ascii="Times New Roman" w:eastAsiaTheme="minorEastAsia" w:hAnsi="Times New Roman" w:cs="Times New Roman"/>
                <w:bCs/>
                <w:sz w:val="24"/>
                <w:szCs w:val="24"/>
              </w:rPr>
              <w:t>kg/a</w:t>
            </w:r>
            <w:r>
              <w:rPr>
                <w:rFonts w:ascii="Times New Roman" w:eastAsiaTheme="minorEastAsia" w:hAnsi="Times New Roman" w:cs="Times New Roman"/>
                <w:bCs/>
                <w:sz w:val="24"/>
                <w:szCs w:val="24"/>
              </w:rPr>
              <w:t>。按日高峰值</w:t>
            </w:r>
            <w:r>
              <w:rPr>
                <w:rFonts w:ascii="Times New Roman" w:eastAsiaTheme="minorEastAsia" w:hAnsi="Times New Roman" w:cs="Times New Roman"/>
                <w:bCs/>
                <w:sz w:val="24"/>
                <w:szCs w:val="24"/>
              </w:rPr>
              <w:t>3</w:t>
            </w:r>
            <w:r>
              <w:rPr>
                <w:rFonts w:ascii="Times New Roman" w:eastAsiaTheme="minorEastAsia" w:hAnsi="Times New Roman" w:cs="Times New Roman"/>
                <w:bCs/>
                <w:sz w:val="24"/>
                <w:szCs w:val="24"/>
              </w:rPr>
              <w:t>小时计算，则高峰期本项目所排油烟的量为</w:t>
            </w:r>
            <w:r>
              <w:rPr>
                <w:rFonts w:ascii="Times New Roman" w:eastAsiaTheme="minorEastAsia" w:hAnsi="Times New Roman" w:cs="Times New Roman" w:hint="eastAsia"/>
                <w:bCs/>
                <w:sz w:val="24"/>
                <w:szCs w:val="24"/>
              </w:rPr>
              <w:t>1.6</w:t>
            </w:r>
            <w:r>
              <w:rPr>
                <w:rFonts w:ascii="Times New Roman" w:eastAsiaTheme="minorEastAsia" w:hAnsi="Times New Roman" w:cs="Times New Roman"/>
                <w:bCs/>
                <w:sz w:val="24"/>
                <w:szCs w:val="24"/>
              </w:rPr>
              <w:t>g/h</w:t>
            </w:r>
            <w:r>
              <w:rPr>
                <w:rFonts w:ascii="Times New Roman" w:eastAsiaTheme="minorEastAsia" w:hAnsi="Times New Roman" w:cs="Times New Roman"/>
                <w:bCs/>
                <w:sz w:val="24"/>
                <w:szCs w:val="24"/>
              </w:rPr>
              <w:t>。</w:t>
            </w:r>
            <w:r>
              <w:rPr>
                <w:rFonts w:ascii="Times New Roman" w:eastAsiaTheme="minorEastAsia" w:hAnsi="Times New Roman" w:cs="Times New Roman" w:hint="eastAsia"/>
                <w:bCs/>
                <w:sz w:val="24"/>
                <w:szCs w:val="24"/>
              </w:rPr>
              <w:t>食堂安装抽油烟机，风量为</w:t>
            </w:r>
            <w:r>
              <w:rPr>
                <w:rFonts w:ascii="Times New Roman" w:eastAsiaTheme="minorEastAsia" w:hAnsi="Times New Roman" w:cs="Times New Roman" w:hint="eastAsia"/>
                <w:bCs/>
                <w:sz w:val="24"/>
                <w:szCs w:val="24"/>
              </w:rPr>
              <w:t>2000m</w:t>
            </w:r>
            <w:r>
              <w:rPr>
                <w:rFonts w:ascii="Times New Roman" w:eastAsiaTheme="minorEastAsia" w:hAnsi="Times New Roman" w:cs="Times New Roman" w:hint="eastAsia"/>
                <w:bCs/>
                <w:sz w:val="24"/>
                <w:szCs w:val="24"/>
                <w:vertAlign w:val="superscript"/>
              </w:rPr>
              <w:t>3</w:t>
            </w:r>
            <w:r>
              <w:rPr>
                <w:rFonts w:ascii="Times New Roman" w:eastAsiaTheme="minorEastAsia" w:hAnsi="Times New Roman" w:cs="Times New Roman" w:hint="eastAsia"/>
                <w:bCs/>
                <w:sz w:val="24"/>
                <w:szCs w:val="24"/>
              </w:rPr>
              <w:t>/h</w:t>
            </w:r>
            <w:r>
              <w:rPr>
                <w:rFonts w:ascii="Times New Roman" w:eastAsiaTheme="minorEastAsia" w:hAnsi="Times New Roman" w:cs="Times New Roman" w:hint="eastAsia"/>
                <w:bCs/>
                <w:sz w:val="24"/>
                <w:szCs w:val="24"/>
              </w:rPr>
              <w:t>，则排放浓度为</w:t>
            </w:r>
            <w:r>
              <w:rPr>
                <w:rFonts w:ascii="Times New Roman" w:eastAsiaTheme="minorEastAsia" w:hAnsi="Times New Roman" w:cs="Times New Roman" w:hint="eastAsia"/>
                <w:bCs/>
                <w:sz w:val="24"/>
                <w:szCs w:val="24"/>
              </w:rPr>
              <w:t>0.8</w:t>
            </w:r>
            <w:r>
              <w:rPr>
                <w:rFonts w:ascii="Times New Roman" w:eastAsiaTheme="minorEastAsia" w:hAnsi="Times New Roman" w:cs="Times New Roman" w:hint="eastAsia"/>
                <w:bCs/>
                <w:sz w:val="24"/>
                <w:szCs w:val="24"/>
              </w:rPr>
              <w:t>mg/m</w:t>
            </w:r>
            <w:r>
              <w:rPr>
                <w:rFonts w:ascii="Times New Roman" w:eastAsiaTheme="minorEastAsia" w:hAnsi="Times New Roman" w:cs="Times New Roman" w:hint="eastAsia"/>
                <w:bCs/>
                <w:sz w:val="24"/>
                <w:szCs w:val="24"/>
                <w:vertAlign w:val="superscript"/>
              </w:rPr>
              <w:t>3</w:t>
            </w:r>
            <w:r>
              <w:rPr>
                <w:rFonts w:ascii="Times New Roman" w:eastAsiaTheme="minorEastAsia" w:hAnsi="Times New Roman" w:cs="Times New Roman" w:hint="eastAsia"/>
                <w:bCs/>
                <w:sz w:val="24"/>
                <w:szCs w:val="24"/>
              </w:rPr>
              <w:t>。满足《饮食业油烟排放标准（试行）》（</w:t>
            </w:r>
            <w:r>
              <w:rPr>
                <w:rFonts w:ascii="Times New Roman" w:eastAsiaTheme="minorEastAsia" w:hAnsi="Times New Roman" w:cs="Times New Roman" w:hint="eastAsia"/>
                <w:bCs/>
                <w:sz w:val="24"/>
                <w:szCs w:val="24"/>
              </w:rPr>
              <w:t>GB18483-2001</w:t>
            </w:r>
            <w:r>
              <w:rPr>
                <w:rFonts w:ascii="Times New Roman" w:eastAsiaTheme="minorEastAsia" w:hAnsi="Times New Roman" w:cs="Times New Roman" w:hint="eastAsia"/>
                <w:bCs/>
                <w:sz w:val="24"/>
                <w:szCs w:val="24"/>
              </w:rPr>
              <w:t>）标准限值要求。</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2</w:t>
            </w:r>
            <w:r>
              <w:rPr>
                <w:rFonts w:ascii="Times New Roman" w:eastAsiaTheme="minorEastAsia" w:hAnsi="Times New Roman" w:cs="Times New Roman"/>
                <w:sz w:val="24"/>
                <w:lang w:eastAsia="zh-CN"/>
              </w:rPr>
              <w:t>）废水</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本项目运营期废水主要为</w:t>
            </w:r>
            <w:r>
              <w:rPr>
                <w:rFonts w:ascii="Times New Roman" w:eastAsiaTheme="minorEastAsia" w:hAnsi="Times New Roman" w:cs="Times New Roman" w:hint="eastAsia"/>
                <w:sz w:val="24"/>
                <w:lang w:eastAsia="zh-CN"/>
              </w:rPr>
              <w:t>清洗</w:t>
            </w:r>
            <w:r>
              <w:rPr>
                <w:rFonts w:ascii="Times New Roman" w:eastAsiaTheme="minorEastAsia" w:hAnsi="Times New Roman" w:cs="Times New Roman" w:hint="eastAsia"/>
                <w:sz w:val="24"/>
                <w:lang w:eastAsia="zh-CN"/>
              </w:rPr>
              <w:t>废水</w:t>
            </w:r>
            <w:r>
              <w:rPr>
                <w:rFonts w:ascii="Times New Roman" w:eastAsiaTheme="minorEastAsia" w:hAnsi="Times New Roman" w:cs="Times New Roman"/>
                <w:sz w:val="24"/>
                <w:lang w:eastAsia="zh-CN"/>
              </w:rPr>
              <w:t>和生活废水。</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hint="eastAsia"/>
                <w:sz w:val="24"/>
                <w:lang w:eastAsia="zh-CN"/>
              </w:rPr>
              <w:t>清洗废水</w:t>
            </w:r>
            <w:r>
              <w:rPr>
                <w:rFonts w:ascii="Times New Roman" w:eastAsiaTheme="minorEastAsia" w:hAnsi="Times New Roman" w:cs="Times New Roman"/>
                <w:sz w:val="24"/>
                <w:lang w:eastAsia="zh-CN"/>
              </w:rPr>
              <w:t>：</w:t>
            </w:r>
            <w:r>
              <w:rPr>
                <w:rFonts w:ascii="Times New Roman" w:eastAsiaTheme="minorEastAsia" w:hAnsi="Times New Roman" w:cs="Times New Roman" w:hint="eastAsia"/>
                <w:sz w:val="24"/>
                <w:lang w:eastAsia="zh-CN"/>
              </w:rPr>
              <w:t>本项目运营期废水为莲藕生产流程中的清洗废水。</w:t>
            </w:r>
            <w:r>
              <w:rPr>
                <w:rFonts w:ascii="Times New Roman" w:eastAsiaTheme="minorEastAsia" w:hAnsi="Times New Roman" w:cs="Times New Roman" w:hint="eastAsia"/>
                <w:sz w:val="24"/>
                <w:lang w:eastAsia="zh-CN"/>
              </w:rPr>
              <w:t>用水约为</w:t>
            </w:r>
            <w:r>
              <w:rPr>
                <w:rFonts w:ascii="Times New Roman" w:eastAsiaTheme="minorEastAsia" w:hAnsi="Times New Roman" w:cs="Times New Roman" w:hint="eastAsia"/>
                <w:sz w:val="24"/>
                <w:lang w:eastAsia="zh-CN"/>
              </w:rPr>
              <w:t>3</w:t>
            </w:r>
            <w:r>
              <w:rPr>
                <w:rFonts w:ascii="Times New Roman" w:hAnsi="Times New Roman" w:cs="Times New Roman" w:hint="eastAsia"/>
                <w:sz w:val="24"/>
                <w:lang w:eastAsia="zh-CN"/>
              </w:rPr>
              <w:t>m</w:t>
            </w:r>
            <w:r>
              <w:rPr>
                <w:rFonts w:ascii="Times New Roman" w:hAnsi="Times New Roman" w:cs="Times New Roman" w:hint="eastAsia"/>
                <w:sz w:val="24"/>
                <w:vertAlign w:val="superscript"/>
                <w:lang w:eastAsia="zh-CN"/>
              </w:rPr>
              <w:t>3</w:t>
            </w:r>
            <w:r>
              <w:rPr>
                <w:rFonts w:ascii="Times New Roman" w:eastAsiaTheme="minorEastAsia" w:hAnsi="Times New Roman" w:cs="Times New Roman" w:hint="eastAsia"/>
                <w:sz w:val="24"/>
                <w:lang w:eastAsia="zh-CN"/>
              </w:rPr>
              <w:t>/d</w:t>
            </w:r>
            <w:r>
              <w:rPr>
                <w:rFonts w:ascii="Times New Roman" w:eastAsiaTheme="minorEastAsia" w:hAnsi="Times New Roman" w:cs="Times New Roman" w:hint="eastAsia"/>
                <w:sz w:val="24"/>
                <w:lang w:eastAsia="zh-CN"/>
              </w:rPr>
              <w:t>（</w:t>
            </w:r>
            <w:r>
              <w:rPr>
                <w:rFonts w:ascii="Times New Roman" w:eastAsiaTheme="minorEastAsia" w:hAnsi="Times New Roman" w:cs="Times New Roman" w:hint="eastAsia"/>
                <w:sz w:val="24"/>
                <w:lang w:eastAsia="zh-CN"/>
              </w:rPr>
              <w:t>900</w:t>
            </w:r>
            <w:r>
              <w:rPr>
                <w:rFonts w:ascii="Times New Roman" w:hAnsi="Times New Roman" w:cs="Times New Roman" w:hint="eastAsia"/>
                <w:sz w:val="24"/>
                <w:lang w:eastAsia="zh-CN"/>
              </w:rPr>
              <w:t>m</w:t>
            </w:r>
            <w:r>
              <w:rPr>
                <w:rFonts w:ascii="Times New Roman" w:hAnsi="Times New Roman" w:cs="Times New Roman" w:hint="eastAsia"/>
                <w:sz w:val="24"/>
                <w:vertAlign w:val="superscript"/>
                <w:lang w:eastAsia="zh-CN"/>
              </w:rPr>
              <w:t>3</w:t>
            </w:r>
            <w:r>
              <w:rPr>
                <w:rFonts w:ascii="Times New Roman" w:eastAsiaTheme="minorEastAsia" w:hAnsi="Times New Roman" w:cs="Times New Roman" w:hint="eastAsia"/>
                <w:sz w:val="24"/>
                <w:lang w:eastAsia="zh-CN"/>
              </w:rPr>
              <w:t>/a</w:t>
            </w:r>
            <w:r>
              <w:rPr>
                <w:rFonts w:ascii="Times New Roman" w:eastAsiaTheme="minorEastAsia" w:hAnsi="Times New Roman" w:cs="Times New Roman" w:hint="eastAsia"/>
                <w:sz w:val="24"/>
                <w:lang w:eastAsia="zh-CN"/>
              </w:rPr>
              <w:t>），废水排放系数按</w:t>
            </w:r>
            <w:r>
              <w:rPr>
                <w:rFonts w:ascii="Times New Roman" w:eastAsiaTheme="minorEastAsia" w:hAnsi="Times New Roman" w:cs="Times New Roman" w:hint="eastAsia"/>
                <w:sz w:val="24"/>
                <w:lang w:eastAsia="zh-CN"/>
              </w:rPr>
              <w:t>90%</w:t>
            </w:r>
            <w:r>
              <w:rPr>
                <w:rFonts w:ascii="Times New Roman" w:eastAsiaTheme="minorEastAsia" w:hAnsi="Times New Roman" w:cs="Times New Roman" w:hint="eastAsia"/>
                <w:sz w:val="24"/>
                <w:lang w:eastAsia="zh-CN"/>
              </w:rPr>
              <w:t>计算，则本项目实验设备清洗废水排放量为</w:t>
            </w:r>
            <w:r>
              <w:rPr>
                <w:rFonts w:ascii="Times New Roman" w:eastAsiaTheme="minorEastAsia" w:hAnsi="Times New Roman" w:cs="Times New Roman" w:hint="eastAsia"/>
                <w:sz w:val="24"/>
                <w:lang w:eastAsia="zh-CN"/>
              </w:rPr>
              <w:t>2.7</w:t>
            </w:r>
            <w:r>
              <w:rPr>
                <w:rFonts w:ascii="Times New Roman" w:hAnsi="Times New Roman" w:cs="Times New Roman" w:hint="eastAsia"/>
                <w:sz w:val="24"/>
                <w:lang w:eastAsia="zh-CN"/>
              </w:rPr>
              <w:t>m</w:t>
            </w:r>
            <w:r>
              <w:rPr>
                <w:rFonts w:ascii="Times New Roman" w:hAnsi="Times New Roman" w:cs="Times New Roman" w:hint="eastAsia"/>
                <w:sz w:val="24"/>
                <w:vertAlign w:val="superscript"/>
                <w:lang w:eastAsia="zh-CN"/>
              </w:rPr>
              <w:t>3</w:t>
            </w:r>
            <w:r>
              <w:rPr>
                <w:rFonts w:ascii="Times New Roman" w:eastAsiaTheme="minorEastAsia" w:hAnsi="Times New Roman" w:cs="Times New Roman" w:hint="eastAsia"/>
                <w:sz w:val="24"/>
                <w:lang w:eastAsia="zh-CN"/>
              </w:rPr>
              <w:t>/d</w:t>
            </w:r>
            <w:r>
              <w:rPr>
                <w:rFonts w:ascii="Times New Roman" w:eastAsiaTheme="minorEastAsia" w:hAnsi="Times New Roman" w:cs="Times New Roman" w:hint="eastAsia"/>
                <w:sz w:val="24"/>
                <w:lang w:eastAsia="zh-CN"/>
              </w:rPr>
              <w:t>（</w:t>
            </w:r>
            <w:r>
              <w:rPr>
                <w:rFonts w:ascii="Times New Roman" w:eastAsiaTheme="minorEastAsia" w:hAnsi="Times New Roman" w:cs="Times New Roman" w:hint="eastAsia"/>
                <w:sz w:val="24"/>
                <w:lang w:eastAsia="zh-CN"/>
              </w:rPr>
              <w:t>810</w:t>
            </w:r>
            <w:r>
              <w:rPr>
                <w:rFonts w:ascii="Times New Roman" w:hAnsi="Times New Roman" w:cs="Times New Roman" w:hint="eastAsia"/>
                <w:sz w:val="24"/>
                <w:lang w:eastAsia="zh-CN"/>
              </w:rPr>
              <w:t>m</w:t>
            </w:r>
            <w:r>
              <w:rPr>
                <w:rFonts w:ascii="Times New Roman" w:hAnsi="Times New Roman" w:cs="Times New Roman" w:hint="eastAsia"/>
                <w:sz w:val="24"/>
                <w:vertAlign w:val="superscript"/>
                <w:lang w:eastAsia="zh-CN"/>
              </w:rPr>
              <w:t>3</w:t>
            </w:r>
            <w:r>
              <w:rPr>
                <w:rFonts w:ascii="Times New Roman" w:eastAsiaTheme="minorEastAsia" w:hAnsi="Times New Roman" w:cs="Times New Roman" w:hint="eastAsia"/>
                <w:sz w:val="24"/>
                <w:lang w:eastAsia="zh-CN"/>
              </w:rPr>
              <w:t>/a</w:t>
            </w:r>
            <w:r>
              <w:rPr>
                <w:rFonts w:ascii="Times New Roman" w:eastAsiaTheme="minorEastAsia" w:hAnsi="Times New Roman" w:cs="Times New Roman" w:hint="eastAsia"/>
                <w:sz w:val="24"/>
                <w:lang w:eastAsia="zh-CN"/>
              </w:rPr>
              <w:t>）。</w:t>
            </w:r>
          </w:p>
          <w:p w:rsidR="00AF401A" w:rsidRDefault="002D1169">
            <w:pPr>
              <w:pStyle w:val="a0"/>
              <w:spacing w:after="0" w:line="360" w:lineRule="auto"/>
              <w:ind w:firstLineChars="200" w:firstLine="480"/>
              <w:jc w:val="both"/>
              <w:rPr>
                <w:rFonts w:ascii="Times New Roman" w:hAnsi="Times New Roman" w:cs="Times New Roman"/>
                <w:spacing w:val="-4"/>
                <w:sz w:val="24"/>
                <w:szCs w:val="22"/>
                <w:lang w:eastAsia="zh-CN"/>
              </w:rPr>
            </w:pPr>
            <w:r>
              <w:rPr>
                <w:rFonts w:ascii="Times New Roman" w:eastAsiaTheme="minorEastAsia" w:hAnsi="Times New Roman" w:cs="Times New Roman"/>
                <w:sz w:val="24"/>
                <w:lang w:eastAsia="zh-CN"/>
              </w:rPr>
              <w:t>生活废水：</w:t>
            </w:r>
            <w:r>
              <w:rPr>
                <w:rFonts w:ascii="Times New Roman" w:eastAsiaTheme="minorEastAsia" w:hAnsi="Times New Roman" w:cs="Times New Roman" w:hint="eastAsia"/>
                <w:sz w:val="24"/>
                <w:lang w:eastAsia="zh-CN"/>
              </w:rPr>
              <w:t>项目运营期劳动定员为</w:t>
            </w:r>
            <w:r>
              <w:rPr>
                <w:rFonts w:ascii="Times New Roman" w:eastAsiaTheme="minorEastAsia" w:hAnsi="Times New Roman" w:cs="Times New Roman" w:hint="eastAsia"/>
                <w:sz w:val="24"/>
                <w:lang w:eastAsia="zh-CN"/>
              </w:rPr>
              <w:t>8</w:t>
            </w:r>
            <w:r>
              <w:rPr>
                <w:rFonts w:ascii="Times New Roman" w:eastAsiaTheme="minorEastAsia" w:hAnsi="Times New Roman" w:cs="Times New Roman" w:hint="eastAsia"/>
                <w:sz w:val="24"/>
                <w:lang w:eastAsia="zh-CN"/>
              </w:rPr>
              <w:t>人，均在厂区食宿。依照《新疆维吾尔自治区生活用水定额》，生活用水</w:t>
            </w:r>
            <w:r>
              <w:rPr>
                <w:rFonts w:ascii="Times New Roman" w:eastAsiaTheme="minorEastAsia" w:hAnsi="Times New Roman" w:cs="Times New Roman"/>
                <w:sz w:val="24"/>
                <w:lang w:eastAsia="zh-CN"/>
              </w:rPr>
              <w:t>按</w:t>
            </w:r>
            <w:r>
              <w:rPr>
                <w:rFonts w:ascii="Times New Roman" w:eastAsiaTheme="minorEastAsia" w:hAnsi="Times New Roman" w:cs="Times New Roman"/>
                <w:sz w:val="24"/>
                <w:lang w:eastAsia="zh-CN"/>
              </w:rPr>
              <w:t>100L/</w:t>
            </w:r>
            <w:r>
              <w:rPr>
                <w:rFonts w:ascii="Times New Roman" w:eastAsia="Times New Roman" w:hAnsi="Times New Roman" w:cs="Times New Roman"/>
                <w:sz w:val="24"/>
                <w:lang w:eastAsia="zh-CN"/>
              </w:rPr>
              <w:t>·d</w:t>
            </w:r>
            <w:r>
              <w:rPr>
                <w:rFonts w:ascii="Times New Roman" w:hAnsi="Times New Roman" w:cs="Times New Roman"/>
                <w:sz w:val="24"/>
                <w:lang w:eastAsia="zh-CN"/>
              </w:rPr>
              <w:t>计算</w:t>
            </w:r>
            <w:r>
              <w:rPr>
                <w:rFonts w:ascii="Times New Roman" w:hAnsi="Times New Roman" w:cs="Times New Roman" w:hint="eastAsia"/>
                <w:sz w:val="24"/>
                <w:lang w:eastAsia="zh-CN"/>
              </w:rPr>
              <w:t>，</w:t>
            </w:r>
            <w:r>
              <w:rPr>
                <w:rFonts w:ascii="Times New Roman" w:hAnsi="Times New Roman" w:cs="Times New Roman" w:hint="eastAsia"/>
                <w:sz w:val="24"/>
                <w:lang w:eastAsia="zh-CN"/>
              </w:rPr>
              <w:t>则用水量为</w:t>
            </w:r>
            <w:r>
              <w:rPr>
                <w:rFonts w:ascii="Times New Roman" w:hAnsi="Times New Roman" w:cs="Times New Roman" w:hint="eastAsia"/>
                <w:sz w:val="24"/>
                <w:lang w:eastAsia="zh-CN"/>
              </w:rPr>
              <w:t>0.8m</w:t>
            </w:r>
            <w:r>
              <w:rPr>
                <w:rFonts w:ascii="Times New Roman" w:hAnsi="Times New Roman" w:cs="Times New Roman" w:hint="eastAsia"/>
                <w:sz w:val="24"/>
                <w:vertAlign w:val="superscript"/>
                <w:lang w:eastAsia="zh-CN"/>
              </w:rPr>
              <w:t>3</w:t>
            </w:r>
            <w:r>
              <w:rPr>
                <w:rFonts w:ascii="Times New Roman" w:hAnsi="Times New Roman" w:cs="Times New Roman" w:hint="eastAsia"/>
                <w:sz w:val="24"/>
                <w:lang w:eastAsia="zh-CN"/>
              </w:rPr>
              <w:t>/d</w:t>
            </w:r>
            <w:r>
              <w:rPr>
                <w:rFonts w:ascii="Times New Roman" w:hAnsi="Times New Roman" w:cs="Times New Roman" w:hint="eastAsia"/>
                <w:sz w:val="24"/>
                <w:lang w:eastAsia="zh-CN"/>
              </w:rPr>
              <w:t>（</w:t>
            </w:r>
            <w:r>
              <w:rPr>
                <w:rFonts w:ascii="Times New Roman" w:hAnsi="Times New Roman" w:cs="Times New Roman" w:hint="eastAsia"/>
                <w:sz w:val="24"/>
                <w:lang w:eastAsia="zh-CN"/>
              </w:rPr>
              <w:t>240m</w:t>
            </w:r>
            <w:r>
              <w:rPr>
                <w:rFonts w:ascii="Times New Roman" w:hAnsi="Times New Roman" w:cs="Times New Roman" w:hint="eastAsia"/>
                <w:sz w:val="24"/>
                <w:vertAlign w:val="superscript"/>
                <w:lang w:eastAsia="zh-CN"/>
              </w:rPr>
              <w:t>3</w:t>
            </w:r>
            <w:r>
              <w:rPr>
                <w:rFonts w:ascii="Times New Roman" w:hAnsi="Times New Roman" w:cs="Times New Roman" w:hint="eastAsia"/>
                <w:sz w:val="24"/>
                <w:lang w:eastAsia="zh-CN"/>
              </w:rPr>
              <w:t>/d</w:t>
            </w:r>
            <w:r>
              <w:rPr>
                <w:rFonts w:ascii="Times New Roman" w:hAnsi="Times New Roman" w:cs="Times New Roman" w:hint="eastAsia"/>
                <w:sz w:val="24"/>
                <w:lang w:eastAsia="zh-CN"/>
              </w:rPr>
              <w:t>），</w:t>
            </w:r>
            <w:r>
              <w:rPr>
                <w:rFonts w:ascii="Times New Roman" w:hAnsi="Times New Roman" w:cs="Times New Roman"/>
                <w:spacing w:val="-4"/>
                <w:sz w:val="24"/>
                <w:szCs w:val="22"/>
                <w:lang w:eastAsia="zh-CN"/>
              </w:rPr>
              <w:t>生活废水按生活用水的</w:t>
            </w:r>
            <w:r>
              <w:rPr>
                <w:rFonts w:ascii="Times New Roman" w:hAnsi="Times New Roman" w:cs="Times New Roman"/>
                <w:spacing w:val="-4"/>
                <w:sz w:val="24"/>
                <w:szCs w:val="22"/>
                <w:lang w:eastAsia="zh-CN"/>
              </w:rPr>
              <w:t>80%</w:t>
            </w:r>
            <w:r>
              <w:rPr>
                <w:rFonts w:ascii="Times New Roman" w:hAnsi="Times New Roman" w:cs="Times New Roman"/>
                <w:spacing w:val="-4"/>
                <w:sz w:val="24"/>
                <w:szCs w:val="22"/>
                <w:lang w:eastAsia="zh-CN"/>
              </w:rPr>
              <w:t>计算，则</w:t>
            </w:r>
            <w:r>
              <w:rPr>
                <w:rFonts w:ascii="Times New Roman" w:hAnsi="Times New Roman" w:cs="Times New Roman" w:hint="eastAsia"/>
                <w:spacing w:val="-4"/>
                <w:sz w:val="24"/>
                <w:szCs w:val="22"/>
                <w:lang w:eastAsia="zh-CN"/>
              </w:rPr>
              <w:t>产生量为</w:t>
            </w:r>
            <w:r>
              <w:rPr>
                <w:rFonts w:ascii="Times New Roman" w:hAnsi="Times New Roman" w:cs="Times New Roman" w:hint="eastAsia"/>
                <w:spacing w:val="-4"/>
                <w:sz w:val="24"/>
                <w:szCs w:val="22"/>
                <w:lang w:eastAsia="zh-CN"/>
              </w:rPr>
              <w:t>0.64</w:t>
            </w:r>
            <w:r>
              <w:rPr>
                <w:rFonts w:ascii="Times New Roman" w:hAnsi="Times New Roman" w:cs="Times New Roman"/>
                <w:spacing w:val="-4"/>
                <w:sz w:val="24"/>
                <w:szCs w:val="22"/>
                <w:lang w:eastAsia="zh-CN"/>
              </w:rPr>
              <w:t>m</w:t>
            </w:r>
            <w:r>
              <w:rPr>
                <w:rFonts w:ascii="Times New Roman" w:hAnsi="Times New Roman" w:cs="Times New Roman"/>
                <w:spacing w:val="-4"/>
                <w:sz w:val="24"/>
                <w:szCs w:val="22"/>
                <w:vertAlign w:val="superscript"/>
                <w:lang w:eastAsia="zh-CN"/>
              </w:rPr>
              <w:t>3</w:t>
            </w:r>
            <w:r>
              <w:rPr>
                <w:rFonts w:ascii="Times New Roman" w:hAnsi="Times New Roman" w:cs="Times New Roman"/>
                <w:spacing w:val="-4"/>
                <w:sz w:val="24"/>
                <w:szCs w:val="22"/>
                <w:lang w:eastAsia="zh-CN"/>
              </w:rPr>
              <w:t>/d</w:t>
            </w:r>
            <w:r>
              <w:rPr>
                <w:rFonts w:ascii="Times New Roman" w:hAnsi="Times New Roman" w:cs="Times New Roman" w:hint="eastAsia"/>
                <w:spacing w:val="-4"/>
                <w:sz w:val="24"/>
                <w:szCs w:val="22"/>
                <w:lang w:eastAsia="zh-CN"/>
              </w:rPr>
              <w:t>（</w:t>
            </w:r>
            <w:r>
              <w:rPr>
                <w:rFonts w:ascii="Times New Roman" w:hAnsi="Times New Roman" w:cs="Times New Roman" w:hint="eastAsia"/>
                <w:spacing w:val="-4"/>
                <w:sz w:val="24"/>
                <w:szCs w:val="22"/>
                <w:lang w:eastAsia="zh-CN"/>
              </w:rPr>
              <w:t>192</w:t>
            </w:r>
            <w:r>
              <w:rPr>
                <w:rFonts w:ascii="Times New Roman" w:hAnsi="Times New Roman" w:cs="Times New Roman"/>
                <w:spacing w:val="-4"/>
                <w:sz w:val="24"/>
                <w:szCs w:val="22"/>
                <w:lang w:eastAsia="zh-CN"/>
              </w:rPr>
              <w:t>t/a</w:t>
            </w:r>
            <w:r>
              <w:rPr>
                <w:rFonts w:ascii="Times New Roman" w:hAnsi="Times New Roman" w:cs="Times New Roman" w:hint="eastAsia"/>
                <w:spacing w:val="-4"/>
                <w:sz w:val="24"/>
                <w:szCs w:val="22"/>
                <w:lang w:eastAsia="zh-CN"/>
              </w:rPr>
              <w:t>）。</w:t>
            </w:r>
            <w:r>
              <w:rPr>
                <w:rFonts w:ascii="Times New Roman" w:hAnsi="Times New Roman" w:cs="Times New Roman" w:hint="eastAsia"/>
                <w:spacing w:val="-4"/>
                <w:sz w:val="24"/>
                <w:szCs w:val="22"/>
                <w:lang w:eastAsia="zh-CN"/>
              </w:rPr>
              <w:t>通过类比典型城市生活污水中各污染物浓度为：</w:t>
            </w:r>
            <w:r>
              <w:rPr>
                <w:rFonts w:ascii="Times New Roman" w:hAnsi="Times New Roman" w:cs="Times New Roman" w:hint="eastAsia"/>
                <w:spacing w:val="-4"/>
                <w:sz w:val="24"/>
                <w:szCs w:val="22"/>
                <w:lang w:eastAsia="zh-CN"/>
              </w:rPr>
              <w:t>CODcr250mg/L</w:t>
            </w:r>
            <w:r>
              <w:rPr>
                <w:rFonts w:ascii="Times New Roman" w:hAnsi="Times New Roman" w:cs="Times New Roman" w:hint="eastAsia"/>
                <w:spacing w:val="-4"/>
                <w:sz w:val="24"/>
                <w:szCs w:val="22"/>
                <w:lang w:eastAsia="zh-CN"/>
              </w:rPr>
              <w:t>、</w:t>
            </w:r>
            <w:r>
              <w:rPr>
                <w:rFonts w:ascii="Times New Roman" w:hAnsi="Times New Roman" w:cs="Times New Roman" w:hint="eastAsia"/>
                <w:spacing w:val="-4"/>
                <w:sz w:val="24"/>
                <w:szCs w:val="22"/>
                <w:lang w:eastAsia="zh-CN"/>
              </w:rPr>
              <w:t>BOD</w:t>
            </w:r>
            <w:r>
              <w:rPr>
                <w:rFonts w:ascii="Times New Roman" w:hAnsi="Times New Roman" w:cs="Times New Roman" w:hint="eastAsia"/>
                <w:spacing w:val="-4"/>
                <w:sz w:val="24"/>
                <w:szCs w:val="22"/>
                <w:vertAlign w:val="subscript"/>
                <w:lang w:eastAsia="zh-CN"/>
              </w:rPr>
              <w:t>5</w:t>
            </w:r>
            <w:r>
              <w:rPr>
                <w:rFonts w:ascii="Times New Roman" w:hAnsi="Times New Roman" w:cs="Times New Roman" w:hint="eastAsia"/>
                <w:spacing w:val="-4"/>
                <w:sz w:val="24"/>
                <w:szCs w:val="22"/>
                <w:lang w:eastAsia="zh-CN"/>
              </w:rPr>
              <w:t>150mg/L</w:t>
            </w:r>
            <w:r>
              <w:rPr>
                <w:rFonts w:ascii="Times New Roman" w:hAnsi="Times New Roman" w:cs="Times New Roman" w:hint="eastAsia"/>
                <w:spacing w:val="-4"/>
                <w:sz w:val="24"/>
                <w:szCs w:val="22"/>
                <w:lang w:eastAsia="zh-CN"/>
              </w:rPr>
              <w:t>、</w:t>
            </w:r>
            <w:r>
              <w:rPr>
                <w:rFonts w:ascii="Times New Roman" w:hAnsi="Times New Roman" w:cs="Times New Roman" w:hint="eastAsia"/>
                <w:spacing w:val="-4"/>
                <w:sz w:val="24"/>
                <w:szCs w:val="22"/>
                <w:lang w:eastAsia="zh-CN"/>
              </w:rPr>
              <w:t>NH</w:t>
            </w:r>
            <w:r>
              <w:rPr>
                <w:rFonts w:ascii="Times New Roman" w:hAnsi="Times New Roman" w:cs="Times New Roman" w:hint="eastAsia"/>
                <w:spacing w:val="-4"/>
                <w:sz w:val="24"/>
                <w:szCs w:val="22"/>
                <w:vertAlign w:val="subscript"/>
                <w:lang w:eastAsia="zh-CN"/>
              </w:rPr>
              <w:t>3</w:t>
            </w:r>
            <w:r>
              <w:rPr>
                <w:rFonts w:ascii="Times New Roman" w:hAnsi="Times New Roman" w:cs="Times New Roman" w:hint="eastAsia"/>
                <w:spacing w:val="-4"/>
                <w:sz w:val="24"/>
                <w:szCs w:val="22"/>
                <w:lang w:eastAsia="zh-CN"/>
              </w:rPr>
              <w:t>-H35mg/L</w:t>
            </w:r>
            <w:r>
              <w:rPr>
                <w:rFonts w:ascii="Times New Roman" w:hAnsi="Times New Roman" w:cs="Times New Roman" w:hint="eastAsia"/>
                <w:spacing w:val="-4"/>
                <w:sz w:val="24"/>
                <w:szCs w:val="22"/>
                <w:lang w:eastAsia="zh-CN"/>
              </w:rPr>
              <w:t>、</w:t>
            </w:r>
            <w:r>
              <w:rPr>
                <w:rFonts w:ascii="Times New Roman" w:hAnsi="Times New Roman" w:cs="Times New Roman" w:hint="eastAsia"/>
                <w:spacing w:val="-4"/>
                <w:sz w:val="24"/>
                <w:szCs w:val="22"/>
                <w:lang w:eastAsia="zh-CN"/>
              </w:rPr>
              <w:t>SS150mg/L</w:t>
            </w:r>
            <w:r>
              <w:rPr>
                <w:rFonts w:ascii="Times New Roman" w:hAnsi="Times New Roman" w:cs="Times New Roman" w:hint="eastAsia"/>
                <w:spacing w:val="-4"/>
                <w:sz w:val="24"/>
                <w:szCs w:val="22"/>
                <w:lang w:eastAsia="zh-CN"/>
              </w:rPr>
              <w:t>。则污染物的产生量分别为：</w:t>
            </w:r>
            <w:r>
              <w:rPr>
                <w:rFonts w:ascii="Times New Roman" w:hAnsi="Times New Roman" w:cs="Times New Roman" w:hint="eastAsia"/>
                <w:spacing w:val="-4"/>
                <w:sz w:val="24"/>
                <w:szCs w:val="22"/>
                <w:lang w:eastAsia="zh-CN"/>
              </w:rPr>
              <w:t>CODcr0.06t/a</w:t>
            </w:r>
            <w:r>
              <w:rPr>
                <w:rFonts w:ascii="Times New Roman" w:hAnsi="Times New Roman" w:cs="Times New Roman" w:hint="eastAsia"/>
                <w:spacing w:val="-4"/>
                <w:sz w:val="24"/>
                <w:szCs w:val="22"/>
                <w:lang w:eastAsia="zh-CN"/>
              </w:rPr>
              <w:t>、</w:t>
            </w:r>
            <w:r>
              <w:rPr>
                <w:rFonts w:ascii="Times New Roman" w:hAnsi="Times New Roman" w:cs="Times New Roman" w:hint="eastAsia"/>
                <w:spacing w:val="-4"/>
                <w:sz w:val="24"/>
                <w:szCs w:val="22"/>
                <w:lang w:eastAsia="zh-CN"/>
              </w:rPr>
              <w:t>BOD</w:t>
            </w:r>
            <w:r>
              <w:rPr>
                <w:rFonts w:ascii="Times New Roman" w:hAnsi="Times New Roman" w:cs="Times New Roman" w:hint="eastAsia"/>
                <w:spacing w:val="-4"/>
                <w:sz w:val="24"/>
                <w:szCs w:val="22"/>
                <w:vertAlign w:val="subscript"/>
                <w:lang w:eastAsia="zh-CN"/>
              </w:rPr>
              <w:t>5</w:t>
            </w:r>
            <w:r>
              <w:rPr>
                <w:rFonts w:ascii="Times New Roman" w:hAnsi="Times New Roman" w:cs="Times New Roman" w:hint="eastAsia"/>
                <w:spacing w:val="-4"/>
                <w:sz w:val="24"/>
                <w:szCs w:val="22"/>
                <w:lang w:eastAsia="zh-CN"/>
              </w:rPr>
              <w:t>0.036t/a</w:t>
            </w:r>
            <w:r>
              <w:rPr>
                <w:rFonts w:ascii="Times New Roman" w:hAnsi="Times New Roman" w:cs="Times New Roman" w:hint="eastAsia"/>
                <w:spacing w:val="-4"/>
                <w:sz w:val="24"/>
                <w:szCs w:val="22"/>
                <w:lang w:eastAsia="zh-CN"/>
              </w:rPr>
              <w:t>、</w:t>
            </w:r>
            <w:r>
              <w:rPr>
                <w:rFonts w:ascii="Times New Roman" w:hAnsi="Times New Roman" w:cs="Times New Roman" w:hint="eastAsia"/>
                <w:spacing w:val="-4"/>
                <w:sz w:val="24"/>
                <w:szCs w:val="22"/>
                <w:lang w:eastAsia="zh-CN"/>
              </w:rPr>
              <w:t>NH</w:t>
            </w:r>
            <w:r>
              <w:rPr>
                <w:rFonts w:ascii="Times New Roman" w:hAnsi="Times New Roman" w:cs="Times New Roman" w:hint="eastAsia"/>
                <w:spacing w:val="-4"/>
                <w:sz w:val="24"/>
                <w:szCs w:val="22"/>
                <w:vertAlign w:val="subscript"/>
                <w:lang w:eastAsia="zh-CN"/>
              </w:rPr>
              <w:t>3</w:t>
            </w:r>
            <w:r>
              <w:rPr>
                <w:rFonts w:ascii="Times New Roman" w:hAnsi="Times New Roman" w:cs="Times New Roman" w:hint="eastAsia"/>
                <w:spacing w:val="-4"/>
                <w:sz w:val="24"/>
                <w:szCs w:val="22"/>
                <w:lang w:eastAsia="zh-CN"/>
              </w:rPr>
              <w:t>-H0.0084/a</w:t>
            </w:r>
            <w:r>
              <w:rPr>
                <w:rFonts w:ascii="Times New Roman" w:hAnsi="Times New Roman" w:cs="Times New Roman" w:hint="eastAsia"/>
                <w:spacing w:val="-4"/>
                <w:sz w:val="24"/>
                <w:szCs w:val="22"/>
                <w:lang w:eastAsia="zh-CN"/>
              </w:rPr>
              <w:t>、</w:t>
            </w:r>
            <w:r>
              <w:rPr>
                <w:rFonts w:ascii="Times New Roman" w:hAnsi="Times New Roman" w:cs="Times New Roman" w:hint="eastAsia"/>
                <w:spacing w:val="-4"/>
                <w:sz w:val="24"/>
                <w:szCs w:val="22"/>
                <w:lang w:eastAsia="zh-CN"/>
              </w:rPr>
              <w:t>SS0.036t/a</w:t>
            </w:r>
            <w:r>
              <w:rPr>
                <w:rFonts w:ascii="Times New Roman" w:hAnsi="Times New Roman" w:cs="Times New Roman" w:hint="eastAsia"/>
                <w:spacing w:val="-4"/>
                <w:sz w:val="24"/>
                <w:szCs w:val="22"/>
                <w:lang w:eastAsia="zh-CN"/>
              </w:rPr>
              <w:t>。</w:t>
            </w:r>
          </w:p>
          <w:p w:rsidR="00AF401A" w:rsidRDefault="002D1169">
            <w:pPr>
              <w:pStyle w:val="a0"/>
              <w:spacing w:after="0" w:line="360" w:lineRule="auto"/>
              <w:ind w:firstLineChars="200" w:firstLine="464"/>
              <w:jc w:val="both"/>
              <w:rPr>
                <w:rFonts w:ascii="Times New Roman" w:hAnsi="Times New Roman" w:cs="Times New Roman"/>
                <w:spacing w:val="-4"/>
                <w:sz w:val="24"/>
                <w:lang w:eastAsia="zh-CN"/>
              </w:rPr>
            </w:pPr>
            <w:r>
              <w:rPr>
                <w:rFonts w:ascii="Times New Roman" w:hAnsi="Times New Roman" w:cs="Times New Roman" w:hint="eastAsia"/>
                <w:spacing w:val="-4"/>
                <w:sz w:val="24"/>
                <w:lang w:eastAsia="zh-CN"/>
              </w:rPr>
              <w:t>清洗废水及生活废水水质简单，</w:t>
            </w:r>
            <w:r>
              <w:rPr>
                <w:rFonts w:ascii="Times New Roman" w:hAnsi="Times New Roman" w:cs="Times New Roman" w:hint="eastAsia"/>
                <w:sz w:val="24"/>
                <w:lang w:eastAsia="zh-CN"/>
              </w:rPr>
              <w:t>排入园区污水管网最终进入昌吉市污水处理厂进行处理。</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3</w:t>
            </w:r>
            <w:r>
              <w:rPr>
                <w:rFonts w:ascii="Times New Roman" w:eastAsiaTheme="minorEastAsia" w:hAnsi="Times New Roman" w:cs="Times New Roman"/>
                <w:sz w:val="24"/>
                <w:lang w:eastAsia="zh-CN"/>
              </w:rPr>
              <w:t>）噪声</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rPr>
              <w:t>本项目高噪声设备主要为各类机泵等，这些设备的噪声声级在</w:t>
            </w:r>
            <w:r>
              <w:rPr>
                <w:rFonts w:ascii="Times New Roman" w:hAnsi="Times New Roman" w:cs="Times New Roman"/>
                <w:sz w:val="24"/>
              </w:rPr>
              <w:t>8</w:t>
            </w:r>
            <w:r>
              <w:rPr>
                <w:rFonts w:ascii="Times New Roman" w:hAnsi="Times New Roman" w:cs="Times New Roman" w:hint="eastAsia"/>
                <w:sz w:val="24"/>
              </w:rPr>
              <w:t>0</w:t>
            </w:r>
            <w:r>
              <w:rPr>
                <w:rFonts w:ascii="Times New Roman" w:hAnsi="Times New Roman" w:cs="Times New Roman"/>
                <w:sz w:val="24"/>
              </w:rPr>
              <w:t>~9</w:t>
            </w:r>
            <w:r>
              <w:rPr>
                <w:rFonts w:ascii="Times New Roman" w:hAnsi="Times New Roman" w:cs="Times New Roman" w:hint="eastAsia"/>
                <w:sz w:val="24"/>
              </w:rPr>
              <w:t>0</w:t>
            </w:r>
            <w:r>
              <w:rPr>
                <w:rFonts w:ascii="Times New Roman" w:hAnsi="Times New Roman" w:cs="Times New Roman"/>
                <w:sz w:val="24"/>
              </w:rPr>
              <w:t>dB(A)</w:t>
            </w:r>
            <w:r>
              <w:rPr>
                <w:rFonts w:ascii="Times New Roman" w:hAnsi="Times New Roman" w:cs="Times New Roman"/>
                <w:sz w:val="24"/>
              </w:rPr>
              <w:t>之间。</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4</w:t>
            </w:r>
            <w:r>
              <w:rPr>
                <w:rFonts w:ascii="Times New Roman" w:eastAsiaTheme="minorEastAsia" w:hAnsi="Times New Roman" w:cs="Times New Roman"/>
                <w:sz w:val="24"/>
                <w:lang w:eastAsia="zh-CN"/>
              </w:rPr>
              <w:t>）固体废弃物</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本项目运营期</w:t>
            </w:r>
            <w:r>
              <w:rPr>
                <w:rFonts w:ascii="Times New Roman" w:hAnsi="Times New Roman" w:cs="Times New Roman" w:hint="eastAsia"/>
                <w:sz w:val="24"/>
                <w:szCs w:val="24"/>
              </w:rPr>
              <w:t>生产</w:t>
            </w:r>
            <w:r>
              <w:rPr>
                <w:rFonts w:ascii="Times New Roman" w:hAnsi="Times New Roman" w:cs="Times New Roman"/>
                <w:sz w:val="24"/>
                <w:szCs w:val="24"/>
              </w:rPr>
              <w:t>固废主要为</w:t>
            </w:r>
            <w:r>
              <w:rPr>
                <w:rFonts w:ascii="Times New Roman" w:hAnsi="Times New Roman" w:cs="Times New Roman"/>
                <w:sz w:val="24"/>
                <w:szCs w:val="24"/>
              </w:rPr>
              <w:t>莲藕皮、边角料及废包装材料。年产生量约为</w:t>
            </w:r>
            <w:r>
              <w:rPr>
                <w:rFonts w:ascii="Times New Roman" w:hAnsi="Times New Roman" w:cs="Times New Roman"/>
                <w:sz w:val="24"/>
                <w:szCs w:val="24"/>
              </w:rPr>
              <w:t>2t</w:t>
            </w:r>
            <w:r>
              <w:rPr>
                <w:rFonts w:ascii="Times New Roman" w:hAnsi="Times New Roman" w:cs="Times New Roman"/>
                <w:sz w:val="24"/>
                <w:szCs w:val="24"/>
              </w:rPr>
              <w:t>。</w:t>
            </w:r>
            <w:r>
              <w:rPr>
                <w:rFonts w:ascii="Times New Roman" w:hAnsi="Times New Roman" w:cs="Times New Roman"/>
                <w:sz w:val="24"/>
                <w:szCs w:val="24"/>
              </w:rPr>
              <w:t>本项目劳动定员</w:t>
            </w:r>
            <w:r>
              <w:rPr>
                <w:rFonts w:ascii="Times New Roman" w:hAnsi="Times New Roman" w:cs="Times New Roman"/>
                <w:sz w:val="24"/>
                <w:szCs w:val="24"/>
              </w:rPr>
              <w:t>8</w:t>
            </w:r>
            <w:r>
              <w:rPr>
                <w:rFonts w:ascii="Times New Roman" w:hAnsi="Times New Roman" w:cs="Times New Roman"/>
                <w:sz w:val="24"/>
                <w:szCs w:val="24"/>
              </w:rPr>
              <w:t>人，生活垃圾产生量按</w:t>
            </w:r>
            <w:r>
              <w:rPr>
                <w:rFonts w:ascii="Times New Roman" w:hAnsi="Times New Roman" w:cs="Times New Roman"/>
                <w:sz w:val="24"/>
                <w:szCs w:val="24"/>
              </w:rPr>
              <w:t>2</w:t>
            </w:r>
            <w:r>
              <w:rPr>
                <w:rFonts w:ascii="Times New Roman" w:hAnsi="Times New Roman" w:cs="Times New Roman"/>
                <w:sz w:val="24"/>
                <w:szCs w:val="24"/>
              </w:rPr>
              <w:t>kg/</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计算，生活垃圾产生量为</w:t>
            </w:r>
            <w:r>
              <w:rPr>
                <w:rFonts w:ascii="Times New Roman" w:hAnsi="Times New Roman" w:cs="Times New Roman"/>
                <w:sz w:val="24"/>
                <w:szCs w:val="24"/>
              </w:rPr>
              <w:t>0.01</w:t>
            </w:r>
            <w:r>
              <w:rPr>
                <w:rFonts w:ascii="Times New Roman" w:hAnsi="Times New Roman" w:cs="Times New Roman"/>
                <w:sz w:val="24"/>
                <w:szCs w:val="24"/>
              </w:rPr>
              <w:t>6</w:t>
            </w:r>
            <w:r>
              <w:rPr>
                <w:rFonts w:ascii="Times New Roman" w:hAnsi="Times New Roman" w:cs="Times New Roman"/>
                <w:sz w:val="24"/>
                <w:szCs w:val="24"/>
              </w:rPr>
              <w:t>t/d</w:t>
            </w:r>
            <w:r>
              <w:rPr>
                <w:rFonts w:ascii="Times New Roman" w:hAnsi="Times New Roman" w:cs="Times New Roman"/>
                <w:sz w:val="24"/>
                <w:szCs w:val="24"/>
              </w:rPr>
              <w:t>（</w:t>
            </w:r>
            <w:r>
              <w:rPr>
                <w:rFonts w:ascii="Times New Roman" w:hAnsi="Times New Roman" w:cs="Times New Roman"/>
                <w:sz w:val="24"/>
                <w:szCs w:val="24"/>
              </w:rPr>
              <w:t>4.8</w:t>
            </w:r>
            <w:r>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hint="eastAsia"/>
                <w:sz w:val="24"/>
                <w:szCs w:val="24"/>
              </w:rPr>
              <w:t>生产固废及</w:t>
            </w:r>
            <w:r>
              <w:rPr>
                <w:rFonts w:ascii="Times New Roman" w:hAnsi="Times New Roman" w:cs="Times New Roman"/>
                <w:sz w:val="24"/>
                <w:szCs w:val="24"/>
              </w:rPr>
              <w:t>生活垃圾统一收集后暂存在垃圾箱中，由环卫部门定期清运。</w:t>
            </w:r>
          </w:p>
          <w:p w:rsidR="00AF401A" w:rsidRDefault="00AF401A">
            <w:pPr>
              <w:pStyle w:val="Default1"/>
              <w:spacing w:line="360" w:lineRule="auto"/>
              <w:rPr>
                <w:rFonts w:ascii="Times New Roman" w:eastAsiaTheme="minorEastAsia" w:cs="Times New Roman"/>
                <w:color w:val="auto"/>
              </w:rPr>
            </w:pPr>
          </w:p>
          <w:p w:rsidR="00AF401A" w:rsidRDefault="00AF401A">
            <w:pPr>
              <w:spacing w:line="360" w:lineRule="auto"/>
              <w:rPr>
                <w:rFonts w:ascii="Times New Roman" w:eastAsiaTheme="minorEastAsia" w:hAnsi="Times New Roman" w:cs="Times New Roman"/>
                <w:sz w:val="24"/>
                <w:szCs w:val="24"/>
              </w:rPr>
            </w:pPr>
          </w:p>
        </w:tc>
      </w:tr>
    </w:tbl>
    <w:p w:rsidR="00AF401A" w:rsidRDefault="002D1169">
      <w:r>
        <w:lastRenderedPageBreak/>
        <w:br w:type="page"/>
      </w:r>
    </w:p>
    <w:p w:rsidR="00AF401A" w:rsidRDefault="002D1169">
      <w:pPr>
        <w:spacing w:line="360" w:lineRule="auto"/>
        <w:outlineLvl w:val="0"/>
        <w:rPr>
          <w:rFonts w:ascii="Times New Roman" w:hAnsi="Times New Roman" w:cs="Times New Roman"/>
          <w:b/>
          <w:sz w:val="32"/>
          <w:szCs w:val="24"/>
        </w:rPr>
      </w:pPr>
      <w:r>
        <w:rPr>
          <w:rFonts w:ascii="Times New Roman" w:hAnsi="Times New Roman" w:cs="Times New Roman"/>
          <w:b/>
          <w:sz w:val="32"/>
          <w:szCs w:val="24"/>
        </w:rPr>
        <w:lastRenderedPageBreak/>
        <w:t>项目主要污染物产生及预计排放情况</w:t>
      </w: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84"/>
        <w:gridCol w:w="1004"/>
        <w:gridCol w:w="1857"/>
        <w:gridCol w:w="2077"/>
        <w:gridCol w:w="2399"/>
      </w:tblGrid>
      <w:tr w:rsidR="00AF401A">
        <w:trPr>
          <w:trHeight w:val="435"/>
          <w:jc w:val="center"/>
        </w:trPr>
        <w:tc>
          <w:tcPr>
            <w:tcW w:w="1084" w:type="dxa"/>
            <w:tcBorders>
              <w:top w:val="single" w:sz="4" w:space="0" w:color="auto"/>
              <w:left w:val="single" w:sz="4" w:space="0" w:color="auto"/>
              <w:tl2br w:val="single" w:sz="4" w:space="0" w:color="auto"/>
            </w:tcBorders>
            <w:vAlign w:val="center"/>
          </w:tcPr>
          <w:p w:rsidR="00AF401A" w:rsidRDefault="002D1169">
            <w:pPr>
              <w:rPr>
                <w:rFonts w:ascii="Times New Roman" w:hAnsi="Times New Roman" w:cs="Times New Roman"/>
                <w:b/>
                <w:bCs/>
                <w:sz w:val="24"/>
                <w:szCs w:val="24"/>
              </w:rPr>
            </w:pPr>
            <w:r>
              <w:rPr>
                <w:rFonts w:ascii="Times New Roman" w:hAnsi="Times New Roman" w:cs="Times New Roman"/>
                <w:b/>
                <w:bCs/>
                <w:sz w:val="24"/>
                <w:szCs w:val="24"/>
              </w:rPr>
              <w:t>内容</w:t>
            </w:r>
          </w:p>
          <w:p w:rsidR="00AF401A" w:rsidRDefault="002D1169">
            <w:pPr>
              <w:pStyle w:val="a6"/>
              <w:rPr>
                <w:rFonts w:ascii="Times New Roman" w:hAnsi="Times New Roman" w:cs="Times New Roman"/>
                <w:b/>
                <w:bCs/>
                <w:sz w:val="24"/>
                <w:szCs w:val="24"/>
              </w:rPr>
            </w:pPr>
            <w:r>
              <w:rPr>
                <w:rFonts w:ascii="Times New Roman" w:hAnsi="Times New Roman" w:cs="Times New Roman"/>
                <w:b/>
                <w:bCs/>
                <w:sz w:val="24"/>
                <w:szCs w:val="24"/>
              </w:rPr>
              <w:t>类型</w:t>
            </w:r>
          </w:p>
        </w:tc>
        <w:tc>
          <w:tcPr>
            <w:tcW w:w="2861" w:type="dxa"/>
            <w:gridSpan w:val="2"/>
            <w:tcBorders>
              <w:top w:val="single" w:sz="4" w:space="0" w:color="auto"/>
            </w:tcBorders>
            <w:vAlign w:val="center"/>
          </w:tcPr>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排放源</w:t>
            </w:r>
          </w:p>
        </w:tc>
        <w:tc>
          <w:tcPr>
            <w:tcW w:w="2077" w:type="dxa"/>
            <w:tcBorders>
              <w:top w:val="single" w:sz="4" w:space="0" w:color="auto"/>
            </w:tcBorders>
            <w:vAlign w:val="center"/>
          </w:tcPr>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处理前产生浓度及产生量</w:t>
            </w:r>
          </w:p>
        </w:tc>
        <w:tc>
          <w:tcPr>
            <w:tcW w:w="2399" w:type="dxa"/>
            <w:tcBorders>
              <w:top w:val="single" w:sz="4" w:space="0" w:color="auto"/>
              <w:bottom w:val="single" w:sz="4" w:space="0" w:color="auto"/>
              <w:right w:val="single" w:sz="4" w:space="0" w:color="auto"/>
            </w:tcBorders>
            <w:vAlign w:val="center"/>
          </w:tcPr>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处理后排放浓度及排放量</w:t>
            </w:r>
          </w:p>
        </w:tc>
      </w:tr>
      <w:tr w:rsidR="00AF401A">
        <w:trPr>
          <w:trHeight w:val="837"/>
          <w:jc w:val="center"/>
        </w:trPr>
        <w:tc>
          <w:tcPr>
            <w:tcW w:w="1084" w:type="dxa"/>
            <w:vMerge w:val="restart"/>
            <w:tcBorders>
              <w:left w:val="single" w:sz="4" w:space="0" w:color="auto"/>
            </w:tcBorders>
            <w:vAlign w:val="center"/>
          </w:tcPr>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大</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气</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污</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染</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物</w:t>
            </w:r>
          </w:p>
        </w:tc>
        <w:tc>
          <w:tcPr>
            <w:tcW w:w="1004" w:type="dxa"/>
            <w:vMerge w:val="restart"/>
            <w:vAlign w:val="center"/>
          </w:tcPr>
          <w:p w:rsidR="00AF401A" w:rsidRDefault="002D1169">
            <w:pPr>
              <w:widowControl/>
              <w:jc w:val="center"/>
              <w:rPr>
                <w:rFonts w:ascii="Times New Roman" w:hAnsi="Times New Roman" w:cs="Times New Roman"/>
                <w:spacing w:val="15"/>
                <w:kern w:val="0"/>
                <w:sz w:val="24"/>
                <w:szCs w:val="24"/>
              </w:rPr>
            </w:pPr>
            <w:r>
              <w:rPr>
                <w:rFonts w:ascii="Times New Roman" w:hAnsi="Times New Roman" w:cs="Times New Roman"/>
                <w:spacing w:val="15"/>
                <w:kern w:val="0"/>
                <w:sz w:val="24"/>
                <w:szCs w:val="24"/>
              </w:rPr>
              <w:t>施工期</w:t>
            </w:r>
          </w:p>
        </w:tc>
        <w:tc>
          <w:tcPr>
            <w:tcW w:w="1857" w:type="dxa"/>
            <w:vAlign w:val="center"/>
          </w:tcPr>
          <w:p w:rsidR="00AF401A" w:rsidRDefault="002D1169">
            <w:pPr>
              <w:widowControl/>
              <w:jc w:val="center"/>
              <w:rPr>
                <w:rFonts w:ascii="Times New Roman" w:hAnsi="Times New Roman" w:cs="Times New Roman"/>
                <w:spacing w:val="15"/>
                <w:kern w:val="0"/>
                <w:sz w:val="24"/>
                <w:szCs w:val="24"/>
              </w:rPr>
            </w:pPr>
            <w:r>
              <w:rPr>
                <w:rFonts w:ascii="Times New Roman" w:hAnsi="Times New Roman" w:cs="Times New Roman" w:hint="eastAsia"/>
                <w:spacing w:val="15"/>
                <w:kern w:val="0"/>
                <w:sz w:val="24"/>
                <w:szCs w:val="24"/>
              </w:rPr>
              <w:t>/</w:t>
            </w:r>
          </w:p>
        </w:tc>
        <w:tc>
          <w:tcPr>
            <w:tcW w:w="2077" w:type="dxa"/>
            <w:tcBorders>
              <w:right w:val="single" w:sz="4" w:space="0" w:color="auto"/>
            </w:tcBorders>
            <w:shd w:val="clear" w:color="auto" w:fill="auto"/>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2399" w:type="dxa"/>
            <w:tcBorders>
              <w:left w:val="single" w:sz="4" w:space="0" w:color="auto"/>
              <w:right w:val="single" w:sz="4" w:space="0" w:color="auto"/>
            </w:tcBorders>
            <w:shd w:val="clear" w:color="auto" w:fill="auto"/>
            <w:vAlign w:val="center"/>
          </w:tcPr>
          <w:p w:rsidR="00AF401A" w:rsidRDefault="002D1169">
            <w:pPr>
              <w:widowControl/>
              <w:jc w:val="center"/>
              <w:rPr>
                <w:rFonts w:ascii="Times New Roman" w:hAnsi="Times New Roman" w:cs="Times New Roman"/>
                <w:spacing w:val="15"/>
                <w:kern w:val="0"/>
                <w:sz w:val="24"/>
                <w:szCs w:val="24"/>
              </w:rPr>
            </w:pPr>
            <w:r>
              <w:rPr>
                <w:rFonts w:ascii="Times New Roman" w:hAnsi="Times New Roman" w:cs="Times New Roman" w:hint="eastAsia"/>
                <w:spacing w:val="15"/>
                <w:kern w:val="0"/>
                <w:sz w:val="24"/>
                <w:szCs w:val="24"/>
              </w:rPr>
              <w:t>/</w:t>
            </w:r>
          </w:p>
        </w:tc>
      </w:tr>
      <w:tr w:rsidR="00AF401A">
        <w:trPr>
          <w:trHeight w:val="981"/>
          <w:jc w:val="center"/>
        </w:trPr>
        <w:tc>
          <w:tcPr>
            <w:tcW w:w="1084" w:type="dxa"/>
            <w:vMerge/>
            <w:tcBorders>
              <w:left w:val="single" w:sz="4" w:space="0" w:color="auto"/>
            </w:tcBorders>
            <w:vAlign w:val="center"/>
          </w:tcPr>
          <w:p w:rsidR="00AF401A" w:rsidRDefault="00AF401A">
            <w:pPr>
              <w:widowControl/>
              <w:jc w:val="center"/>
              <w:rPr>
                <w:rFonts w:ascii="Times New Roman" w:hAnsi="Times New Roman" w:cs="Times New Roman"/>
                <w:b/>
                <w:bCs/>
                <w:spacing w:val="15"/>
                <w:kern w:val="0"/>
                <w:sz w:val="24"/>
                <w:szCs w:val="24"/>
              </w:rPr>
            </w:pPr>
          </w:p>
        </w:tc>
        <w:tc>
          <w:tcPr>
            <w:tcW w:w="1004" w:type="dxa"/>
            <w:vMerge w:val="restart"/>
            <w:vAlign w:val="center"/>
          </w:tcPr>
          <w:p w:rsidR="00AF401A" w:rsidRDefault="002D1169">
            <w:pPr>
              <w:widowControl/>
              <w:jc w:val="center"/>
              <w:rPr>
                <w:rFonts w:ascii="Times New Roman" w:hAnsi="Times New Roman" w:cs="Times New Roman"/>
                <w:spacing w:val="15"/>
                <w:kern w:val="0"/>
                <w:sz w:val="24"/>
                <w:szCs w:val="24"/>
              </w:rPr>
            </w:pPr>
            <w:r>
              <w:rPr>
                <w:rFonts w:ascii="Times New Roman" w:hAnsi="Times New Roman" w:cs="Times New Roman"/>
                <w:spacing w:val="15"/>
                <w:kern w:val="0"/>
                <w:sz w:val="24"/>
                <w:szCs w:val="24"/>
              </w:rPr>
              <w:t>运营期</w:t>
            </w:r>
          </w:p>
        </w:tc>
        <w:tc>
          <w:tcPr>
            <w:tcW w:w="1857" w:type="dxa"/>
            <w:vAlign w:val="center"/>
          </w:tcPr>
          <w:p w:rsidR="00AF401A" w:rsidRDefault="002D1169">
            <w:pPr>
              <w:widowControl/>
              <w:jc w:val="center"/>
              <w:rPr>
                <w:rFonts w:ascii="Times New Roman" w:hAnsi="Times New Roman" w:cs="Times New Roman"/>
                <w:spacing w:val="15"/>
                <w:kern w:val="0"/>
                <w:sz w:val="24"/>
                <w:szCs w:val="24"/>
              </w:rPr>
            </w:pPr>
            <w:r>
              <w:rPr>
                <w:rFonts w:ascii="Times New Roman" w:hAnsi="Times New Roman" w:cs="Times New Roman"/>
                <w:spacing w:val="15"/>
                <w:kern w:val="0"/>
                <w:sz w:val="24"/>
                <w:szCs w:val="24"/>
              </w:rPr>
              <w:t>食堂油烟</w:t>
            </w:r>
          </w:p>
        </w:tc>
        <w:tc>
          <w:tcPr>
            <w:tcW w:w="2077" w:type="dxa"/>
            <w:tcBorders>
              <w:right w:val="single" w:sz="4" w:space="0" w:color="auto"/>
            </w:tcBorders>
            <w:shd w:val="clear" w:color="auto" w:fill="auto"/>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1.44</w:t>
            </w:r>
            <w:r>
              <w:rPr>
                <w:rFonts w:ascii="Times New Roman" w:hAnsi="Times New Roman" w:cs="Times New Roman"/>
                <w:sz w:val="24"/>
                <w:szCs w:val="24"/>
              </w:rPr>
              <w:t>kg/a</w:t>
            </w:r>
            <w:r>
              <w:rPr>
                <w:rFonts w:ascii="Times New Roman" w:hAnsi="Times New Roman" w:cs="Times New Roman" w:hint="eastAsia"/>
                <w:sz w:val="24"/>
                <w:szCs w:val="24"/>
              </w:rPr>
              <w:t>,</w:t>
            </w:r>
            <w:r>
              <w:rPr>
                <w:rFonts w:ascii="Times New Roman" w:hAnsi="Times New Roman" w:cs="Times New Roman" w:hint="eastAsia"/>
                <w:sz w:val="24"/>
                <w:szCs w:val="24"/>
              </w:rPr>
              <w:t>0.8</w:t>
            </w:r>
            <w:r>
              <w:rPr>
                <w:rFonts w:ascii="Times New Roman" w:hAnsi="Times New Roman" w:cs="Times New Roman" w:hint="eastAsia"/>
                <w:sz w:val="24"/>
                <w:szCs w:val="24"/>
              </w:rPr>
              <w:t>mg/m</w:t>
            </w:r>
            <w:r>
              <w:rPr>
                <w:rFonts w:ascii="Times New Roman" w:hAnsi="Times New Roman" w:cs="Times New Roman" w:hint="eastAsia"/>
                <w:sz w:val="24"/>
                <w:szCs w:val="24"/>
                <w:vertAlign w:val="superscript"/>
              </w:rPr>
              <w:t>3</w:t>
            </w:r>
          </w:p>
        </w:tc>
        <w:tc>
          <w:tcPr>
            <w:tcW w:w="2399" w:type="dxa"/>
            <w:tcBorders>
              <w:left w:val="single" w:sz="4" w:space="0" w:color="auto"/>
              <w:right w:val="single" w:sz="4" w:space="0" w:color="auto"/>
            </w:tcBorders>
            <w:shd w:val="clear" w:color="auto" w:fill="auto"/>
            <w:vAlign w:val="center"/>
          </w:tcPr>
          <w:p w:rsidR="00AF401A" w:rsidRDefault="002D1169">
            <w:pPr>
              <w:widowControl/>
              <w:jc w:val="center"/>
              <w:rPr>
                <w:rFonts w:ascii="Times New Roman" w:hAnsi="Times New Roman" w:cs="Times New Roman"/>
                <w:sz w:val="24"/>
                <w:szCs w:val="24"/>
              </w:rPr>
            </w:pPr>
            <w:r>
              <w:rPr>
                <w:rFonts w:ascii="Times New Roman" w:hAnsi="Times New Roman" w:cs="Times New Roman" w:hint="eastAsia"/>
                <w:sz w:val="24"/>
                <w:szCs w:val="24"/>
              </w:rPr>
              <w:t>1.44</w:t>
            </w:r>
            <w:r>
              <w:rPr>
                <w:rFonts w:ascii="Times New Roman" w:hAnsi="Times New Roman" w:cs="Times New Roman"/>
                <w:sz w:val="24"/>
                <w:szCs w:val="24"/>
              </w:rPr>
              <w:t>kg/a</w:t>
            </w:r>
            <w:r>
              <w:rPr>
                <w:rFonts w:ascii="Times New Roman" w:hAnsi="Times New Roman" w:cs="Times New Roman" w:hint="eastAsia"/>
                <w:sz w:val="24"/>
                <w:szCs w:val="24"/>
              </w:rPr>
              <w:t>，</w:t>
            </w:r>
            <w:r>
              <w:rPr>
                <w:rFonts w:ascii="Times New Roman" w:hAnsi="Times New Roman" w:cs="Times New Roman" w:hint="eastAsia"/>
                <w:sz w:val="24"/>
                <w:szCs w:val="24"/>
              </w:rPr>
              <w:t>0.8</w:t>
            </w:r>
            <w:r>
              <w:rPr>
                <w:rFonts w:ascii="Times New Roman" w:hAnsi="Times New Roman" w:cs="Times New Roman" w:hint="eastAsia"/>
                <w:sz w:val="24"/>
                <w:szCs w:val="24"/>
              </w:rPr>
              <w:t>mg/m</w:t>
            </w:r>
            <w:r>
              <w:rPr>
                <w:rFonts w:ascii="Times New Roman" w:hAnsi="Times New Roman" w:cs="Times New Roman" w:hint="eastAsia"/>
                <w:sz w:val="24"/>
                <w:szCs w:val="24"/>
                <w:vertAlign w:val="superscript"/>
              </w:rPr>
              <w:t>3</w:t>
            </w:r>
          </w:p>
        </w:tc>
      </w:tr>
      <w:tr w:rsidR="00AF401A">
        <w:trPr>
          <w:trHeight w:val="774"/>
          <w:jc w:val="center"/>
        </w:trPr>
        <w:tc>
          <w:tcPr>
            <w:tcW w:w="1084" w:type="dxa"/>
            <w:vMerge w:val="restart"/>
            <w:tcBorders>
              <w:left w:val="single" w:sz="4" w:space="0" w:color="auto"/>
            </w:tcBorders>
            <w:vAlign w:val="center"/>
          </w:tcPr>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水</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污</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染</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物</w:t>
            </w:r>
          </w:p>
        </w:tc>
        <w:tc>
          <w:tcPr>
            <w:tcW w:w="1004" w:type="dxa"/>
            <w:vMerge w:val="restart"/>
            <w:vAlign w:val="center"/>
          </w:tcPr>
          <w:p w:rsidR="00AF401A" w:rsidRDefault="002D1169">
            <w:pPr>
              <w:jc w:val="center"/>
              <w:rPr>
                <w:rFonts w:ascii="Times New Roman" w:hAnsi="Times New Roman" w:cs="Times New Roman"/>
                <w:spacing w:val="15"/>
                <w:kern w:val="0"/>
                <w:sz w:val="24"/>
                <w:szCs w:val="24"/>
              </w:rPr>
            </w:pPr>
            <w:r>
              <w:rPr>
                <w:rFonts w:ascii="Times New Roman" w:hAnsi="Times New Roman" w:cs="Times New Roman"/>
                <w:spacing w:val="15"/>
                <w:kern w:val="0"/>
                <w:sz w:val="24"/>
                <w:szCs w:val="24"/>
              </w:rPr>
              <w:t>施工期</w:t>
            </w:r>
          </w:p>
        </w:tc>
        <w:tc>
          <w:tcPr>
            <w:tcW w:w="1857" w:type="dxa"/>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2077" w:type="dxa"/>
            <w:tcBorders>
              <w:right w:val="single" w:sz="4" w:space="0" w:color="auto"/>
            </w:tcBorders>
            <w:shd w:val="clear" w:color="auto" w:fill="auto"/>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2399" w:type="dxa"/>
            <w:tcBorders>
              <w:right w:val="single" w:sz="4" w:space="0" w:color="auto"/>
            </w:tcBorders>
            <w:shd w:val="clear" w:color="auto" w:fill="auto"/>
            <w:vAlign w:val="center"/>
          </w:tcPr>
          <w:p w:rsidR="00AF401A" w:rsidRDefault="002D1169">
            <w:pPr>
              <w:jc w:val="center"/>
              <w:rPr>
                <w:rFonts w:ascii="Times New Roman" w:hAnsi="Times New Roman" w:cs="Times New Roman"/>
                <w:kern w:val="0"/>
                <w:sz w:val="24"/>
                <w:szCs w:val="24"/>
              </w:rPr>
            </w:pPr>
            <w:r>
              <w:rPr>
                <w:rFonts w:ascii="Times New Roman" w:hAnsi="Times New Roman" w:cs="Times New Roman" w:hint="eastAsia"/>
                <w:kern w:val="0"/>
                <w:sz w:val="24"/>
                <w:szCs w:val="24"/>
              </w:rPr>
              <w:t>/</w:t>
            </w:r>
          </w:p>
        </w:tc>
      </w:tr>
      <w:tr w:rsidR="00AF401A">
        <w:trPr>
          <w:trHeight w:val="570"/>
          <w:jc w:val="center"/>
        </w:trPr>
        <w:tc>
          <w:tcPr>
            <w:tcW w:w="1084" w:type="dxa"/>
            <w:vMerge/>
            <w:tcBorders>
              <w:left w:val="single" w:sz="4" w:space="0" w:color="auto"/>
            </w:tcBorders>
            <w:vAlign w:val="center"/>
          </w:tcPr>
          <w:p w:rsidR="00AF401A" w:rsidRDefault="00AF401A">
            <w:pPr>
              <w:jc w:val="center"/>
              <w:rPr>
                <w:rFonts w:ascii="Times New Roman" w:hAnsi="Times New Roman" w:cs="Times New Roman"/>
              </w:rPr>
            </w:pPr>
          </w:p>
        </w:tc>
        <w:tc>
          <w:tcPr>
            <w:tcW w:w="1004" w:type="dxa"/>
            <w:vMerge w:val="restart"/>
            <w:vAlign w:val="center"/>
          </w:tcPr>
          <w:p w:rsidR="00AF401A" w:rsidRDefault="002D1169">
            <w:pPr>
              <w:jc w:val="center"/>
              <w:rPr>
                <w:rFonts w:ascii="Times New Roman" w:hAnsi="Times New Roman" w:cs="Times New Roman"/>
              </w:rPr>
            </w:pPr>
            <w:r>
              <w:rPr>
                <w:rFonts w:ascii="Times New Roman" w:hAnsi="Times New Roman" w:cs="Times New Roman"/>
                <w:spacing w:val="15"/>
                <w:kern w:val="0"/>
                <w:sz w:val="24"/>
                <w:szCs w:val="24"/>
              </w:rPr>
              <w:t>运营期</w:t>
            </w:r>
          </w:p>
        </w:tc>
        <w:tc>
          <w:tcPr>
            <w:tcW w:w="1857" w:type="dxa"/>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2"/>
              </w:rPr>
              <w:t>清洗废水</w:t>
            </w:r>
          </w:p>
        </w:tc>
        <w:tc>
          <w:tcPr>
            <w:tcW w:w="2077" w:type="dxa"/>
            <w:tcBorders>
              <w:right w:val="single" w:sz="4" w:space="0" w:color="auto"/>
            </w:tcBorders>
            <w:shd w:val="clear" w:color="auto" w:fill="auto"/>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810</w:t>
            </w:r>
            <w:r>
              <w:rPr>
                <w:rFonts w:ascii="Times New Roman" w:hAnsi="Times New Roman" w:cs="Times New Roman"/>
                <w:sz w:val="24"/>
                <w:szCs w:val="24"/>
              </w:rPr>
              <w:t>t/a</w:t>
            </w:r>
          </w:p>
        </w:tc>
        <w:tc>
          <w:tcPr>
            <w:tcW w:w="2399" w:type="dxa"/>
            <w:vMerge w:val="restart"/>
            <w:tcBorders>
              <w:right w:val="single" w:sz="4" w:space="0" w:color="auto"/>
            </w:tcBorders>
            <w:shd w:val="clear" w:color="auto" w:fill="auto"/>
            <w:vAlign w:val="center"/>
          </w:tcPr>
          <w:p w:rsidR="00AF401A" w:rsidRDefault="002D1169">
            <w:pPr>
              <w:pStyle w:val="a0"/>
              <w:spacing w:after="0"/>
              <w:rPr>
                <w:rFonts w:ascii="Times New Roman" w:hAnsi="Times New Roman" w:cs="Times New Roman"/>
                <w:sz w:val="24"/>
                <w:lang w:eastAsia="zh-CN"/>
              </w:rPr>
            </w:pPr>
            <w:r>
              <w:rPr>
                <w:rFonts w:ascii="Times New Roman" w:hAnsi="Times New Roman" w:cs="Times New Roman" w:hint="eastAsia"/>
                <w:sz w:val="24"/>
                <w:lang w:eastAsia="zh-CN"/>
              </w:rPr>
              <w:t>排入园区污水管网最终进入昌吉市污水处理厂进行处理。</w:t>
            </w:r>
          </w:p>
        </w:tc>
      </w:tr>
      <w:tr w:rsidR="00AF401A">
        <w:trPr>
          <w:trHeight w:val="557"/>
          <w:jc w:val="center"/>
        </w:trPr>
        <w:tc>
          <w:tcPr>
            <w:tcW w:w="1084" w:type="dxa"/>
            <w:vMerge/>
            <w:tcBorders>
              <w:left w:val="single" w:sz="4" w:space="0" w:color="auto"/>
            </w:tcBorders>
            <w:vAlign w:val="center"/>
          </w:tcPr>
          <w:p w:rsidR="00AF401A" w:rsidRDefault="00AF401A">
            <w:pPr>
              <w:jc w:val="center"/>
              <w:rPr>
                <w:rFonts w:ascii="Times New Roman" w:hAnsi="Times New Roman" w:cs="Times New Roman"/>
              </w:rPr>
            </w:pPr>
          </w:p>
        </w:tc>
        <w:tc>
          <w:tcPr>
            <w:tcW w:w="1004" w:type="dxa"/>
            <w:vMerge/>
            <w:vAlign w:val="center"/>
          </w:tcPr>
          <w:p w:rsidR="00AF401A" w:rsidRDefault="00AF401A">
            <w:pPr>
              <w:jc w:val="center"/>
              <w:rPr>
                <w:rFonts w:ascii="Times New Roman" w:hAnsi="Times New Roman" w:cs="Times New Roman"/>
                <w:spacing w:val="15"/>
                <w:kern w:val="0"/>
                <w:sz w:val="24"/>
                <w:szCs w:val="24"/>
              </w:rPr>
            </w:pPr>
          </w:p>
        </w:tc>
        <w:tc>
          <w:tcPr>
            <w:tcW w:w="1857" w:type="dxa"/>
            <w:vAlign w:val="center"/>
          </w:tcPr>
          <w:p w:rsidR="00AF401A" w:rsidRDefault="002D1169">
            <w:pPr>
              <w:jc w:val="center"/>
              <w:rPr>
                <w:rFonts w:ascii="Times New Roman" w:hAnsi="Times New Roman" w:cs="Times New Roman"/>
                <w:sz w:val="24"/>
                <w:szCs w:val="22"/>
              </w:rPr>
            </w:pPr>
            <w:r>
              <w:rPr>
                <w:rFonts w:ascii="Times New Roman" w:hAnsi="Times New Roman" w:cs="Times New Roman"/>
                <w:sz w:val="24"/>
                <w:szCs w:val="22"/>
              </w:rPr>
              <w:t>生活废水</w:t>
            </w:r>
          </w:p>
        </w:tc>
        <w:tc>
          <w:tcPr>
            <w:tcW w:w="2077" w:type="dxa"/>
            <w:tcBorders>
              <w:right w:val="single" w:sz="4" w:space="0" w:color="auto"/>
            </w:tcBorders>
            <w:shd w:val="clear" w:color="auto" w:fill="auto"/>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192</w:t>
            </w:r>
            <w:r>
              <w:rPr>
                <w:rFonts w:ascii="Times New Roman" w:hAnsi="Times New Roman" w:cs="Times New Roman"/>
                <w:sz w:val="24"/>
                <w:szCs w:val="24"/>
              </w:rPr>
              <w:t>t/a</w:t>
            </w:r>
          </w:p>
        </w:tc>
        <w:tc>
          <w:tcPr>
            <w:tcW w:w="2399" w:type="dxa"/>
            <w:vMerge/>
            <w:tcBorders>
              <w:right w:val="single" w:sz="4" w:space="0" w:color="auto"/>
            </w:tcBorders>
            <w:shd w:val="clear" w:color="auto" w:fill="auto"/>
            <w:vAlign w:val="center"/>
          </w:tcPr>
          <w:p w:rsidR="00AF401A" w:rsidRDefault="00AF401A">
            <w:pPr>
              <w:jc w:val="center"/>
              <w:rPr>
                <w:rFonts w:ascii="Times New Roman" w:hAnsi="Times New Roman" w:cs="Times New Roman"/>
                <w:sz w:val="24"/>
                <w:szCs w:val="24"/>
              </w:rPr>
            </w:pPr>
          </w:p>
        </w:tc>
      </w:tr>
      <w:tr w:rsidR="00AF401A">
        <w:trPr>
          <w:trHeight w:val="798"/>
          <w:jc w:val="center"/>
        </w:trPr>
        <w:tc>
          <w:tcPr>
            <w:tcW w:w="1084" w:type="dxa"/>
            <w:vMerge w:val="restart"/>
            <w:tcBorders>
              <w:left w:val="single" w:sz="4" w:space="0" w:color="auto"/>
            </w:tcBorders>
            <w:vAlign w:val="center"/>
          </w:tcPr>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固</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体</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废</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物</w:t>
            </w:r>
          </w:p>
        </w:tc>
        <w:tc>
          <w:tcPr>
            <w:tcW w:w="1004" w:type="dxa"/>
            <w:vMerge w:val="restart"/>
            <w:vAlign w:val="center"/>
          </w:tcPr>
          <w:p w:rsidR="00AF401A" w:rsidRDefault="002D1169">
            <w:pPr>
              <w:jc w:val="center"/>
              <w:rPr>
                <w:rFonts w:ascii="Times New Roman" w:hAnsi="Times New Roman" w:cs="Times New Roman"/>
                <w:sz w:val="24"/>
                <w:szCs w:val="24"/>
              </w:rPr>
            </w:pPr>
            <w:r>
              <w:rPr>
                <w:rFonts w:ascii="Times New Roman" w:hAnsi="Times New Roman" w:cs="Times New Roman"/>
                <w:spacing w:val="15"/>
                <w:kern w:val="0"/>
                <w:sz w:val="24"/>
                <w:szCs w:val="24"/>
              </w:rPr>
              <w:t>施工期</w:t>
            </w:r>
          </w:p>
        </w:tc>
        <w:tc>
          <w:tcPr>
            <w:tcW w:w="1857" w:type="dxa"/>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2077" w:type="dxa"/>
            <w:tcBorders>
              <w:right w:val="single" w:sz="4" w:space="0" w:color="auto"/>
            </w:tcBorders>
            <w:shd w:val="clear" w:color="auto" w:fill="auto"/>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2399" w:type="dxa"/>
            <w:tcBorders>
              <w:right w:val="single" w:sz="4" w:space="0" w:color="auto"/>
            </w:tcBorders>
            <w:shd w:val="clear" w:color="auto" w:fill="auto"/>
            <w:vAlign w:val="center"/>
          </w:tcPr>
          <w:p w:rsidR="00AF401A" w:rsidRDefault="002D1169">
            <w:pPr>
              <w:pStyle w:val="a0"/>
              <w:spacing w:after="0"/>
              <w:rPr>
                <w:rFonts w:ascii="Times New Roman" w:hAnsi="Times New Roman" w:cs="Times New Roman"/>
                <w:sz w:val="24"/>
                <w:lang w:eastAsia="zh-CN"/>
              </w:rPr>
            </w:pPr>
            <w:r>
              <w:rPr>
                <w:rFonts w:ascii="Times New Roman" w:hAnsi="Times New Roman" w:cs="Times New Roman" w:hint="eastAsia"/>
                <w:sz w:val="24"/>
                <w:lang w:eastAsia="zh-CN"/>
              </w:rPr>
              <w:t>/</w:t>
            </w:r>
          </w:p>
        </w:tc>
      </w:tr>
      <w:tr w:rsidR="00AF401A">
        <w:trPr>
          <w:trHeight w:val="686"/>
          <w:jc w:val="center"/>
        </w:trPr>
        <w:tc>
          <w:tcPr>
            <w:tcW w:w="1084" w:type="dxa"/>
            <w:vMerge/>
            <w:tcBorders>
              <w:left w:val="single" w:sz="4" w:space="0" w:color="auto"/>
            </w:tcBorders>
            <w:vAlign w:val="center"/>
          </w:tcPr>
          <w:p w:rsidR="00AF401A" w:rsidRDefault="00AF401A">
            <w:pPr>
              <w:jc w:val="center"/>
              <w:rPr>
                <w:rFonts w:ascii="Times New Roman" w:hAnsi="Times New Roman" w:cs="Times New Roman"/>
                <w:b/>
                <w:bCs/>
                <w:sz w:val="24"/>
                <w:szCs w:val="24"/>
              </w:rPr>
            </w:pPr>
          </w:p>
        </w:tc>
        <w:tc>
          <w:tcPr>
            <w:tcW w:w="1004" w:type="dxa"/>
            <w:vMerge w:val="restart"/>
            <w:vAlign w:val="center"/>
          </w:tcPr>
          <w:p w:rsidR="00AF401A" w:rsidRDefault="002D1169">
            <w:pPr>
              <w:jc w:val="center"/>
              <w:rPr>
                <w:rFonts w:ascii="Times New Roman" w:hAnsi="Times New Roman" w:cs="Times New Roman"/>
                <w:sz w:val="24"/>
                <w:szCs w:val="24"/>
              </w:rPr>
            </w:pPr>
            <w:r>
              <w:rPr>
                <w:rFonts w:ascii="Times New Roman" w:hAnsi="Times New Roman" w:cs="Times New Roman"/>
                <w:spacing w:val="15"/>
                <w:kern w:val="0"/>
                <w:sz w:val="24"/>
                <w:szCs w:val="24"/>
              </w:rPr>
              <w:t>运营期</w:t>
            </w:r>
          </w:p>
        </w:tc>
        <w:tc>
          <w:tcPr>
            <w:tcW w:w="1857" w:type="dxa"/>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生产固废</w:t>
            </w:r>
          </w:p>
        </w:tc>
        <w:tc>
          <w:tcPr>
            <w:tcW w:w="2077" w:type="dxa"/>
            <w:tcBorders>
              <w:right w:val="single" w:sz="4" w:space="0" w:color="auto"/>
            </w:tcBorders>
            <w:shd w:val="clear" w:color="auto" w:fill="auto"/>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2t/a</w:t>
            </w:r>
          </w:p>
        </w:tc>
        <w:tc>
          <w:tcPr>
            <w:tcW w:w="2399" w:type="dxa"/>
            <w:vMerge w:val="restart"/>
            <w:tcBorders>
              <w:right w:val="single" w:sz="4" w:space="0" w:color="auto"/>
            </w:tcBorders>
            <w:shd w:val="clear" w:color="auto" w:fill="auto"/>
            <w:vAlign w:val="center"/>
          </w:tcPr>
          <w:p w:rsidR="00AF401A" w:rsidRDefault="002D1169">
            <w:pPr>
              <w:jc w:val="center"/>
              <w:rPr>
                <w:rFonts w:ascii="Times New Roman" w:hAnsi="Times New Roman" w:cs="Times New Roman"/>
                <w:kern w:val="0"/>
                <w:sz w:val="24"/>
                <w:szCs w:val="24"/>
              </w:rPr>
            </w:pPr>
            <w:r>
              <w:rPr>
                <w:rFonts w:ascii="Times New Roman" w:hAnsi="Times New Roman" w:cs="Times New Roman" w:hint="eastAsia"/>
                <w:sz w:val="24"/>
                <w:szCs w:val="24"/>
              </w:rPr>
              <w:t>生产固废及</w:t>
            </w:r>
            <w:r>
              <w:rPr>
                <w:rFonts w:ascii="Times New Roman" w:hAnsi="Times New Roman" w:cs="Times New Roman"/>
                <w:sz w:val="24"/>
                <w:szCs w:val="24"/>
              </w:rPr>
              <w:t>生活垃圾统一收集后暂存在垃圾箱中，由环卫部门定期清运。</w:t>
            </w:r>
          </w:p>
        </w:tc>
      </w:tr>
      <w:tr w:rsidR="00AF401A">
        <w:trPr>
          <w:trHeight w:val="565"/>
          <w:jc w:val="center"/>
        </w:trPr>
        <w:tc>
          <w:tcPr>
            <w:tcW w:w="1084" w:type="dxa"/>
            <w:vMerge/>
            <w:tcBorders>
              <w:left w:val="single" w:sz="4" w:space="0" w:color="auto"/>
            </w:tcBorders>
            <w:vAlign w:val="center"/>
          </w:tcPr>
          <w:p w:rsidR="00AF401A" w:rsidRDefault="00AF401A">
            <w:pPr>
              <w:jc w:val="center"/>
              <w:rPr>
                <w:rFonts w:ascii="Times New Roman" w:hAnsi="Times New Roman" w:cs="Times New Roman"/>
              </w:rPr>
            </w:pPr>
          </w:p>
        </w:tc>
        <w:tc>
          <w:tcPr>
            <w:tcW w:w="1004" w:type="dxa"/>
            <w:vMerge/>
            <w:vAlign w:val="center"/>
          </w:tcPr>
          <w:p w:rsidR="00AF401A" w:rsidRDefault="00AF401A">
            <w:pPr>
              <w:jc w:val="center"/>
              <w:rPr>
                <w:rFonts w:ascii="Times New Roman" w:hAnsi="Times New Roman" w:cs="Times New Roman"/>
              </w:rPr>
            </w:pPr>
          </w:p>
        </w:tc>
        <w:tc>
          <w:tcPr>
            <w:tcW w:w="1857" w:type="dxa"/>
            <w:vAlign w:val="center"/>
          </w:tcPr>
          <w:p w:rsidR="00AF401A" w:rsidRDefault="002D1169">
            <w:pPr>
              <w:jc w:val="center"/>
              <w:rPr>
                <w:rFonts w:ascii="Times New Roman" w:hAnsi="Times New Roman" w:cs="Times New Roman"/>
                <w:sz w:val="24"/>
                <w:szCs w:val="24"/>
              </w:rPr>
            </w:pPr>
            <w:r>
              <w:rPr>
                <w:rFonts w:ascii="Times New Roman" w:hAnsi="Times New Roman" w:cs="Times New Roman"/>
                <w:sz w:val="24"/>
                <w:szCs w:val="24"/>
              </w:rPr>
              <w:t>生活垃圾</w:t>
            </w:r>
          </w:p>
        </w:tc>
        <w:tc>
          <w:tcPr>
            <w:tcW w:w="2077" w:type="dxa"/>
            <w:tcBorders>
              <w:right w:val="single" w:sz="4" w:space="0" w:color="auto"/>
            </w:tcBorders>
            <w:shd w:val="clear" w:color="auto" w:fill="auto"/>
            <w:vAlign w:val="center"/>
          </w:tcPr>
          <w:p w:rsidR="00AF401A" w:rsidRDefault="002D1169">
            <w:pPr>
              <w:jc w:val="center"/>
              <w:rPr>
                <w:rFonts w:ascii="Times New Roman" w:hAnsi="Times New Roman" w:cs="Times New Roman"/>
                <w:sz w:val="24"/>
                <w:szCs w:val="24"/>
              </w:rPr>
            </w:pPr>
            <w:r>
              <w:rPr>
                <w:rFonts w:ascii="Times New Roman" w:hAnsi="Times New Roman" w:cs="Times New Roman" w:hint="eastAsia"/>
                <w:sz w:val="24"/>
                <w:szCs w:val="24"/>
              </w:rPr>
              <w:t>4.8t/a</w:t>
            </w:r>
          </w:p>
        </w:tc>
        <w:tc>
          <w:tcPr>
            <w:tcW w:w="2399" w:type="dxa"/>
            <w:vMerge/>
            <w:tcBorders>
              <w:right w:val="single" w:sz="4" w:space="0" w:color="auto"/>
            </w:tcBorders>
            <w:shd w:val="clear" w:color="auto" w:fill="auto"/>
            <w:vAlign w:val="center"/>
          </w:tcPr>
          <w:p w:rsidR="00AF401A" w:rsidRDefault="00AF401A">
            <w:pPr>
              <w:jc w:val="center"/>
              <w:rPr>
                <w:rFonts w:ascii="Times New Roman" w:hAnsi="Times New Roman" w:cs="Times New Roman"/>
                <w:sz w:val="24"/>
                <w:szCs w:val="24"/>
              </w:rPr>
            </w:pPr>
          </w:p>
        </w:tc>
      </w:tr>
      <w:tr w:rsidR="00AF401A">
        <w:trPr>
          <w:trHeight w:val="1282"/>
          <w:jc w:val="center"/>
        </w:trPr>
        <w:tc>
          <w:tcPr>
            <w:tcW w:w="1084" w:type="dxa"/>
            <w:tcBorders>
              <w:left w:val="single" w:sz="4" w:space="0" w:color="auto"/>
            </w:tcBorders>
            <w:vAlign w:val="center"/>
          </w:tcPr>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噪</w:t>
            </w:r>
          </w:p>
          <w:p w:rsidR="00AF401A" w:rsidRDefault="002D1169">
            <w:pPr>
              <w:jc w:val="center"/>
              <w:rPr>
                <w:rFonts w:ascii="Times New Roman" w:hAnsi="Times New Roman" w:cs="Times New Roman"/>
                <w:b/>
                <w:bCs/>
                <w:sz w:val="24"/>
                <w:szCs w:val="24"/>
              </w:rPr>
            </w:pPr>
            <w:r>
              <w:rPr>
                <w:rFonts w:ascii="Times New Roman" w:hAnsi="Times New Roman" w:cs="Times New Roman"/>
                <w:b/>
                <w:bCs/>
                <w:sz w:val="24"/>
                <w:szCs w:val="24"/>
              </w:rPr>
              <w:t>声</w:t>
            </w:r>
          </w:p>
        </w:tc>
        <w:tc>
          <w:tcPr>
            <w:tcW w:w="7337" w:type="dxa"/>
            <w:gridSpan w:val="4"/>
            <w:tcBorders>
              <w:right w:val="single" w:sz="4" w:space="0" w:color="auto"/>
            </w:tcBorders>
            <w:vAlign w:val="center"/>
          </w:tcPr>
          <w:p w:rsidR="00AF401A" w:rsidRDefault="002D1169">
            <w:pPr>
              <w:jc w:val="left"/>
              <w:rPr>
                <w:rFonts w:ascii="Times New Roman" w:hAnsi="Times New Roman" w:cs="Times New Roman"/>
                <w:sz w:val="24"/>
                <w:szCs w:val="24"/>
              </w:rPr>
            </w:pPr>
            <w:r>
              <w:rPr>
                <w:rFonts w:ascii="Times New Roman" w:hAnsi="Times New Roman" w:cs="Times New Roman"/>
                <w:sz w:val="24"/>
                <w:szCs w:val="24"/>
              </w:rPr>
              <w:t>本项目</w:t>
            </w:r>
            <w:r>
              <w:rPr>
                <w:rFonts w:ascii="Times New Roman" w:hAnsi="Times New Roman" w:cs="Times New Roman" w:hint="eastAsia"/>
                <w:sz w:val="24"/>
                <w:szCs w:val="24"/>
              </w:rPr>
              <w:t>位于昌吉市闵昌工业园</w:t>
            </w:r>
            <w:r>
              <w:rPr>
                <w:rFonts w:ascii="Times New Roman" w:hAnsi="Times New Roman" w:cs="Times New Roman"/>
                <w:sz w:val="24"/>
                <w:szCs w:val="24"/>
              </w:rPr>
              <w:t>，营运期主要为</w:t>
            </w:r>
            <w:r>
              <w:rPr>
                <w:rFonts w:ascii="Times New Roman" w:hAnsi="Times New Roman" w:cs="Times New Roman" w:hint="eastAsia"/>
                <w:sz w:val="24"/>
                <w:szCs w:val="24"/>
              </w:rPr>
              <w:t>设备</w:t>
            </w:r>
            <w:r>
              <w:rPr>
                <w:rFonts w:ascii="Times New Roman" w:hAnsi="Times New Roman" w:cs="Times New Roman"/>
                <w:sz w:val="24"/>
                <w:szCs w:val="24"/>
              </w:rPr>
              <w:t>噪声，可以通减振、隔声及消声等措施，使厂界满足《工业企业厂界环境噪声排放标》（</w:t>
            </w:r>
            <w:r>
              <w:rPr>
                <w:rFonts w:ascii="Times New Roman" w:hAnsi="Times New Roman" w:cs="Times New Roman"/>
                <w:sz w:val="24"/>
                <w:szCs w:val="24"/>
              </w:rPr>
              <w:t>GB12348-2008</w:t>
            </w:r>
            <w:r>
              <w:rPr>
                <w:rFonts w:ascii="Times New Roman" w:hAnsi="Times New Roman" w:cs="Times New Roman"/>
                <w:sz w:val="24"/>
                <w:szCs w:val="24"/>
              </w:rPr>
              <w:t>）中</w:t>
            </w:r>
            <w:r>
              <w:rPr>
                <w:rFonts w:ascii="Times New Roman" w:hAnsi="Times New Roman" w:cs="Times New Roman"/>
                <w:sz w:val="24"/>
                <w:szCs w:val="24"/>
              </w:rPr>
              <w:t>2</w:t>
            </w:r>
            <w:r>
              <w:rPr>
                <w:rFonts w:ascii="Times New Roman" w:hAnsi="Times New Roman" w:cs="Times New Roman"/>
                <w:sz w:val="24"/>
                <w:szCs w:val="24"/>
              </w:rPr>
              <w:t>类区标准要求。</w:t>
            </w:r>
          </w:p>
        </w:tc>
      </w:tr>
      <w:tr w:rsidR="00AF401A">
        <w:trPr>
          <w:trHeight w:val="356"/>
          <w:jc w:val="center"/>
        </w:trPr>
        <w:tc>
          <w:tcPr>
            <w:tcW w:w="8421" w:type="dxa"/>
            <w:gridSpan w:val="5"/>
            <w:tcBorders>
              <w:left w:val="single" w:sz="4" w:space="0" w:color="auto"/>
              <w:bottom w:val="single" w:sz="4" w:space="0" w:color="auto"/>
              <w:right w:val="single" w:sz="4" w:space="0" w:color="auto"/>
            </w:tcBorders>
            <w:vAlign w:val="center"/>
          </w:tcPr>
          <w:p w:rsidR="00AF401A" w:rsidRDefault="002D1169">
            <w:pPr>
              <w:spacing w:line="360" w:lineRule="auto"/>
              <w:rPr>
                <w:sz w:val="24"/>
                <w:szCs w:val="24"/>
              </w:rPr>
            </w:pPr>
            <w:r>
              <w:rPr>
                <w:sz w:val="24"/>
                <w:szCs w:val="24"/>
              </w:rPr>
              <w:t>主要生态影响</w:t>
            </w:r>
            <w:r>
              <w:rPr>
                <w:rFonts w:hint="eastAsia"/>
                <w:sz w:val="24"/>
                <w:szCs w:val="24"/>
              </w:rPr>
              <w:t>：</w:t>
            </w:r>
          </w:p>
          <w:p w:rsidR="00AF401A" w:rsidRDefault="002D1169">
            <w:pPr>
              <w:pStyle w:val="a0"/>
              <w:rPr>
                <w:lang w:eastAsia="zh-CN"/>
              </w:rPr>
            </w:pPr>
            <w:r>
              <w:rPr>
                <w:rFonts w:hint="eastAsia"/>
                <w:sz w:val="24"/>
                <w:lang w:eastAsia="zh-CN"/>
              </w:rPr>
              <w:t>/</w:t>
            </w:r>
          </w:p>
          <w:p w:rsidR="00AF401A" w:rsidRDefault="002D1169">
            <w:pPr>
              <w:spacing w:line="360" w:lineRule="auto"/>
              <w:ind w:firstLineChars="200" w:firstLine="420"/>
            </w:pPr>
            <w:r>
              <w:rPr>
                <w:rFonts w:hint="eastAsia"/>
              </w:rPr>
              <w:t xml:space="preserve"> </w:t>
            </w:r>
          </w:p>
          <w:p w:rsidR="00AF401A" w:rsidRDefault="00AF401A">
            <w:pPr>
              <w:pStyle w:val="a0"/>
              <w:rPr>
                <w:lang w:eastAsia="zh-CN"/>
              </w:rPr>
            </w:pPr>
          </w:p>
          <w:p w:rsidR="00AF401A" w:rsidRDefault="00AF401A">
            <w:pPr>
              <w:pStyle w:val="2"/>
              <w:rPr>
                <w:rFonts w:ascii="Times New Roman" w:hAnsi="Times New Roman" w:cs="Times New Roman"/>
                <w:sz w:val="24"/>
              </w:rPr>
            </w:pPr>
          </w:p>
          <w:p w:rsidR="00AF401A" w:rsidRDefault="00AF401A">
            <w:pPr>
              <w:pStyle w:val="2"/>
              <w:rPr>
                <w:rFonts w:ascii="Times New Roman" w:hAnsi="Times New Roman" w:cs="Times New Roman"/>
                <w:sz w:val="24"/>
              </w:rPr>
            </w:pPr>
          </w:p>
          <w:p w:rsidR="00AF401A" w:rsidRDefault="00AF401A">
            <w:pPr>
              <w:pStyle w:val="2"/>
              <w:rPr>
                <w:rFonts w:ascii="Times New Roman" w:hAnsi="Times New Roman" w:cs="Times New Roman"/>
                <w:sz w:val="24"/>
              </w:rPr>
            </w:pPr>
          </w:p>
          <w:p w:rsidR="00AF401A" w:rsidRDefault="00AF401A">
            <w:pPr>
              <w:pStyle w:val="2"/>
              <w:rPr>
                <w:rFonts w:ascii="Times New Roman" w:hAnsi="Times New Roman" w:cs="Times New Roman"/>
                <w:sz w:val="24"/>
              </w:rPr>
            </w:pPr>
          </w:p>
          <w:p w:rsidR="00AF401A" w:rsidRDefault="00AF401A">
            <w:pPr>
              <w:pStyle w:val="2"/>
              <w:rPr>
                <w:rFonts w:ascii="Times New Roman" w:hAnsi="Times New Roman" w:cs="Times New Roman"/>
                <w:sz w:val="24"/>
              </w:rPr>
            </w:pPr>
          </w:p>
        </w:tc>
      </w:tr>
    </w:tbl>
    <w:p w:rsidR="00AF401A" w:rsidRDefault="002D1169">
      <w:r>
        <w:br w:type="page"/>
      </w:r>
    </w:p>
    <w:p w:rsidR="00AF401A" w:rsidRDefault="002D1169">
      <w:pPr>
        <w:spacing w:line="360" w:lineRule="auto"/>
        <w:outlineLvl w:val="0"/>
        <w:rPr>
          <w:rFonts w:ascii="Times New Roman" w:hAnsi="Times New Roman" w:cs="Times New Roman"/>
          <w:b/>
          <w:sz w:val="32"/>
          <w:szCs w:val="24"/>
        </w:rPr>
      </w:pPr>
      <w:r>
        <w:rPr>
          <w:rFonts w:ascii="Times New Roman" w:hAnsi="Times New Roman" w:cs="Times New Roman"/>
          <w:b/>
          <w:sz w:val="32"/>
          <w:szCs w:val="24"/>
        </w:rPr>
        <w:lastRenderedPageBreak/>
        <w:t>环境影响分析</w:t>
      </w:r>
    </w:p>
    <w:tbl>
      <w:tblPr>
        <w:tblStyle w:val="aa"/>
        <w:tblW w:w="0" w:type="auto"/>
        <w:tblLook w:val="04A0"/>
      </w:tblPr>
      <w:tblGrid>
        <w:gridCol w:w="8522"/>
      </w:tblGrid>
      <w:tr w:rsidR="00AF401A">
        <w:tc>
          <w:tcPr>
            <w:tcW w:w="8522" w:type="dxa"/>
          </w:tcPr>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1</w:t>
            </w:r>
            <w:r>
              <w:rPr>
                <w:rFonts w:ascii="Times New Roman" w:eastAsiaTheme="minorEastAsia" w:hAnsi="Times New Roman" w:cs="Times New Roman"/>
                <w:b/>
                <w:bCs/>
                <w:sz w:val="24"/>
                <w:lang w:eastAsia="zh-CN"/>
              </w:rPr>
              <w:t>、施工期环境影响分析</w:t>
            </w:r>
          </w:p>
          <w:p w:rsidR="00AF401A" w:rsidRDefault="002D1169">
            <w:pPr>
              <w:pStyle w:val="a0"/>
              <w:spacing w:after="0" w:line="360" w:lineRule="auto"/>
              <w:ind w:firstLineChars="200" w:firstLine="452"/>
              <w:jc w:val="both"/>
              <w:rPr>
                <w:rFonts w:ascii="Times New Roman" w:eastAsiaTheme="minorEastAsia" w:hAnsi="Times New Roman" w:cs="Times New Roman"/>
                <w:b/>
                <w:bCs/>
                <w:sz w:val="24"/>
                <w:lang w:eastAsia="zh-CN"/>
              </w:rPr>
            </w:pPr>
            <w:r>
              <w:rPr>
                <w:spacing w:val="-7"/>
                <w:sz w:val="24"/>
                <w:lang w:eastAsia="zh-CN"/>
              </w:rPr>
              <w:t>本项目厂区为租赁已建好的厂房，施工期只进行设备安装，不建设新的建筑</w:t>
            </w:r>
            <w:r>
              <w:rPr>
                <w:sz w:val="24"/>
                <w:lang w:eastAsia="zh-CN"/>
              </w:rPr>
              <w:t>物。</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2</w:t>
            </w:r>
            <w:r>
              <w:rPr>
                <w:rFonts w:ascii="Times New Roman" w:eastAsiaTheme="minorEastAsia" w:hAnsi="Times New Roman" w:cs="Times New Roman"/>
                <w:b/>
                <w:bCs/>
                <w:sz w:val="24"/>
                <w:lang w:eastAsia="zh-CN"/>
              </w:rPr>
              <w:t>、运营期环境影响分析</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2.1</w:t>
            </w:r>
            <w:r>
              <w:rPr>
                <w:rFonts w:ascii="Times New Roman" w:eastAsiaTheme="minorEastAsia" w:hAnsi="Times New Roman" w:cs="Times New Roman"/>
                <w:b/>
                <w:bCs/>
                <w:sz w:val="24"/>
                <w:lang w:eastAsia="zh-CN"/>
              </w:rPr>
              <w:t>运营期大气环境影响分析</w:t>
            </w:r>
          </w:p>
          <w:p w:rsidR="00AF401A" w:rsidRDefault="002D1169">
            <w:pPr>
              <w:pStyle w:val="a0"/>
              <w:spacing w:after="0" w:line="360" w:lineRule="auto"/>
              <w:ind w:firstLineChars="200" w:firstLine="480"/>
              <w:jc w:val="both"/>
              <w:rPr>
                <w:rFonts w:ascii="Times New Roman" w:eastAsiaTheme="minorEastAsia" w:hAnsi="Times New Roman" w:cs="Times New Roman"/>
                <w:color w:val="FF0000"/>
                <w:sz w:val="24"/>
                <w:lang w:eastAsia="zh-CN"/>
              </w:rPr>
            </w:pPr>
            <w:r>
              <w:rPr>
                <w:rFonts w:ascii="Times New Roman" w:eastAsiaTheme="minorEastAsia" w:hAnsi="Times New Roman" w:cs="Times New Roman"/>
                <w:sz w:val="24"/>
                <w:lang w:eastAsia="zh-CN"/>
              </w:rPr>
              <w:t>本项目</w:t>
            </w:r>
            <w:r>
              <w:rPr>
                <w:rFonts w:ascii="Times New Roman" w:eastAsiaTheme="minorEastAsia" w:hAnsi="Times New Roman" w:cs="Times New Roman" w:hint="eastAsia"/>
                <w:sz w:val="24"/>
                <w:lang w:eastAsia="zh-CN"/>
              </w:rPr>
              <w:t>生产过程中不产生</w:t>
            </w:r>
            <w:r>
              <w:rPr>
                <w:rFonts w:ascii="Times New Roman" w:eastAsiaTheme="minorEastAsia" w:hAnsi="Times New Roman" w:cs="Times New Roman"/>
                <w:sz w:val="24"/>
                <w:lang w:eastAsia="zh-CN"/>
              </w:rPr>
              <w:t>废气</w:t>
            </w:r>
            <w:r>
              <w:rPr>
                <w:rFonts w:ascii="Times New Roman" w:eastAsiaTheme="minorEastAsia" w:hAnsi="Times New Roman" w:cs="Times New Roman" w:hint="eastAsia"/>
                <w:sz w:val="24"/>
                <w:lang w:eastAsia="zh-CN"/>
              </w:rPr>
              <w:t>，</w:t>
            </w:r>
            <w:r>
              <w:rPr>
                <w:rFonts w:ascii="Times New Roman" w:eastAsiaTheme="minorEastAsia" w:hAnsi="Times New Roman" w:cs="Times New Roman" w:hint="eastAsia"/>
                <w:sz w:val="24"/>
                <w:lang w:eastAsia="zh-CN"/>
              </w:rPr>
              <w:t>运营期废气</w:t>
            </w:r>
            <w:r>
              <w:rPr>
                <w:rFonts w:ascii="Times New Roman" w:eastAsiaTheme="minorEastAsia" w:hAnsi="Times New Roman" w:cs="Times New Roman"/>
                <w:sz w:val="24"/>
                <w:lang w:eastAsia="zh-CN"/>
              </w:rPr>
              <w:t>主要为食堂油烟。</w:t>
            </w:r>
            <w:r>
              <w:rPr>
                <w:rFonts w:ascii="Times New Roman" w:eastAsiaTheme="minorEastAsia" w:hAnsi="Times New Roman" w:cs="Times New Roman" w:hint="eastAsia"/>
                <w:bCs/>
                <w:sz w:val="24"/>
                <w:lang w:eastAsia="zh-CN"/>
              </w:rPr>
              <w:t>食堂安装抽油烟机，风量为</w:t>
            </w:r>
            <w:r>
              <w:rPr>
                <w:rFonts w:ascii="Times New Roman" w:eastAsiaTheme="minorEastAsia" w:hAnsi="Times New Roman" w:cs="Times New Roman" w:hint="eastAsia"/>
                <w:bCs/>
                <w:sz w:val="24"/>
                <w:lang w:eastAsia="zh-CN"/>
              </w:rPr>
              <w:t>2000m</w:t>
            </w:r>
            <w:r>
              <w:rPr>
                <w:rFonts w:ascii="Times New Roman" w:eastAsiaTheme="minorEastAsia" w:hAnsi="Times New Roman" w:cs="Times New Roman" w:hint="eastAsia"/>
                <w:bCs/>
                <w:sz w:val="24"/>
                <w:vertAlign w:val="superscript"/>
                <w:lang w:eastAsia="zh-CN"/>
              </w:rPr>
              <w:t>3</w:t>
            </w:r>
            <w:r>
              <w:rPr>
                <w:rFonts w:ascii="Times New Roman" w:eastAsiaTheme="minorEastAsia" w:hAnsi="Times New Roman" w:cs="Times New Roman" w:hint="eastAsia"/>
                <w:bCs/>
                <w:sz w:val="24"/>
                <w:lang w:eastAsia="zh-CN"/>
              </w:rPr>
              <w:t>/h</w:t>
            </w:r>
            <w:r>
              <w:rPr>
                <w:rFonts w:ascii="Times New Roman" w:eastAsiaTheme="minorEastAsia" w:hAnsi="Times New Roman" w:cs="Times New Roman" w:hint="eastAsia"/>
                <w:bCs/>
                <w:sz w:val="24"/>
                <w:lang w:eastAsia="zh-CN"/>
              </w:rPr>
              <w:t>，排放浓度为</w:t>
            </w:r>
            <w:r>
              <w:rPr>
                <w:rFonts w:ascii="Times New Roman" w:eastAsiaTheme="minorEastAsia" w:hAnsi="Times New Roman" w:cs="Times New Roman" w:hint="eastAsia"/>
                <w:bCs/>
                <w:sz w:val="24"/>
                <w:lang w:eastAsia="zh-CN"/>
              </w:rPr>
              <w:t>0.8</w:t>
            </w:r>
            <w:r>
              <w:rPr>
                <w:rFonts w:ascii="Times New Roman" w:eastAsiaTheme="minorEastAsia" w:hAnsi="Times New Roman" w:cs="Times New Roman" w:hint="eastAsia"/>
                <w:bCs/>
                <w:sz w:val="24"/>
                <w:lang w:eastAsia="zh-CN"/>
              </w:rPr>
              <w:t>mg/m</w:t>
            </w:r>
            <w:r>
              <w:rPr>
                <w:rFonts w:ascii="Times New Roman" w:eastAsiaTheme="minorEastAsia" w:hAnsi="Times New Roman" w:cs="Times New Roman" w:hint="eastAsia"/>
                <w:bCs/>
                <w:sz w:val="24"/>
                <w:vertAlign w:val="superscript"/>
                <w:lang w:eastAsia="zh-CN"/>
              </w:rPr>
              <w:t>3</w:t>
            </w:r>
            <w:r>
              <w:rPr>
                <w:rFonts w:ascii="Times New Roman" w:eastAsiaTheme="minorEastAsia" w:hAnsi="Times New Roman" w:cs="Times New Roman" w:hint="eastAsia"/>
                <w:bCs/>
                <w:sz w:val="24"/>
                <w:lang w:eastAsia="zh-CN"/>
              </w:rPr>
              <w:t>。满足《饮食业油烟排放标准（试行）》（</w:t>
            </w:r>
            <w:r>
              <w:rPr>
                <w:rFonts w:ascii="Times New Roman" w:eastAsiaTheme="minorEastAsia" w:hAnsi="Times New Roman" w:cs="Times New Roman" w:hint="eastAsia"/>
                <w:bCs/>
                <w:sz w:val="24"/>
                <w:lang w:eastAsia="zh-CN"/>
              </w:rPr>
              <w:t>GB18483-2001</w:t>
            </w:r>
            <w:r>
              <w:rPr>
                <w:rFonts w:ascii="Times New Roman" w:eastAsiaTheme="minorEastAsia" w:hAnsi="Times New Roman" w:cs="Times New Roman" w:hint="eastAsia"/>
                <w:bCs/>
                <w:sz w:val="24"/>
                <w:lang w:eastAsia="zh-CN"/>
              </w:rPr>
              <w:t>）标准限值要求。</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2.2</w:t>
            </w:r>
            <w:r>
              <w:rPr>
                <w:rFonts w:ascii="Times New Roman" w:eastAsiaTheme="minorEastAsia" w:hAnsi="Times New Roman" w:cs="Times New Roman"/>
                <w:b/>
                <w:bCs/>
                <w:sz w:val="24"/>
                <w:lang w:eastAsia="zh-CN"/>
              </w:rPr>
              <w:t>运营期水环境影响分析</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本项目运营期废水主要为</w:t>
            </w:r>
            <w:r>
              <w:rPr>
                <w:rFonts w:ascii="Times New Roman" w:eastAsiaTheme="minorEastAsia" w:hAnsi="Times New Roman" w:cs="Times New Roman" w:hint="eastAsia"/>
                <w:sz w:val="24"/>
                <w:lang w:eastAsia="zh-CN"/>
              </w:rPr>
              <w:t>清洗</w:t>
            </w:r>
            <w:r>
              <w:rPr>
                <w:rFonts w:ascii="Times New Roman" w:eastAsiaTheme="minorEastAsia" w:hAnsi="Times New Roman" w:cs="Times New Roman" w:hint="eastAsia"/>
                <w:sz w:val="24"/>
                <w:lang w:eastAsia="zh-CN"/>
              </w:rPr>
              <w:t>废水</w:t>
            </w:r>
            <w:r>
              <w:rPr>
                <w:rFonts w:ascii="Times New Roman" w:eastAsiaTheme="minorEastAsia" w:hAnsi="Times New Roman" w:cs="Times New Roman"/>
                <w:sz w:val="24"/>
                <w:lang w:eastAsia="zh-CN"/>
              </w:rPr>
              <w:t>和生活废水。</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hint="eastAsia"/>
                <w:sz w:val="24"/>
                <w:lang w:eastAsia="zh-CN"/>
              </w:rPr>
              <w:t>清洗废水</w:t>
            </w:r>
            <w:r>
              <w:rPr>
                <w:rFonts w:ascii="Times New Roman" w:eastAsiaTheme="minorEastAsia" w:hAnsi="Times New Roman" w:cs="Times New Roman"/>
                <w:sz w:val="24"/>
                <w:lang w:eastAsia="zh-CN"/>
              </w:rPr>
              <w:t>：</w:t>
            </w:r>
            <w:r>
              <w:rPr>
                <w:rFonts w:ascii="Times New Roman" w:eastAsiaTheme="minorEastAsia" w:hAnsi="Times New Roman" w:cs="Times New Roman" w:hint="eastAsia"/>
                <w:sz w:val="24"/>
                <w:lang w:eastAsia="zh-CN"/>
              </w:rPr>
              <w:t>本项目运营期废水为莲藕生产流程中的清洗废水。</w:t>
            </w:r>
            <w:r>
              <w:rPr>
                <w:rFonts w:ascii="Times New Roman" w:eastAsiaTheme="minorEastAsia" w:hAnsi="Times New Roman" w:cs="Times New Roman" w:hint="eastAsia"/>
                <w:sz w:val="24"/>
                <w:lang w:eastAsia="zh-CN"/>
              </w:rPr>
              <w:t>用水约为</w:t>
            </w:r>
            <w:r>
              <w:rPr>
                <w:rFonts w:ascii="Times New Roman" w:eastAsiaTheme="minorEastAsia" w:hAnsi="Times New Roman" w:cs="Times New Roman" w:hint="eastAsia"/>
                <w:sz w:val="24"/>
                <w:lang w:eastAsia="zh-CN"/>
              </w:rPr>
              <w:t>3</w:t>
            </w:r>
            <w:r>
              <w:rPr>
                <w:rFonts w:ascii="Times New Roman" w:hAnsi="Times New Roman" w:cs="Times New Roman" w:hint="eastAsia"/>
                <w:sz w:val="24"/>
                <w:lang w:eastAsia="zh-CN"/>
              </w:rPr>
              <w:t>m</w:t>
            </w:r>
            <w:r>
              <w:rPr>
                <w:rFonts w:ascii="Times New Roman" w:hAnsi="Times New Roman" w:cs="Times New Roman" w:hint="eastAsia"/>
                <w:sz w:val="24"/>
                <w:vertAlign w:val="superscript"/>
                <w:lang w:eastAsia="zh-CN"/>
              </w:rPr>
              <w:t>3</w:t>
            </w:r>
            <w:r>
              <w:rPr>
                <w:rFonts w:ascii="Times New Roman" w:eastAsiaTheme="minorEastAsia" w:hAnsi="Times New Roman" w:cs="Times New Roman" w:hint="eastAsia"/>
                <w:sz w:val="24"/>
                <w:lang w:eastAsia="zh-CN"/>
              </w:rPr>
              <w:t>/d</w:t>
            </w:r>
            <w:r>
              <w:rPr>
                <w:rFonts w:ascii="Times New Roman" w:eastAsiaTheme="minorEastAsia" w:hAnsi="Times New Roman" w:cs="Times New Roman" w:hint="eastAsia"/>
                <w:sz w:val="24"/>
                <w:lang w:eastAsia="zh-CN"/>
              </w:rPr>
              <w:t>（</w:t>
            </w:r>
            <w:r>
              <w:rPr>
                <w:rFonts w:ascii="Times New Roman" w:eastAsiaTheme="minorEastAsia" w:hAnsi="Times New Roman" w:cs="Times New Roman" w:hint="eastAsia"/>
                <w:sz w:val="24"/>
                <w:lang w:eastAsia="zh-CN"/>
              </w:rPr>
              <w:t>900</w:t>
            </w:r>
            <w:r>
              <w:rPr>
                <w:rFonts w:ascii="Times New Roman" w:hAnsi="Times New Roman" w:cs="Times New Roman" w:hint="eastAsia"/>
                <w:sz w:val="24"/>
                <w:lang w:eastAsia="zh-CN"/>
              </w:rPr>
              <w:t>m</w:t>
            </w:r>
            <w:r>
              <w:rPr>
                <w:rFonts w:ascii="Times New Roman" w:hAnsi="Times New Roman" w:cs="Times New Roman" w:hint="eastAsia"/>
                <w:sz w:val="24"/>
                <w:vertAlign w:val="superscript"/>
                <w:lang w:eastAsia="zh-CN"/>
              </w:rPr>
              <w:t>3</w:t>
            </w:r>
            <w:r>
              <w:rPr>
                <w:rFonts w:ascii="Times New Roman" w:eastAsiaTheme="minorEastAsia" w:hAnsi="Times New Roman" w:cs="Times New Roman" w:hint="eastAsia"/>
                <w:sz w:val="24"/>
                <w:lang w:eastAsia="zh-CN"/>
              </w:rPr>
              <w:t>/a</w:t>
            </w:r>
            <w:r>
              <w:rPr>
                <w:rFonts w:ascii="Times New Roman" w:eastAsiaTheme="minorEastAsia" w:hAnsi="Times New Roman" w:cs="Times New Roman" w:hint="eastAsia"/>
                <w:sz w:val="24"/>
                <w:lang w:eastAsia="zh-CN"/>
              </w:rPr>
              <w:t>），废水排放系数按</w:t>
            </w:r>
            <w:r>
              <w:rPr>
                <w:rFonts w:ascii="Times New Roman" w:eastAsiaTheme="minorEastAsia" w:hAnsi="Times New Roman" w:cs="Times New Roman" w:hint="eastAsia"/>
                <w:sz w:val="24"/>
                <w:lang w:eastAsia="zh-CN"/>
              </w:rPr>
              <w:t>90%</w:t>
            </w:r>
            <w:r>
              <w:rPr>
                <w:rFonts w:ascii="Times New Roman" w:eastAsiaTheme="minorEastAsia" w:hAnsi="Times New Roman" w:cs="Times New Roman" w:hint="eastAsia"/>
                <w:sz w:val="24"/>
                <w:lang w:eastAsia="zh-CN"/>
              </w:rPr>
              <w:t>计算，则本项目实验设备清洗废水排放量为</w:t>
            </w:r>
            <w:r>
              <w:rPr>
                <w:rFonts w:ascii="Times New Roman" w:eastAsiaTheme="minorEastAsia" w:hAnsi="Times New Roman" w:cs="Times New Roman" w:hint="eastAsia"/>
                <w:sz w:val="24"/>
                <w:lang w:eastAsia="zh-CN"/>
              </w:rPr>
              <w:t>2.7</w:t>
            </w:r>
            <w:r>
              <w:rPr>
                <w:rFonts w:ascii="Times New Roman" w:hAnsi="Times New Roman" w:cs="Times New Roman" w:hint="eastAsia"/>
                <w:sz w:val="24"/>
                <w:lang w:eastAsia="zh-CN"/>
              </w:rPr>
              <w:t>m</w:t>
            </w:r>
            <w:r>
              <w:rPr>
                <w:rFonts w:ascii="Times New Roman" w:hAnsi="Times New Roman" w:cs="Times New Roman" w:hint="eastAsia"/>
                <w:sz w:val="24"/>
                <w:vertAlign w:val="superscript"/>
                <w:lang w:eastAsia="zh-CN"/>
              </w:rPr>
              <w:t>3</w:t>
            </w:r>
            <w:r>
              <w:rPr>
                <w:rFonts w:ascii="Times New Roman" w:eastAsiaTheme="minorEastAsia" w:hAnsi="Times New Roman" w:cs="Times New Roman" w:hint="eastAsia"/>
                <w:sz w:val="24"/>
                <w:lang w:eastAsia="zh-CN"/>
              </w:rPr>
              <w:t>/d</w:t>
            </w:r>
            <w:r>
              <w:rPr>
                <w:rFonts w:ascii="Times New Roman" w:eastAsiaTheme="minorEastAsia" w:hAnsi="Times New Roman" w:cs="Times New Roman" w:hint="eastAsia"/>
                <w:sz w:val="24"/>
                <w:lang w:eastAsia="zh-CN"/>
              </w:rPr>
              <w:t>（</w:t>
            </w:r>
            <w:r>
              <w:rPr>
                <w:rFonts w:ascii="Times New Roman" w:eastAsiaTheme="minorEastAsia" w:hAnsi="Times New Roman" w:cs="Times New Roman" w:hint="eastAsia"/>
                <w:sz w:val="24"/>
                <w:lang w:eastAsia="zh-CN"/>
              </w:rPr>
              <w:t>810</w:t>
            </w:r>
            <w:r>
              <w:rPr>
                <w:rFonts w:ascii="Times New Roman" w:hAnsi="Times New Roman" w:cs="Times New Roman" w:hint="eastAsia"/>
                <w:sz w:val="24"/>
                <w:lang w:eastAsia="zh-CN"/>
              </w:rPr>
              <w:t>m</w:t>
            </w:r>
            <w:r>
              <w:rPr>
                <w:rFonts w:ascii="Times New Roman" w:hAnsi="Times New Roman" w:cs="Times New Roman" w:hint="eastAsia"/>
                <w:sz w:val="24"/>
                <w:vertAlign w:val="superscript"/>
                <w:lang w:eastAsia="zh-CN"/>
              </w:rPr>
              <w:t>3</w:t>
            </w:r>
            <w:r>
              <w:rPr>
                <w:rFonts w:ascii="Times New Roman" w:eastAsiaTheme="minorEastAsia" w:hAnsi="Times New Roman" w:cs="Times New Roman" w:hint="eastAsia"/>
                <w:sz w:val="24"/>
                <w:lang w:eastAsia="zh-CN"/>
              </w:rPr>
              <w:t>/a</w:t>
            </w:r>
            <w:r>
              <w:rPr>
                <w:rFonts w:ascii="Times New Roman" w:eastAsiaTheme="minorEastAsia" w:hAnsi="Times New Roman" w:cs="Times New Roman" w:hint="eastAsia"/>
                <w:sz w:val="24"/>
                <w:lang w:eastAsia="zh-CN"/>
              </w:rPr>
              <w:t>）。</w:t>
            </w:r>
          </w:p>
          <w:p w:rsidR="00AF401A" w:rsidRDefault="002D1169">
            <w:pPr>
              <w:pStyle w:val="a0"/>
              <w:spacing w:after="0" w:line="360" w:lineRule="auto"/>
              <w:ind w:firstLineChars="200" w:firstLine="480"/>
              <w:jc w:val="both"/>
              <w:rPr>
                <w:rFonts w:ascii="Times New Roman" w:hAnsi="Times New Roman" w:cs="Times New Roman"/>
                <w:spacing w:val="-4"/>
                <w:sz w:val="24"/>
                <w:szCs w:val="22"/>
                <w:lang w:eastAsia="zh-CN"/>
              </w:rPr>
            </w:pPr>
            <w:r>
              <w:rPr>
                <w:rFonts w:ascii="Times New Roman" w:eastAsiaTheme="minorEastAsia" w:hAnsi="Times New Roman" w:cs="Times New Roman"/>
                <w:sz w:val="24"/>
                <w:lang w:eastAsia="zh-CN"/>
              </w:rPr>
              <w:t>生活废水：</w:t>
            </w:r>
            <w:r>
              <w:rPr>
                <w:rFonts w:ascii="Times New Roman" w:eastAsiaTheme="minorEastAsia" w:hAnsi="Times New Roman" w:cs="Times New Roman" w:hint="eastAsia"/>
                <w:sz w:val="24"/>
                <w:lang w:eastAsia="zh-CN"/>
              </w:rPr>
              <w:t>项目运营期劳动定员为</w:t>
            </w:r>
            <w:r>
              <w:rPr>
                <w:rFonts w:ascii="Times New Roman" w:eastAsiaTheme="minorEastAsia" w:hAnsi="Times New Roman" w:cs="Times New Roman" w:hint="eastAsia"/>
                <w:sz w:val="24"/>
                <w:lang w:eastAsia="zh-CN"/>
              </w:rPr>
              <w:t>8</w:t>
            </w:r>
            <w:r>
              <w:rPr>
                <w:rFonts w:ascii="Times New Roman" w:eastAsiaTheme="minorEastAsia" w:hAnsi="Times New Roman" w:cs="Times New Roman" w:hint="eastAsia"/>
                <w:sz w:val="24"/>
                <w:lang w:eastAsia="zh-CN"/>
              </w:rPr>
              <w:t>人，均在厂区食宿。依照《新疆维吾尔自治区生活用水定额》，生活用水</w:t>
            </w:r>
            <w:r>
              <w:rPr>
                <w:rFonts w:ascii="Times New Roman" w:eastAsiaTheme="minorEastAsia" w:hAnsi="Times New Roman" w:cs="Times New Roman"/>
                <w:sz w:val="24"/>
                <w:lang w:eastAsia="zh-CN"/>
              </w:rPr>
              <w:t>按</w:t>
            </w:r>
            <w:r>
              <w:rPr>
                <w:rFonts w:ascii="Times New Roman" w:eastAsiaTheme="minorEastAsia" w:hAnsi="Times New Roman" w:cs="Times New Roman"/>
                <w:sz w:val="24"/>
                <w:lang w:eastAsia="zh-CN"/>
              </w:rPr>
              <w:t>100L/</w:t>
            </w:r>
            <w:r>
              <w:rPr>
                <w:rFonts w:ascii="Times New Roman" w:eastAsia="Times New Roman" w:hAnsi="Times New Roman" w:cs="Times New Roman"/>
                <w:sz w:val="24"/>
                <w:lang w:eastAsia="zh-CN"/>
              </w:rPr>
              <w:t>·d</w:t>
            </w:r>
            <w:r>
              <w:rPr>
                <w:rFonts w:ascii="Times New Roman" w:hAnsi="Times New Roman" w:cs="Times New Roman"/>
                <w:sz w:val="24"/>
                <w:lang w:eastAsia="zh-CN"/>
              </w:rPr>
              <w:t>计算</w:t>
            </w:r>
            <w:r>
              <w:rPr>
                <w:rFonts w:ascii="Times New Roman" w:hAnsi="Times New Roman" w:cs="Times New Roman" w:hint="eastAsia"/>
                <w:sz w:val="24"/>
                <w:lang w:eastAsia="zh-CN"/>
              </w:rPr>
              <w:t>，</w:t>
            </w:r>
            <w:r>
              <w:rPr>
                <w:rFonts w:ascii="Times New Roman" w:hAnsi="Times New Roman" w:cs="Times New Roman" w:hint="eastAsia"/>
                <w:sz w:val="24"/>
                <w:lang w:eastAsia="zh-CN"/>
              </w:rPr>
              <w:t>则用水量为</w:t>
            </w:r>
            <w:r>
              <w:rPr>
                <w:rFonts w:ascii="Times New Roman" w:hAnsi="Times New Roman" w:cs="Times New Roman" w:hint="eastAsia"/>
                <w:sz w:val="24"/>
                <w:lang w:eastAsia="zh-CN"/>
              </w:rPr>
              <w:t>0.8m</w:t>
            </w:r>
            <w:r>
              <w:rPr>
                <w:rFonts w:ascii="Times New Roman" w:hAnsi="Times New Roman" w:cs="Times New Roman" w:hint="eastAsia"/>
                <w:sz w:val="24"/>
                <w:vertAlign w:val="superscript"/>
                <w:lang w:eastAsia="zh-CN"/>
              </w:rPr>
              <w:t>3</w:t>
            </w:r>
            <w:r>
              <w:rPr>
                <w:rFonts w:ascii="Times New Roman" w:hAnsi="Times New Roman" w:cs="Times New Roman" w:hint="eastAsia"/>
                <w:sz w:val="24"/>
                <w:lang w:eastAsia="zh-CN"/>
              </w:rPr>
              <w:t>/d</w:t>
            </w:r>
            <w:r>
              <w:rPr>
                <w:rFonts w:ascii="Times New Roman" w:hAnsi="Times New Roman" w:cs="Times New Roman" w:hint="eastAsia"/>
                <w:sz w:val="24"/>
                <w:lang w:eastAsia="zh-CN"/>
              </w:rPr>
              <w:t>（</w:t>
            </w:r>
            <w:r>
              <w:rPr>
                <w:rFonts w:ascii="Times New Roman" w:hAnsi="Times New Roman" w:cs="Times New Roman" w:hint="eastAsia"/>
                <w:sz w:val="24"/>
                <w:lang w:eastAsia="zh-CN"/>
              </w:rPr>
              <w:t>240m</w:t>
            </w:r>
            <w:r>
              <w:rPr>
                <w:rFonts w:ascii="Times New Roman" w:hAnsi="Times New Roman" w:cs="Times New Roman" w:hint="eastAsia"/>
                <w:sz w:val="24"/>
                <w:vertAlign w:val="superscript"/>
                <w:lang w:eastAsia="zh-CN"/>
              </w:rPr>
              <w:t>3</w:t>
            </w:r>
            <w:r>
              <w:rPr>
                <w:rFonts w:ascii="Times New Roman" w:hAnsi="Times New Roman" w:cs="Times New Roman" w:hint="eastAsia"/>
                <w:sz w:val="24"/>
                <w:lang w:eastAsia="zh-CN"/>
              </w:rPr>
              <w:t>/d</w:t>
            </w:r>
            <w:r>
              <w:rPr>
                <w:rFonts w:ascii="Times New Roman" w:hAnsi="Times New Roman" w:cs="Times New Roman" w:hint="eastAsia"/>
                <w:sz w:val="24"/>
                <w:lang w:eastAsia="zh-CN"/>
              </w:rPr>
              <w:t>），</w:t>
            </w:r>
            <w:r>
              <w:rPr>
                <w:rFonts w:ascii="Times New Roman" w:hAnsi="Times New Roman" w:cs="Times New Roman"/>
                <w:spacing w:val="-4"/>
                <w:sz w:val="24"/>
                <w:szCs w:val="22"/>
                <w:lang w:eastAsia="zh-CN"/>
              </w:rPr>
              <w:t>生活废水按生活用水的</w:t>
            </w:r>
            <w:r>
              <w:rPr>
                <w:rFonts w:ascii="Times New Roman" w:hAnsi="Times New Roman" w:cs="Times New Roman"/>
                <w:spacing w:val="-4"/>
                <w:sz w:val="24"/>
                <w:szCs w:val="22"/>
                <w:lang w:eastAsia="zh-CN"/>
              </w:rPr>
              <w:t>80%</w:t>
            </w:r>
            <w:r>
              <w:rPr>
                <w:rFonts w:ascii="Times New Roman" w:hAnsi="Times New Roman" w:cs="Times New Roman"/>
                <w:spacing w:val="-4"/>
                <w:sz w:val="24"/>
                <w:szCs w:val="22"/>
                <w:lang w:eastAsia="zh-CN"/>
              </w:rPr>
              <w:t>计算，则</w:t>
            </w:r>
            <w:r>
              <w:rPr>
                <w:rFonts w:ascii="Times New Roman" w:hAnsi="Times New Roman" w:cs="Times New Roman" w:hint="eastAsia"/>
                <w:spacing w:val="-4"/>
                <w:sz w:val="24"/>
                <w:szCs w:val="22"/>
                <w:lang w:eastAsia="zh-CN"/>
              </w:rPr>
              <w:t>产生量为</w:t>
            </w:r>
            <w:r>
              <w:rPr>
                <w:rFonts w:ascii="Times New Roman" w:hAnsi="Times New Roman" w:cs="Times New Roman" w:hint="eastAsia"/>
                <w:spacing w:val="-4"/>
                <w:sz w:val="24"/>
                <w:szCs w:val="22"/>
                <w:lang w:eastAsia="zh-CN"/>
              </w:rPr>
              <w:t>0.64</w:t>
            </w:r>
            <w:r>
              <w:rPr>
                <w:rFonts w:ascii="Times New Roman" w:hAnsi="Times New Roman" w:cs="Times New Roman"/>
                <w:spacing w:val="-4"/>
                <w:sz w:val="24"/>
                <w:szCs w:val="22"/>
                <w:lang w:eastAsia="zh-CN"/>
              </w:rPr>
              <w:t>m</w:t>
            </w:r>
            <w:r>
              <w:rPr>
                <w:rFonts w:ascii="Times New Roman" w:hAnsi="Times New Roman" w:cs="Times New Roman"/>
                <w:spacing w:val="-4"/>
                <w:sz w:val="24"/>
                <w:szCs w:val="22"/>
                <w:vertAlign w:val="superscript"/>
                <w:lang w:eastAsia="zh-CN"/>
              </w:rPr>
              <w:t>3</w:t>
            </w:r>
            <w:r>
              <w:rPr>
                <w:rFonts w:ascii="Times New Roman" w:hAnsi="Times New Roman" w:cs="Times New Roman"/>
                <w:spacing w:val="-4"/>
                <w:sz w:val="24"/>
                <w:szCs w:val="22"/>
                <w:lang w:eastAsia="zh-CN"/>
              </w:rPr>
              <w:t>/d</w:t>
            </w:r>
            <w:r>
              <w:rPr>
                <w:rFonts w:ascii="Times New Roman" w:hAnsi="Times New Roman" w:cs="Times New Roman" w:hint="eastAsia"/>
                <w:spacing w:val="-4"/>
                <w:sz w:val="24"/>
                <w:szCs w:val="22"/>
                <w:lang w:eastAsia="zh-CN"/>
              </w:rPr>
              <w:t>（</w:t>
            </w:r>
            <w:r>
              <w:rPr>
                <w:rFonts w:ascii="Times New Roman" w:hAnsi="Times New Roman" w:cs="Times New Roman" w:hint="eastAsia"/>
                <w:spacing w:val="-4"/>
                <w:sz w:val="24"/>
                <w:szCs w:val="22"/>
                <w:lang w:eastAsia="zh-CN"/>
              </w:rPr>
              <w:t>192</w:t>
            </w:r>
            <w:r>
              <w:rPr>
                <w:rFonts w:ascii="Times New Roman" w:hAnsi="Times New Roman" w:cs="Times New Roman"/>
                <w:spacing w:val="-4"/>
                <w:sz w:val="24"/>
                <w:szCs w:val="22"/>
                <w:lang w:eastAsia="zh-CN"/>
              </w:rPr>
              <w:t>t/a</w:t>
            </w:r>
            <w:r>
              <w:rPr>
                <w:rFonts w:ascii="Times New Roman" w:hAnsi="Times New Roman" w:cs="Times New Roman" w:hint="eastAsia"/>
                <w:spacing w:val="-4"/>
                <w:sz w:val="24"/>
                <w:szCs w:val="22"/>
                <w:lang w:eastAsia="zh-CN"/>
              </w:rPr>
              <w:t>）。</w:t>
            </w:r>
          </w:p>
          <w:p w:rsidR="00AF401A" w:rsidRDefault="002D1169">
            <w:pPr>
              <w:pStyle w:val="a0"/>
              <w:spacing w:after="0" w:line="360" w:lineRule="auto"/>
              <w:ind w:firstLineChars="200" w:firstLine="464"/>
              <w:jc w:val="both"/>
              <w:rPr>
                <w:rFonts w:ascii="Times New Roman" w:eastAsiaTheme="minorEastAsia" w:hAnsi="Times New Roman" w:cs="Times New Roman"/>
                <w:sz w:val="24"/>
                <w:lang w:eastAsia="zh-CN"/>
              </w:rPr>
            </w:pPr>
            <w:r>
              <w:rPr>
                <w:rFonts w:ascii="Times New Roman" w:hAnsi="Times New Roman" w:cs="Times New Roman" w:hint="eastAsia"/>
                <w:spacing w:val="-4"/>
                <w:sz w:val="24"/>
                <w:lang w:eastAsia="zh-CN"/>
              </w:rPr>
              <w:t>清洗废水及生活废水水质简单，</w:t>
            </w:r>
            <w:r>
              <w:rPr>
                <w:rFonts w:ascii="Times New Roman" w:hAnsi="Times New Roman" w:cs="Times New Roman" w:hint="eastAsia"/>
                <w:sz w:val="24"/>
                <w:lang w:eastAsia="zh-CN"/>
              </w:rPr>
              <w:t>排入园区污水管网最终进入昌吉市污水处理厂进行处理。</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2.3</w:t>
            </w:r>
            <w:r>
              <w:rPr>
                <w:rFonts w:ascii="Times New Roman" w:eastAsiaTheme="minorEastAsia" w:hAnsi="Times New Roman" w:cs="Times New Roman"/>
                <w:b/>
                <w:bCs/>
                <w:sz w:val="24"/>
                <w:lang w:eastAsia="zh-CN"/>
              </w:rPr>
              <w:t>运营期噪声环境影响分析</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本项目噪声污染源主要为</w:t>
            </w:r>
            <w:r>
              <w:rPr>
                <w:rFonts w:ascii="Times New Roman" w:eastAsiaTheme="minorEastAsia" w:hAnsi="Times New Roman" w:cs="Times New Roman" w:hint="eastAsia"/>
                <w:sz w:val="24"/>
                <w:lang w:eastAsia="zh-CN"/>
              </w:rPr>
              <w:t>生产</w:t>
            </w:r>
            <w:r>
              <w:rPr>
                <w:rFonts w:ascii="Times New Roman" w:eastAsiaTheme="minorEastAsia" w:hAnsi="Times New Roman" w:cs="Times New Roman"/>
                <w:sz w:val="24"/>
                <w:lang w:eastAsia="zh-CN"/>
              </w:rPr>
              <w:t>设备运转时产生的噪声，声级值在</w:t>
            </w:r>
            <w:r>
              <w:rPr>
                <w:rFonts w:ascii="Times New Roman" w:eastAsiaTheme="minorEastAsia" w:hAnsi="Times New Roman" w:cs="Times New Roman"/>
                <w:sz w:val="24"/>
                <w:lang w:eastAsia="zh-CN"/>
              </w:rPr>
              <w:t>80~9</w:t>
            </w:r>
            <w:r>
              <w:rPr>
                <w:rFonts w:ascii="Times New Roman" w:eastAsiaTheme="minorEastAsia" w:hAnsi="Times New Roman" w:cs="Times New Roman" w:hint="eastAsia"/>
                <w:sz w:val="24"/>
                <w:lang w:eastAsia="zh-CN"/>
              </w:rPr>
              <w:t>0</w:t>
            </w:r>
            <w:r>
              <w:rPr>
                <w:rFonts w:ascii="Times New Roman" w:eastAsiaTheme="minorEastAsia" w:hAnsi="Times New Roman" w:cs="Times New Roman"/>
                <w:sz w:val="24"/>
                <w:lang w:eastAsia="zh-CN"/>
              </w:rPr>
              <w:t>dB(A)</w:t>
            </w:r>
            <w:r>
              <w:rPr>
                <w:rFonts w:ascii="Times New Roman" w:eastAsiaTheme="minorEastAsia" w:hAnsi="Times New Roman" w:cs="Times New Roman"/>
                <w:sz w:val="24"/>
                <w:lang w:eastAsia="zh-CN"/>
              </w:rPr>
              <w:t>之间。通过选用低噪声设备、加装基础减振、厂房隔声等措施，并经距离衰减后，厂界噪声满足《工业企业厂界环境噪声排放标准》</w:t>
            </w:r>
            <w:r>
              <w:rPr>
                <w:rFonts w:ascii="Times New Roman" w:eastAsiaTheme="minorEastAsia" w:hAnsi="Times New Roman" w:cs="Times New Roman"/>
                <w:sz w:val="24"/>
                <w:lang w:eastAsia="zh-CN"/>
              </w:rPr>
              <w:t>(GB12348-2008)</w:t>
            </w:r>
            <w:r>
              <w:rPr>
                <w:rFonts w:ascii="Times New Roman" w:eastAsiaTheme="minorEastAsia" w:hAnsi="Times New Roman" w:cs="Times New Roman"/>
                <w:sz w:val="24"/>
                <w:lang w:eastAsia="zh-CN"/>
              </w:rPr>
              <w:t>中</w:t>
            </w:r>
            <w:r>
              <w:rPr>
                <w:rFonts w:ascii="Times New Roman" w:eastAsiaTheme="minorEastAsia" w:hAnsi="Times New Roman" w:cs="Times New Roman" w:hint="eastAsia"/>
                <w:sz w:val="24"/>
                <w:lang w:eastAsia="zh-CN"/>
              </w:rPr>
              <w:t>2</w:t>
            </w:r>
            <w:r>
              <w:rPr>
                <w:rFonts w:ascii="Times New Roman" w:eastAsiaTheme="minorEastAsia" w:hAnsi="Times New Roman" w:cs="Times New Roman"/>
                <w:sz w:val="24"/>
                <w:lang w:eastAsia="zh-CN"/>
              </w:rPr>
              <w:t>类标准要求，不会对附近环境产生影响。</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b/>
                <w:bCs/>
                <w:sz w:val="24"/>
                <w:lang w:eastAsia="zh-CN"/>
              </w:rPr>
              <w:t>2.4</w:t>
            </w:r>
            <w:r>
              <w:rPr>
                <w:rFonts w:ascii="Times New Roman" w:eastAsiaTheme="minorEastAsia" w:hAnsi="Times New Roman" w:cs="Times New Roman"/>
                <w:b/>
                <w:bCs/>
                <w:sz w:val="24"/>
                <w:lang w:eastAsia="zh-CN"/>
              </w:rPr>
              <w:t>运营期固体废弃物环境影响分析</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本项目运营期</w:t>
            </w:r>
            <w:r>
              <w:rPr>
                <w:rFonts w:ascii="Times New Roman" w:hAnsi="Times New Roman" w:cs="Times New Roman" w:hint="eastAsia"/>
                <w:sz w:val="24"/>
                <w:szCs w:val="24"/>
              </w:rPr>
              <w:t>生产</w:t>
            </w:r>
            <w:r>
              <w:rPr>
                <w:rFonts w:ascii="Times New Roman" w:hAnsi="Times New Roman" w:cs="Times New Roman"/>
                <w:sz w:val="24"/>
                <w:szCs w:val="24"/>
              </w:rPr>
              <w:t>固废主要为</w:t>
            </w:r>
            <w:r>
              <w:rPr>
                <w:rFonts w:ascii="Times New Roman" w:hAnsi="Times New Roman" w:cs="Times New Roman"/>
                <w:sz w:val="24"/>
                <w:szCs w:val="24"/>
              </w:rPr>
              <w:t>莲藕皮、边角料及废包装材料。年产生量约为</w:t>
            </w:r>
            <w:r>
              <w:rPr>
                <w:rFonts w:ascii="Times New Roman" w:hAnsi="Times New Roman" w:cs="Times New Roman"/>
                <w:sz w:val="24"/>
                <w:szCs w:val="24"/>
              </w:rPr>
              <w:t>2t</w:t>
            </w:r>
            <w:r>
              <w:rPr>
                <w:rFonts w:ascii="Times New Roman" w:hAnsi="Times New Roman" w:cs="Times New Roman"/>
                <w:sz w:val="24"/>
                <w:szCs w:val="24"/>
              </w:rPr>
              <w:t>。</w:t>
            </w:r>
            <w:r>
              <w:rPr>
                <w:rFonts w:ascii="Times New Roman" w:hAnsi="Times New Roman" w:cs="Times New Roman"/>
                <w:sz w:val="24"/>
                <w:szCs w:val="24"/>
              </w:rPr>
              <w:t>本项目劳动定员</w:t>
            </w:r>
            <w:r>
              <w:rPr>
                <w:rFonts w:ascii="Times New Roman" w:hAnsi="Times New Roman" w:cs="Times New Roman"/>
                <w:sz w:val="24"/>
                <w:szCs w:val="24"/>
              </w:rPr>
              <w:t>8</w:t>
            </w:r>
            <w:r>
              <w:rPr>
                <w:rFonts w:ascii="Times New Roman" w:hAnsi="Times New Roman" w:cs="Times New Roman"/>
                <w:sz w:val="24"/>
                <w:szCs w:val="24"/>
              </w:rPr>
              <w:t>人，生活垃圾产生量按</w:t>
            </w:r>
            <w:r>
              <w:rPr>
                <w:rFonts w:ascii="Times New Roman" w:hAnsi="Times New Roman" w:cs="Times New Roman"/>
                <w:sz w:val="24"/>
                <w:szCs w:val="24"/>
              </w:rPr>
              <w:t>2</w:t>
            </w:r>
            <w:r>
              <w:rPr>
                <w:rFonts w:ascii="Times New Roman" w:hAnsi="Times New Roman" w:cs="Times New Roman"/>
                <w:sz w:val="24"/>
                <w:szCs w:val="24"/>
              </w:rPr>
              <w:t>kg/</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计算，生活垃圾产生量为</w:t>
            </w:r>
            <w:r>
              <w:rPr>
                <w:rFonts w:ascii="Times New Roman" w:hAnsi="Times New Roman" w:cs="Times New Roman"/>
                <w:sz w:val="24"/>
                <w:szCs w:val="24"/>
              </w:rPr>
              <w:t>0.01</w:t>
            </w:r>
            <w:r>
              <w:rPr>
                <w:rFonts w:ascii="Times New Roman" w:hAnsi="Times New Roman" w:cs="Times New Roman"/>
                <w:sz w:val="24"/>
                <w:szCs w:val="24"/>
              </w:rPr>
              <w:t>6</w:t>
            </w:r>
            <w:r>
              <w:rPr>
                <w:rFonts w:ascii="Times New Roman" w:hAnsi="Times New Roman" w:cs="Times New Roman"/>
                <w:sz w:val="24"/>
                <w:szCs w:val="24"/>
              </w:rPr>
              <w:t>t/d</w:t>
            </w:r>
            <w:r>
              <w:rPr>
                <w:rFonts w:ascii="Times New Roman" w:hAnsi="Times New Roman" w:cs="Times New Roman"/>
                <w:sz w:val="24"/>
                <w:szCs w:val="24"/>
              </w:rPr>
              <w:t>（</w:t>
            </w:r>
            <w:r>
              <w:rPr>
                <w:rFonts w:ascii="Times New Roman" w:hAnsi="Times New Roman" w:cs="Times New Roman"/>
                <w:sz w:val="24"/>
                <w:szCs w:val="24"/>
              </w:rPr>
              <w:t>4.8</w:t>
            </w:r>
            <w:r>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hint="eastAsia"/>
                <w:sz w:val="24"/>
                <w:szCs w:val="24"/>
              </w:rPr>
              <w:t>生产固废及</w:t>
            </w:r>
            <w:r>
              <w:rPr>
                <w:rFonts w:ascii="Times New Roman" w:hAnsi="Times New Roman" w:cs="Times New Roman"/>
                <w:sz w:val="24"/>
                <w:szCs w:val="24"/>
              </w:rPr>
              <w:t>生活垃圾统一收集后暂存在垃圾箱中，由环卫部门定期清运。</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hint="eastAsia"/>
                <w:b/>
                <w:bCs/>
                <w:sz w:val="24"/>
                <w:lang w:eastAsia="zh-CN"/>
              </w:rPr>
              <w:lastRenderedPageBreak/>
              <w:t>3</w:t>
            </w:r>
            <w:r>
              <w:rPr>
                <w:rFonts w:ascii="Times New Roman" w:eastAsiaTheme="minorEastAsia" w:hAnsi="Times New Roman" w:cs="Times New Roman" w:hint="eastAsia"/>
                <w:b/>
                <w:bCs/>
                <w:sz w:val="24"/>
                <w:lang w:eastAsia="zh-CN"/>
              </w:rPr>
              <w:t>、环境管理与监测</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为确保本项目生产运行期环保措施落实到位，建议企业制定环境管理措施：</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sz w:val="24"/>
                <w:szCs w:val="24"/>
              </w:rPr>
              <w:t>由企业领导统筹，指定专职环境保护人员负责全厂环境质量问题，并组织企业</w:t>
            </w:r>
            <w:r>
              <w:rPr>
                <w:rFonts w:ascii="Times New Roman" w:hAnsi="Times New Roman" w:cs="Times New Roman"/>
                <w:sz w:val="24"/>
                <w:szCs w:val="24"/>
              </w:rPr>
              <w:t xml:space="preserve"> </w:t>
            </w:r>
            <w:r>
              <w:rPr>
                <w:rFonts w:ascii="Times New Roman" w:hAnsi="Times New Roman" w:cs="Times New Roman"/>
                <w:sz w:val="24"/>
                <w:szCs w:val="24"/>
              </w:rPr>
              <w:t>员工定时学习有关环境问题保护措施及环保生产知识，制定生产过程中产污环节的环境保护章程，规范操作，制定常见环境问题的处理措施及流程。</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②</w:t>
            </w:r>
            <w:r>
              <w:rPr>
                <w:rFonts w:ascii="Times New Roman" w:hAnsi="Times New Roman" w:cs="Times New Roman"/>
                <w:sz w:val="24"/>
                <w:szCs w:val="24"/>
              </w:rPr>
              <w:t>设置专门环保经费，且禁止该经费他用。</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③</w:t>
            </w:r>
            <w:r>
              <w:rPr>
                <w:rFonts w:ascii="Times New Roman" w:hAnsi="Times New Roman" w:cs="Times New Roman"/>
                <w:sz w:val="24"/>
                <w:szCs w:val="24"/>
              </w:rPr>
              <w:t>定期对产生污染物区进行检查，并填写登记表，定期对环境问题进行总结，</w:t>
            </w:r>
            <w:r>
              <w:rPr>
                <w:rFonts w:ascii="Times New Roman" w:hAnsi="Times New Roman" w:cs="Times New Roman"/>
                <w:sz w:val="24"/>
                <w:szCs w:val="24"/>
              </w:rPr>
              <w:t xml:space="preserve"> </w:t>
            </w:r>
            <w:r>
              <w:rPr>
                <w:rFonts w:ascii="Times New Roman" w:hAnsi="Times New Roman" w:cs="Times New Roman"/>
                <w:sz w:val="24"/>
                <w:szCs w:val="24"/>
              </w:rPr>
              <w:t>并</w:t>
            </w:r>
            <w:r>
              <w:rPr>
                <w:rFonts w:ascii="Times New Roman" w:hAnsi="Times New Roman" w:cs="Times New Roman"/>
                <w:sz w:val="24"/>
                <w:szCs w:val="24"/>
              </w:rPr>
              <w:t xml:space="preserve"> </w:t>
            </w:r>
            <w:r>
              <w:rPr>
                <w:rFonts w:ascii="Times New Roman" w:hAnsi="Times New Roman" w:cs="Times New Roman"/>
                <w:sz w:val="24"/>
                <w:szCs w:val="24"/>
              </w:rPr>
              <w:t>制定下一年度环保工作安排。</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④</w:t>
            </w:r>
            <w:r>
              <w:rPr>
                <w:rFonts w:ascii="Times New Roman" w:hAnsi="Times New Roman" w:cs="Times New Roman"/>
                <w:sz w:val="24"/>
                <w:szCs w:val="24"/>
              </w:rPr>
              <w:t>生产中发现环境问题，及时报告企业领导，并及时妥善处理。</w:t>
            </w:r>
          </w:p>
          <w:p w:rsidR="00AF401A" w:rsidRDefault="002D1169">
            <w:pPr>
              <w:pStyle w:val="a0"/>
              <w:spacing w:after="0" w:line="360" w:lineRule="auto"/>
              <w:ind w:firstLineChars="200" w:firstLine="482"/>
              <w:jc w:val="both"/>
              <w:rPr>
                <w:rFonts w:ascii="Times New Roman" w:eastAsiaTheme="minorEastAsia" w:hAnsi="Times New Roman" w:cs="Times New Roman"/>
                <w:b/>
                <w:bCs/>
                <w:sz w:val="24"/>
                <w:lang w:eastAsia="zh-CN"/>
              </w:rPr>
            </w:pPr>
            <w:r>
              <w:rPr>
                <w:rFonts w:ascii="Times New Roman" w:eastAsiaTheme="minorEastAsia" w:hAnsi="Times New Roman" w:cs="Times New Roman" w:hint="eastAsia"/>
                <w:b/>
                <w:bCs/>
                <w:sz w:val="24"/>
                <w:lang w:eastAsia="zh-CN"/>
              </w:rPr>
              <w:t>4</w:t>
            </w:r>
            <w:r>
              <w:rPr>
                <w:rFonts w:ascii="Times New Roman" w:eastAsiaTheme="minorEastAsia" w:hAnsi="Times New Roman" w:cs="Times New Roman"/>
                <w:b/>
                <w:bCs/>
                <w:sz w:val="24"/>
                <w:lang w:eastAsia="zh-CN"/>
              </w:rPr>
              <w:t>、工程环保投资</w:t>
            </w:r>
          </w:p>
          <w:p w:rsidR="00AF401A" w:rsidRDefault="002D1169">
            <w:pPr>
              <w:pStyle w:val="a0"/>
              <w:spacing w:after="0" w:line="360" w:lineRule="auto"/>
              <w:ind w:firstLineChars="200" w:firstLine="480"/>
              <w:jc w:val="both"/>
              <w:rPr>
                <w:rFonts w:ascii="Times New Roman" w:eastAsiaTheme="minorEastAsia" w:hAnsi="Times New Roman" w:cs="Times New Roman"/>
                <w:color w:val="FF0000"/>
                <w:sz w:val="24"/>
                <w:lang w:eastAsia="zh-CN"/>
              </w:rPr>
            </w:pPr>
            <w:r>
              <w:rPr>
                <w:rFonts w:ascii="Times New Roman" w:eastAsiaTheme="minorEastAsia" w:hAnsi="Times New Roman" w:cs="Times New Roman"/>
                <w:sz w:val="24"/>
                <w:lang w:eastAsia="zh-CN"/>
              </w:rPr>
              <w:t>本项目总投资</w:t>
            </w:r>
            <w:r>
              <w:rPr>
                <w:rFonts w:ascii="Times New Roman" w:eastAsiaTheme="minorEastAsia" w:hAnsi="Times New Roman" w:cs="Times New Roman" w:hint="eastAsia"/>
                <w:sz w:val="24"/>
                <w:lang w:eastAsia="zh-CN"/>
              </w:rPr>
              <w:t>200</w:t>
            </w:r>
            <w:r>
              <w:rPr>
                <w:rFonts w:ascii="Times New Roman" w:eastAsiaTheme="minorEastAsia" w:hAnsi="Times New Roman" w:cs="Times New Roman"/>
                <w:sz w:val="24"/>
                <w:lang w:eastAsia="zh-CN"/>
              </w:rPr>
              <w:t>万元，</w:t>
            </w:r>
            <w:r>
              <w:rPr>
                <w:rFonts w:ascii="Times New Roman" w:eastAsiaTheme="minorEastAsia" w:hAnsi="Times New Roman" w:cs="Times New Roman" w:hint="eastAsia"/>
                <w:sz w:val="24"/>
                <w:lang w:eastAsia="zh-CN"/>
              </w:rPr>
              <w:t>其中环保投资</w:t>
            </w:r>
            <w:r>
              <w:rPr>
                <w:rFonts w:ascii="Times New Roman" w:eastAsiaTheme="minorEastAsia" w:hAnsi="Times New Roman" w:cs="Times New Roman" w:hint="eastAsia"/>
                <w:sz w:val="24"/>
                <w:lang w:eastAsia="zh-CN"/>
              </w:rPr>
              <w:t>6.5</w:t>
            </w:r>
            <w:r>
              <w:rPr>
                <w:rFonts w:ascii="Times New Roman" w:eastAsiaTheme="minorEastAsia" w:hAnsi="Times New Roman" w:cs="Times New Roman" w:hint="eastAsia"/>
                <w:sz w:val="24"/>
                <w:lang w:eastAsia="zh-CN"/>
              </w:rPr>
              <w:t>万元，</w:t>
            </w:r>
            <w:r>
              <w:rPr>
                <w:rFonts w:ascii="Times New Roman" w:eastAsiaTheme="minorEastAsia" w:hAnsi="Times New Roman" w:cs="Times New Roman"/>
                <w:sz w:val="24"/>
                <w:lang w:eastAsia="zh-CN"/>
              </w:rPr>
              <w:t>环保投资占总投资的</w:t>
            </w:r>
            <w:r>
              <w:rPr>
                <w:rFonts w:ascii="Times New Roman" w:eastAsiaTheme="minorEastAsia" w:hAnsi="Times New Roman" w:cs="Times New Roman" w:hint="eastAsia"/>
                <w:sz w:val="24"/>
                <w:lang w:eastAsia="zh-CN"/>
              </w:rPr>
              <w:t>3.25</w:t>
            </w: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，具体内容见下</w:t>
            </w:r>
            <w:r>
              <w:rPr>
                <w:rFonts w:ascii="Times New Roman" w:eastAsiaTheme="minorEastAsia" w:hAnsi="Times New Roman" w:cs="Times New Roman"/>
                <w:color w:val="FF0000"/>
                <w:sz w:val="24"/>
                <w:lang w:eastAsia="zh-CN"/>
              </w:rPr>
              <w:t>表</w:t>
            </w:r>
            <w:r>
              <w:rPr>
                <w:rFonts w:ascii="Times New Roman" w:eastAsiaTheme="minorEastAsia" w:hAnsi="Times New Roman" w:cs="Times New Roman"/>
                <w:color w:val="FF0000"/>
                <w:sz w:val="24"/>
                <w:lang w:eastAsia="zh-CN"/>
              </w:rPr>
              <w:t>1</w:t>
            </w:r>
            <w:r>
              <w:rPr>
                <w:rFonts w:ascii="Times New Roman" w:eastAsiaTheme="minorEastAsia" w:hAnsi="Times New Roman" w:cs="Times New Roman" w:hint="eastAsia"/>
                <w:color w:val="FF0000"/>
                <w:sz w:val="24"/>
                <w:lang w:eastAsia="zh-CN"/>
              </w:rPr>
              <w:t>3</w:t>
            </w:r>
            <w:r>
              <w:rPr>
                <w:rFonts w:ascii="Times New Roman" w:eastAsiaTheme="minorEastAsia" w:hAnsi="Times New Roman" w:cs="Times New Roman"/>
                <w:color w:val="FF0000"/>
                <w:sz w:val="24"/>
                <w:lang w:eastAsia="zh-CN"/>
              </w:rPr>
              <w:t>。</w:t>
            </w:r>
          </w:p>
          <w:p w:rsidR="00AF401A" w:rsidRDefault="002D1169">
            <w:pPr>
              <w:jc w:val="center"/>
              <w:rPr>
                <w:rFonts w:ascii="Times New Roman" w:hAnsi="Times New Roman" w:cs="Times New Roman"/>
                <w:b/>
              </w:rPr>
            </w:pPr>
            <w:r>
              <w:rPr>
                <w:rFonts w:ascii="Times New Roman" w:hAnsi="Times New Roman" w:cs="Times New Roman"/>
                <w:b/>
              </w:rPr>
              <w:t>表</w:t>
            </w:r>
            <w:r>
              <w:rPr>
                <w:rFonts w:ascii="Times New Roman" w:hAnsi="Times New Roman" w:cs="Times New Roman"/>
                <w:b/>
              </w:rPr>
              <w:t>1</w:t>
            </w:r>
            <w:r>
              <w:rPr>
                <w:rFonts w:ascii="Times New Roman" w:hAnsi="Times New Roman" w:cs="Times New Roman" w:hint="eastAsia"/>
                <w:b/>
              </w:rPr>
              <w:t>3</w:t>
            </w:r>
            <w:r>
              <w:rPr>
                <w:rFonts w:ascii="Times New Roman" w:hAnsi="Times New Roman" w:cs="Times New Roman"/>
                <w:b/>
              </w:rPr>
              <w:t xml:space="preserve">    </w:t>
            </w:r>
            <w:r>
              <w:rPr>
                <w:rFonts w:ascii="Times New Roman" w:hAnsi="Times New Roman" w:cs="Times New Roman"/>
                <w:b/>
              </w:rPr>
              <w:t>环保投资一览表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tblPr>
            <w:tblGrid>
              <w:gridCol w:w="1194"/>
              <w:gridCol w:w="1197"/>
              <w:gridCol w:w="3798"/>
              <w:gridCol w:w="1356"/>
              <w:gridCol w:w="741"/>
            </w:tblGrid>
            <w:tr w:rsidR="00AF401A">
              <w:trPr>
                <w:trHeight w:val="340"/>
                <w:jc w:val="center"/>
              </w:trPr>
              <w:tc>
                <w:tcPr>
                  <w:tcW w:w="1194" w:type="dxa"/>
                  <w:tcBorders>
                    <w:tl2br w:val="nil"/>
                    <w:tr2bl w:val="nil"/>
                  </w:tcBorders>
                  <w:vAlign w:val="center"/>
                </w:tcPr>
                <w:p w:rsidR="00AF401A" w:rsidRDefault="002D1169">
                  <w:pPr>
                    <w:jc w:val="center"/>
                    <w:rPr>
                      <w:rFonts w:ascii="Times New Roman" w:hAnsi="Times New Roman" w:cs="Times New Roman"/>
                      <w:b/>
                    </w:rPr>
                  </w:pPr>
                  <w:r>
                    <w:rPr>
                      <w:rFonts w:ascii="Times New Roman" w:hAnsi="Times New Roman" w:cs="Times New Roman" w:hint="eastAsia"/>
                      <w:b/>
                    </w:rPr>
                    <w:t>序号</w:t>
                  </w:r>
                </w:p>
              </w:tc>
              <w:tc>
                <w:tcPr>
                  <w:tcW w:w="1197" w:type="dxa"/>
                  <w:tcBorders>
                    <w:tl2br w:val="nil"/>
                    <w:tr2bl w:val="nil"/>
                  </w:tcBorders>
                  <w:vAlign w:val="center"/>
                </w:tcPr>
                <w:p w:rsidR="00AF401A" w:rsidRDefault="002D1169">
                  <w:pPr>
                    <w:jc w:val="center"/>
                    <w:rPr>
                      <w:rFonts w:ascii="Times New Roman" w:hAnsi="Times New Roman" w:cs="Times New Roman"/>
                      <w:b/>
                    </w:rPr>
                  </w:pPr>
                  <w:r>
                    <w:rPr>
                      <w:rFonts w:ascii="Times New Roman" w:hAnsi="Times New Roman" w:cs="Times New Roman"/>
                      <w:b/>
                    </w:rPr>
                    <w:t>项目</w:t>
                  </w:r>
                </w:p>
              </w:tc>
              <w:tc>
                <w:tcPr>
                  <w:tcW w:w="3798" w:type="dxa"/>
                  <w:tcBorders>
                    <w:tl2br w:val="nil"/>
                    <w:tr2bl w:val="nil"/>
                  </w:tcBorders>
                  <w:vAlign w:val="center"/>
                </w:tcPr>
                <w:p w:rsidR="00AF401A" w:rsidRDefault="002D1169">
                  <w:pPr>
                    <w:jc w:val="center"/>
                    <w:rPr>
                      <w:rFonts w:ascii="Times New Roman" w:hAnsi="Times New Roman" w:cs="Times New Roman"/>
                      <w:b/>
                    </w:rPr>
                  </w:pPr>
                  <w:r>
                    <w:rPr>
                      <w:rFonts w:ascii="Times New Roman" w:hAnsi="Times New Roman" w:cs="Times New Roman"/>
                      <w:b/>
                    </w:rPr>
                    <w:t>内容</w:t>
                  </w:r>
                </w:p>
              </w:tc>
              <w:tc>
                <w:tcPr>
                  <w:tcW w:w="1356" w:type="dxa"/>
                  <w:tcBorders>
                    <w:tl2br w:val="nil"/>
                    <w:tr2bl w:val="nil"/>
                  </w:tcBorders>
                  <w:vAlign w:val="center"/>
                </w:tcPr>
                <w:p w:rsidR="00AF401A" w:rsidRDefault="002D1169">
                  <w:pPr>
                    <w:jc w:val="center"/>
                    <w:rPr>
                      <w:rFonts w:ascii="Times New Roman" w:hAnsi="Times New Roman" w:cs="Times New Roman"/>
                      <w:b/>
                    </w:rPr>
                  </w:pPr>
                  <w:r>
                    <w:rPr>
                      <w:rFonts w:ascii="Times New Roman" w:hAnsi="Times New Roman" w:cs="Times New Roman"/>
                      <w:b/>
                    </w:rPr>
                    <w:t>投资</w:t>
                  </w:r>
                  <w:r>
                    <w:rPr>
                      <w:rFonts w:ascii="Times New Roman" w:hAnsi="Times New Roman" w:cs="Times New Roman"/>
                      <w:b/>
                    </w:rPr>
                    <w:t>/</w:t>
                  </w:r>
                  <w:r>
                    <w:rPr>
                      <w:rFonts w:ascii="Times New Roman" w:hAnsi="Times New Roman" w:cs="Times New Roman"/>
                      <w:b/>
                    </w:rPr>
                    <w:t>万元</w:t>
                  </w:r>
                </w:p>
              </w:tc>
              <w:tc>
                <w:tcPr>
                  <w:tcW w:w="741" w:type="dxa"/>
                  <w:tcBorders>
                    <w:tl2br w:val="nil"/>
                    <w:tr2bl w:val="nil"/>
                  </w:tcBorders>
                  <w:vAlign w:val="center"/>
                </w:tcPr>
                <w:p w:rsidR="00AF401A" w:rsidRDefault="002D1169">
                  <w:pPr>
                    <w:jc w:val="center"/>
                    <w:rPr>
                      <w:rFonts w:ascii="Times New Roman" w:hAnsi="Times New Roman" w:cs="Times New Roman"/>
                      <w:b/>
                    </w:rPr>
                  </w:pPr>
                  <w:r>
                    <w:rPr>
                      <w:rFonts w:ascii="Times New Roman" w:hAnsi="Times New Roman" w:cs="Times New Roman"/>
                      <w:b/>
                    </w:rPr>
                    <w:t>备注</w:t>
                  </w:r>
                </w:p>
              </w:tc>
            </w:tr>
            <w:tr w:rsidR="00AF401A">
              <w:trPr>
                <w:trHeight w:val="340"/>
                <w:jc w:val="center"/>
              </w:trPr>
              <w:tc>
                <w:tcPr>
                  <w:tcW w:w="1194"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hint="eastAsia"/>
                    </w:rPr>
                    <w:t>1</w:t>
                  </w:r>
                </w:p>
              </w:tc>
              <w:tc>
                <w:tcPr>
                  <w:tcW w:w="1197"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rPr>
                    <w:t>固废</w:t>
                  </w:r>
                </w:p>
              </w:tc>
              <w:tc>
                <w:tcPr>
                  <w:tcW w:w="3798"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bCs/>
                      <w:kern w:val="0"/>
                      <w:position w:val="6"/>
                    </w:rPr>
                    <w:t>临时储存设施</w:t>
                  </w:r>
                </w:p>
              </w:tc>
              <w:tc>
                <w:tcPr>
                  <w:tcW w:w="1356"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hint="eastAsia"/>
                      <w:position w:val="6"/>
                    </w:rPr>
                    <w:t>0.5</w:t>
                  </w:r>
                </w:p>
              </w:tc>
              <w:tc>
                <w:tcPr>
                  <w:tcW w:w="741" w:type="dxa"/>
                  <w:tcBorders>
                    <w:tl2br w:val="nil"/>
                    <w:tr2bl w:val="nil"/>
                  </w:tcBorders>
                  <w:vAlign w:val="center"/>
                </w:tcPr>
                <w:p w:rsidR="00AF401A" w:rsidRDefault="00AF401A">
                  <w:pPr>
                    <w:jc w:val="center"/>
                    <w:rPr>
                      <w:rFonts w:ascii="Times New Roman" w:hAnsi="Times New Roman" w:cs="Times New Roman"/>
                    </w:rPr>
                  </w:pPr>
                </w:p>
              </w:tc>
            </w:tr>
            <w:tr w:rsidR="00AF401A">
              <w:trPr>
                <w:trHeight w:val="340"/>
                <w:jc w:val="center"/>
              </w:trPr>
              <w:tc>
                <w:tcPr>
                  <w:tcW w:w="1194"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hint="eastAsia"/>
                    </w:rPr>
                    <w:t>2</w:t>
                  </w:r>
                </w:p>
              </w:tc>
              <w:tc>
                <w:tcPr>
                  <w:tcW w:w="1197"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rPr>
                    <w:t>降噪措施</w:t>
                  </w:r>
                </w:p>
              </w:tc>
              <w:tc>
                <w:tcPr>
                  <w:tcW w:w="3798"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bCs/>
                      <w:kern w:val="0"/>
                      <w:position w:val="6"/>
                    </w:rPr>
                    <w:t>隔声门窗以及隔声建筑材料</w:t>
                  </w:r>
                </w:p>
              </w:tc>
              <w:tc>
                <w:tcPr>
                  <w:tcW w:w="1356"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position w:val="6"/>
                    </w:rPr>
                    <w:t>5</w:t>
                  </w:r>
                </w:p>
              </w:tc>
              <w:tc>
                <w:tcPr>
                  <w:tcW w:w="741" w:type="dxa"/>
                  <w:tcBorders>
                    <w:tl2br w:val="nil"/>
                    <w:tr2bl w:val="nil"/>
                  </w:tcBorders>
                  <w:vAlign w:val="center"/>
                </w:tcPr>
                <w:p w:rsidR="00AF401A" w:rsidRDefault="00AF401A">
                  <w:pPr>
                    <w:jc w:val="center"/>
                    <w:rPr>
                      <w:rFonts w:ascii="Times New Roman" w:hAnsi="Times New Roman" w:cs="Times New Roman"/>
                    </w:rPr>
                  </w:pPr>
                </w:p>
              </w:tc>
            </w:tr>
            <w:tr w:rsidR="00AF401A">
              <w:trPr>
                <w:trHeight w:val="340"/>
                <w:jc w:val="center"/>
              </w:trPr>
              <w:tc>
                <w:tcPr>
                  <w:tcW w:w="1194"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hint="eastAsia"/>
                    </w:rPr>
                    <w:t>3</w:t>
                  </w:r>
                </w:p>
              </w:tc>
              <w:tc>
                <w:tcPr>
                  <w:tcW w:w="1197"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rPr>
                    <w:t>废气</w:t>
                  </w:r>
                </w:p>
              </w:tc>
              <w:tc>
                <w:tcPr>
                  <w:tcW w:w="3798" w:type="dxa"/>
                  <w:tcBorders>
                    <w:tl2br w:val="nil"/>
                    <w:tr2bl w:val="nil"/>
                  </w:tcBorders>
                  <w:vAlign w:val="center"/>
                </w:tcPr>
                <w:p w:rsidR="00AF401A" w:rsidRDefault="002D1169">
                  <w:pPr>
                    <w:jc w:val="center"/>
                    <w:rPr>
                      <w:rFonts w:ascii="Times New Roman" w:hAnsi="Times New Roman" w:cs="Times New Roman"/>
                      <w:bCs/>
                      <w:kern w:val="0"/>
                      <w:position w:val="6"/>
                    </w:rPr>
                  </w:pPr>
                  <w:r>
                    <w:rPr>
                      <w:rFonts w:ascii="Times New Roman" w:hAnsi="Times New Roman" w:cs="Times New Roman" w:hint="eastAsia"/>
                      <w:bCs/>
                      <w:kern w:val="0"/>
                      <w:position w:val="6"/>
                    </w:rPr>
                    <w:t>抽油烟机</w:t>
                  </w:r>
                </w:p>
              </w:tc>
              <w:tc>
                <w:tcPr>
                  <w:tcW w:w="1356" w:type="dxa"/>
                  <w:tcBorders>
                    <w:tl2br w:val="nil"/>
                    <w:tr2bl w:val="nil"/>
                  </w:tcBorders>
                  <w:vAlign w:val="center"/>
                </w:tcPr>
                <w:p w:rsidR="00AF401A" w:rsidRDefault="002D1169">
                  <w:pPr>
                    <w:jc w:val="center"/>
                    <w:rPr>
                      <w:rFonts w:ascii="Times New Roman" w:hAnsi="Times New Roman" w:cs="Times New Roman"/>
                      <w:position w:val="6"/>
                    </w:rPr>
                  </w:pPr>
                  <w:r>
                    <w:rPr>
                      <w:rFonts w:ascii="Times New Roman" w:hAnsi="Times New Roman" w:cs="Times New Roman" w:hint="eastAsia"/>
                      <w:position w:val="6"/>
                    </w:rPr>
                    <w:t>1</w:t>
                  </w:r>
                </w:p>
              </w:tc>
              <w:tc>
                <w:tcPr>
                  <w:tcW w:w="741" w:type="dxa"/>
                  <w:tcBorders>
                    <w:tl2br w:val="nil"/>
                    <w:tr2bl w:val="nil"/>
                  </w:tcBorders>
                  <w:vAlign w:val="center"/>
                </w:tcPr>
                <w:p w:rsidR="00AF401A" w:rsidRDefault="00AF401A">
                  <w:pPr>
                    <w:jc w:val="center"/>
                    <w:rPr>
                      <w:rFonts w:ascii="Times New Roman" w:hAnsi="Times New Roman" w:cs="Times New Roman"/>
                    </w:rPr>
                  </w:pPr>
                </w:p>
              </w:tc>
            </w:tr>
            <w:tr w:rsidR="00AF401A">
              <w:trPr>
                <w:trHeight w:val="340"/>
                <w:jc w:val="center"/>
              </w:trPr>
              <w:tc>
                <w:tcPr>
                  <w:tcW w:w="6189" w:type="dxa"/>
                  <w:gridSpan w:val="3"/>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rPr>
                    <w:t>合</w:t>
                  </w:r>
                  <w:r>
                    <w:rPr>
                      <w:rFonts w:ascii="Times New Roman" w:hAnsi="Times New Roman" w:cs="Times New Roman"/>
                    </w:rPr>
                    <w:t xml:space="preserve">    </w:t>
                  </w:r>
                  <w:r>
                    <w:rPr>
                      <w:rFonts w:ascii="Times New Roman" w:hAnsi="Times New Roman" w:cs="Times New Roman"/>
                    </w:rPr>
                    <w:t>计</w:t>
                  </w:r>
                </w:p>
              </w:tc>
              <w:tc>
                <w:tcPr>
                  <w:tcW w:w="1356" w:type="dxa"/>
                  <w:tcBorders>
                    <w:tl2br w:val="nil"/>
                    <w:tr2bl w:val="nil"/>
                  </w:tcBorders>
                  <w:vAlign w:val="center"/>
                </w:tcPr>
                <w:p w:rsidR="00AF401A" w:rsidRDefault="002D1169">
                  <w:pPr>
                    <w:jc w:val="center"/>
                    <w:rPr>
                      <w:rFonts w:ascii="Times New Roman" w:hAnsi="Times New Roman" w:cs="Times New Roman"/>
                    </w:rPr>
                  </w:pPr>
                  <w:r>
                    <w:rPr>
                      <w:rFonts w:ascii="Times New Roman" w:hAnsi="Times New Roman" w:cs="Times New Roman" w:hint="eastAsia"/>
                    </w:rPr>
                    <w:t>6.5</w:t>
                  </w:r>
                </w:p>
              </w:tc>
              <w:tc>
                <w:tcPr>
                  <w:tcW w:w="741" w:type="dxa"/>
                  <w:tcBorders>
                    <w:tl2br w:val="nil"/>
                    <w:tr2bl w:val="nil"/>
                  </w:tcBorders>
                  <w:vAlign w:val="center"/>
                </w:tcPr>
                <w:p w:rsidR="00AF401A" w:rsidRDefault="00AF401A">
                  <w:pPr>
                    <w:jc w:val="center"/>
                    <w:rPr>
                      <w:rFonts w:ascii="Times New Roman" w:hAnsi="Times New Roman" w:cs="Times New Roman"/>
                    </w:rPr>
                  </w:pPr>
                </w:p>
              </w:tc>
            </w:tr>
          </w:tbl>
          <w:p w:rsidR="00AF401A" w:rsidRDefault="002D1169">
            <w:pPr>
              <w:pStyle w:val="a0"/>
              <w:numPr>
                <w:ilvl w:val="0"/>
                <w:numId w:val="5"/>
              </w:numPr>
              <w:spacing w:after="0" w:line="360" w:lineRule="auto"/>
              <w:ind w:firstLineChars="200" w:firstLine="482"/>
              <w:jc w:val="both"/>
              <w:rPr>
                <w:rFonts w:ascii="Times New Roman" w:eastAsiaTheme="minorEastAsia" w:hAnsi="Times New Roman" w:cs="Times New Roman"/>
                <w:b/>
                <w:bCs/>
                <w:color w:val="FF0000"/>
                <w:sz w:val="24"/>
                <w:lang w:eastAsia="zh-CN"/>
              </w:rPr>
            </w:pPr>
            <w:r>
              <w:rPr>
                <w:rFonts w:ascii="Times New Roman" w:eastAsiaTheme="minorEastAsia" w:hAnsi="Times New Roman" w:cs="Times New Roman"/>
                <w:b/>
                <w:bCs/>
                <w:color w:val="FF0000"/>
                <w:sz w:val="24"/>
                <w:lang w:eastAsia="zh-CN"/>
              </w:rPr>
              <w:t>竣工验收</w:t>
            </w:r>
            <w:r>
              <w:rPr>
                <w:rFonts w:ascii="Times New Roman" w:eastAsiaTheme="minorEastAsia" w:hAnsi="Times New Roman" w:cs="Times New Roman"/>
                <w:b/>
                <w:bCs/>
                <w:color w:val="FF0000"/>
                <w:sz w:val="24"/>
                <w:lang w:eastAsia="zh-CN"/>
              </w:rPr>
              <w:t>“</w:t>
            </w:r>
            <w:r>
              <w:rPr>
                <w:rFonts w:ascii="Times New Roman" w:eastAsiaTheme="minorEastAsia" w:hAnsi="Times New Roman" w:cs="Times New Roman"/>
                <w:b/>
                <w:bCs/>
                <w:color w:val="FF0000"/>
                <w:sz w:val="24"/>
                <w:lang w:eastAsia="zh-CN"/>
              </w:rPr>
              <w:t>三同时</w:t>
            </w:r>
            <w:r>
              <w:rPr>
                <w:rFonts w:ascii="Times New Roman" w:eastAsiaTheme="minorEastAsia" w:hAnsi="Times New Roman" w:cs="Times New Roman"/>
                <w:b/>
                <w:bCs/>
                <w:color w:val="FF0000"/>
                <w:sz w:val="24"/>
                <w:lang w:eastAsia="zh-CN"/>
              </w:rPr>
              <w:t>”</w:t>
            </w:r>
            <w:r>
              <w:rPr>
                <w:rFonts w:ascii="Times New Roman" w:eastAsiaTheme="minorEastAsia" w:hAnsi="Times New Roman" w:cs="Times New Roman"/>
                <w:b/>
                <w:bCs/>
                <w:color w:val="FF0000"/>
                <w:sz w:val="24"/>
                <w:lang w:eastAsia="zh-CN"/>
              </w:rPr>
              <w:t>分析</w:t>
            </w:r>
          </w:p>
          <w:p w:rsidR="00AF401A" w:rsidRDefault="002D1169">
            <w:pPr>
              <w:spacing w:line="360" w:lineRule="auto"/>
              <w:ind w:firstLineChars="200" w:firstLine="480"/>
              <w:rPr>
                <w:rFonts w:ascii="Times New Roman" w:hAnsi="Times New Roman" w:cs="Times New Roman"/>
                <w:b/>
                <w:bCs/>
                <w:color w:val="FF0000"/>
              </w:rPr>
            </w:pPr>
            <w:r>
              <w:rPr>
                <w:rFonts w:ascii="Times New Roman" w:hAnsi="Times New Roman" w:cs="Times New Roman"/>
                <w:color w:val="FF0000"/>
                <w:sz w:val="24"/>
              </w:rPr>
              <w:t>项目</w:t>
            </w:r>
            <w:r>
              <w:rPr>
                <w:rFonts w:ascii="Times New Roman" w:hAnsi="Times New Roman" w:cs="Times New Roman"/>
                <w:color w:val="FF0000"/>
                <w:sz w:val="24"/>
              </w:rPr>
              <w:t>“</w:t>
            </w:r>
            <w:r>
              <w:rPr>
                <w:rFonts w:ascii="Times New Roman" w:hAnsi="Times New Roman" w:cs="Times New Roman"/>
                <w:color w:val="FF0000"/>
                <w:sz w:val="24"/>
              </w:rPr>
              <w:t>三同时</w:t>
            </w:r>
            <w:r>
              <w:rPr>
                <w:rFonts w:ascii="Times New Roman" w:hAnsi="Times New Roman" w:cs="Times New Roman"/>
                <w:color w:val="FF0000"/>
                <w:sz w:val="24"/>
              </w:rPr>
              <w:t>”</w:t>
            </w:r>
            <w:r>
              <w:rPr>
                <w:rFonts w:ascii="Times New Roman" w:hAnsi="Times New Roman" w:cs="Times New Roman"/>
                <w:color w:val="FF0000"/>
                <w:sz w:val="24"/>
              </w:rPr>
              <w:t>验收表见表</w:t>
            </w:r>
            <w:r>
              <w:rPr>
                <w:rFonts w:ascii="Times New Roman" w:hAnsi="Times New Roman" w:cs="Times New Roman"/>
                <w:color w:val="FF0000"/>
                <w:sz w:val="24"/>
              </w:rPr>
              <w:t>1</w:t>
            </w:r>
            <w:r>
              <w:rPr>
                <w:rFonts w:ascii="Times New Roman" w:hAnsi="Times New Roman" w:cs="Times New Roman" w:hint="eastAsia"/>
                <w:color w:val="FF0000"/>
                <w:sz w:val="24"/>
              </w:rPr>
              <w:t>4</w:t>
            </w:r>
            <w:r>
              <w:rPr>
                <w:rFonts w:ascii="Times New Roman" w:hAnsi="Times New Roman" w:cs="Times New Roman"/>
                <w:color w:val="FF0000"/>
                <w:sz w:val="24"/>
              </w:rPr>
              <w:t>。</w:t>
            </w:r>
          </w:p>
          <w:p w:rsidR="00AF401A" w:rsidRDefault="002D1169">
            <w:pPr>
              <w:jc w:val="center"/>
              <w:rPr>
                <w:rFonts w:ascii="Times New Roman" w:hAnsi="Times New Roman" w:cs="Times New Roman"/>
                <w:b/>
                <w:bCs/>
                <w:color w:val="FF0000"/>
              </w:rPr>
            </w:pPr>
            <w:r>
              <w:rPr>
                <w:rFonts w:ascii="Times New Roman" w:hAnsi="Times New Roman" w:cs="Times New Roman"/>
                <w:b/>
                <w:bCs/>
                <w:color w:val="FF0000"/>
              </w:rPr>
              <w:t>表</w:t>
            </w:r>
            <w:r>
              <w:rPr>
                <w:rFonts w:ascii="Times New Roman" w:hAnsi="Times New Roman" w:cs="Times New Roman"/>
                <w:b/>
                <w:bCs/>
                <w:color w:val="FF0000"/>
              </w:rPr>
              <w:t>1</w:t>
            </w:r>
            <w:r>
              <w:rPr>
                <w:rFonts w:ascii="Times New Roman" w:hAnsi="Times New Roman" w:cs="Times New Roman" w:hint="eastAsia"/>
                <w:b/>
                <w:bCs/>
                <w:color w:val="FF0000"/>
              </w:rPr>
              <w:t>4</w:t>
            </w:r>
            <w:r>
              <w:rPr>
                <w:rFonts w:ascii="Times New Roman" w:hAnsi="Times New Roman" w:cs="Times New Roman"/>
                <w:b/>
                <w:bCs/>
                <w:color w:val="FF0000"/>
              </w:rPr>
              <w:t xml:space="preserve">    </w:t>
            </w:r>
            <w:r>
              <w:rPr>
                <w:rFonts w:ascii="Times New Roman" w:hAnsi="Times New Roman" w:cs="Times New Roman"/>
                <w:b/>
                <w:bCs/>
                <w:color w:val="FF0000"/>
              </w:rPr>
              <w:t>项目三同时验收表</w:t>
            </w:r>
          </w:p>
          <w:tbl>
            <w:tblPr>
              <w:tblW w:w="4999" w:type="pct"/>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tblPr>
            <w:tblGrid>
              <w:gridCol w:w="838"/>
              <w:gridCol w:w="3852"/>
              <w:gridCol w:w="3594"/>
            </w:tblGrid>
            <w:tr w:rsidR="00AF401A">
              <w:trPr>
                <w:trHeight w:val="340"/>
              </w:trPr>
              <w:tc>
                <w:tcPr>
                  <w:tcW w:w="506" w:type="pct"/>
                  <w:tcBorders>
                    <w:tl2br w:val="nil"/>
                    <w:tr2bl w:val="nil"/>
                  </w:tcBorders>
                  <w:vAlign w:val="center"/>
                </w:tcPr>
                <w:p w:rsidR="00AF401A" w:rsidRDefault="002D1169">
                  <w:pPr>
                    <w:jc w:val="center"/>
                    <w:rPr>
                      <w:rFonts w:ascii="Times New Roman" w:hAnsi="Times New Roman" w:cs="Times New Roman"/>
                      <w:b/>
                      <w:color w:val="FF0000"/>
                    </w:rPr>
                  </w:pPr>
                  <w:r>
                    <w:rPr>
                      <w:rFonts w:ascii="Times New Roman" w:hAnsi="Times New Roman" w:cs="Times New Roman"/>
                      <w:b/>
                      <w:color w:val="FF0000"/>
                    </w:rPr>
                    <w:t>项目</w:t>
                  </w:r>
                </w:p>
              </w:tc>
              <w:tc>
                <w:tcPr>
                  <w:tcW w:w="2324" w:type="pct"/>
                  <w:tcBorders>
                    <w:tl2br w:val="nil"/>
                    <w:tr2bl w:val="nil"/>
                  </w:tcBorders>
                  <w:vAlign w:val="center"/>
                </w:tcPr>
                <w:p w:rsidR="00AF401A" w:rsidRDefault="002D1169">
                  <w:pPr>
                    <w:jc w:val="center"/>
                    <w:rPr>
                      <w:rFonts w:ascii="Times New Roman" w:hAnsi="Times New Roman" w:cs="Times New Roman"/>
                      <w:b/>
                      <w:color w:val="FF0000"/>
                    </w:rPr>
                  </w:pPr>
                  <w:r>
                    <w:rPr>
                      <w:rFonts w:ascii="Times New Roman" w:hAnsi="Times New Roman" w:cs="Times New Roman"/>
                      <w:b/>
                      <w:color w:val="FF0000"/>
                    </w:rPr>
                    <w:t>验收内容</w:t>
                  </w:r>
                </w:p>
              </w:tc>
              <w:tc>
                <w:tcPr>
                  <w:tcW w:w="2168" w:type="pct"/>
                  <w:tcBorders>
                    <w:tl2br w:val="nil"/>
                    <w:tr2bl w:val="nil"/>
                  </w:tcBorders>
                  <w:vAlign w:val="center"/>
                </w:tcPr>
                <w:p w:rsidR="00AF401A" w:rsidRDefault="002D1169">
                  <w:pPr>
                    <w:jc w:val="center"/>
                    <w:rPr>
                      <w:rFonts w:ascii="Times New Roman" w:hAnsi="Times New Roman" w:cs="Times New Roman"/>
                      <w:b/>
                      <w:color w:val="FF0000"/>
                    </w:rPr>
                  </w:pPr>
                  <w:r>
                    <w:rPr>
                      <w:rFonts w:ascii="Times New Roman" w:hAnsi="Times New Roman" w:cs="Times New Roman"/>
                      <w:b/>
                      <w:color w:val="FF0000"/>
                    </w:rPr>
                    <w:t>验收标准</w:t>
                  </w:r>
                </w:p>
              </w:tc>
            </w:tr>
            <w:tr w:rsidR="00AF401A">
              <w:trPr>
                <w:trHeight w:val="340"/>
              </w:trPr>
              <w:tc>
                <w:tcPr>
                  <w:tcW w:w="506"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color w:val="FF0000"/>
                    </w:rPr>
                    <w:t>噪声</w:t>
                  </w:r>
                </w:p>
              </w:tc>
              <w:tc>
                <w:tcPr>
                  <w:tcW w:w="2324"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color w:val="FF0000"/>
                    </w:rPr>
                    <w:t>水厂厂界噪声是否达标</w:t>
                  </w:r>
                </w:p>
              </w:tc>
              <w:tc>
                <w:tcPr>
                  <w:tcW w:w="2168"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color w:val="FF0000"/>
                    </w:rPr>
                    <w:t>厂界噪声满足《声环境质量标准》中</w:t>
                  </w:r>
                  <w:r>
                    <w:rPr>
                      <w:rFonts w:ascii="Times New Roman" w:hAnsi="Times New Roman" w:cs="Times New Roman"/>
                      <w:color w:val="FF0000"/>
                    </w:rPr>
                    <w:t>2</w:t>
                  </w:r>
                  <w:r>
                    <w:rPr>
                      <w:rFonts w:ascii="Times New Roman" w:hAnsi="Times New Roman" w:cs="Times New Roman"/>
                      <w:color w:val="FF0000"/>
                    </w:rPr>
                    <w:t>类标准要求</w:t>
                  </w:r>
                </w:p>
              </w:tc>
            </w:tr>
            <w:tr w:rsidR="00AF401A">
              <w:trPr>
                <w:trHeight w:val="340"/>
              </w:trPr>
              <w:tc>
                <w:tcPr>
                  <w:tcW w:w="506"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color w:val="FF0000"/>
                    </w:rPr>
                    <w:t>废水</w:t>
                  </w:r>
                </w:p>
              </w:tc>
              <w:tc>
                <w:tcPr>
                  <w:tcW w:w="2324" w:type="pct"/>
                  <w:tcBorders>
                    <w:tl2br w:val="nil"/>
                    <w:tr2bl w:val="nil"/>
                  </w:tcBorders>
                  <w:vAlign w:val="center"/>
                </w:tcPr>
                <w:p w:rsidR="00AF401A" w:rsidRDefault="002D1169">
                  <w:pPr>
                    <w:pStyle w:val="a0"/>
                    <w:spacing w:after="0"/>
                    <w:rPr>
                      <w:rFonts w:ascii="Times New Roman" w:hAnsi="Times New Roman" w:cs="Times New Roman"/>
                      <w:color w:val="FF0000"/>
                      <w:lang w:eastAsia="zh-CN"/>
                    </w:rPr>
                  </w:pPr>
                  <w:r>
                    <w:rPr>
                      <w:rFonts w:ascii="Times New Roman" w:hAnsi="Times New Roman" w:cs="Times New Roman" w:hint="eastAsia"/>
                      <w:color w:val="FF0000"/>
                      <w:szCs w:val="21"/>
                      <w:lang w:eastAsia="zh-CN"/>
                    </w:rPr>
                    <w:t>生产废水包括反冲洗废水及实验室设备冲洗废水。反冲洗废水循环使用，不外排。</w:t>
                  </w:r>
                  <w:r>
                    <w:rPr>
                      <w:rFonts w:ascii="Times New Roman" w:hAnsi="Times New Roman" w:cs="Times New Roman" w:hint="eastAsia"/>
                      <w:color w:val="FF0000"/>
                      <w:spacing w:val="-4"/>
                      <w:szCs w:val="21"/>
                      <w:lang w:eastAsia="zh-CN"/>
                    </w:rPr>
                    <w:t>实验设备冲洗废水及</w:t>
                  </w:r>
                  <w:r>
                    <w:rPr>
                      <w:rFonts w:ascii="Times New Roman" w:hAnsi="Times New Roman" w:cs="Times New Roman"/>
                      <w:color w:val="FF0000"/>
                      <w:szCs w:val="21"/>
                      <w:lang w:eastAsia="zh-CN"/>
                    </w:rPr>
                    <w:t>生活废水</w:t>
                  </w:r>
                  <w:r>
                    <w:rPr>
                      <w:rFonts w:ascii="Times New Roman" w:hAnsi="Times New Roman" w:cs="Times New Roman" w:hint="eastAsia"/>
                      <w:color w:val="FF0000"/>
                      <w:szCs w:val="21"/>
                      <w:lang w:eastAsia="zh-CN"/>
                    </w:rPr>
                    <w:t>均</w:t>
                  </w:r>
                  <w:r>
                    <w:rPr>
                      <w:rFonts w:ascii="Times New Roman" w:hAnsi="Times New Roman" w:cs="Times New Roman"/>
                      <w:color w:val="FF0000"/>
                      <w:szCs w:val="21"/>
                      <w:lang w:eastAsia="zh-CN"/>
                    </w:rPr>
                    <w:t>排入新建厂区</w:t>
                  </w:r>
                  <w:r>
                    <w:rPr>
                      <w:rFonts w:ascii="Times New Roman" w:hAnsi="Times New Roman" w:cs="Times New Roman"/>
                      <w:color w:val="FF0000"/>
                      <w:szCs w:val="21"/>
                      <w:lang w:eastAsia="zh-CN"/>
                    </w:rPr>
                    <w:t>12.5m</w:t>
                  </w:r>
                  <w:r>
                    <w:rPr>
                      <w:rFonts w:ascii="Times New Roman" w:hAnsi="Times New Roman" w:cs="Times New Roman"/>
                      <w:color w:val="FF0000"/>
                      <w:szCs w:val="21"/>
                      <w:vertAlign w:val="superscript"/>
                      <w:lang w:eastAsia="zh-CN"/>
                    </w:rPr>
                    <w:t>3</w:t>
                  </w:r>
                  <w:r>
                    <w:rPr>
                      <w:rFonts w:ascii="Times New Roman" w:hAnsi="Times New Roman" w:cs="Times New Roman"/>
                      <w:color w:val="FF0000"/>
                      <w:szCs w:val="21"/>
                      <w:lang w:eastAsia="zh-CN"/>
                    </w:rPr>
                    <w:t>化粪池中，再经过吸污车吸入污水处理厂统一处理。</w:t>
                  </w:r>
                </w:p>
              </w:tc>
              <w:tc>
                <w:tcPr>
                  <w:tcW w:w="2168"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color w:val="FF0000"/>
                    </w:rPr>
                    <w:t>《污水综合排放标准》（</w:t>
                  </w:r>
                  <w:r>
                    <w:rPr>
                      <w:rFonts w:ascii="Times New Roman" w:hAnsi="Times New Roman" w:cs="Times New Roman"/>
                      <w:color w:val="FF0000"/>
                    </w:rPr>
                    <w:t>GB8978-1996</w:t>
                  </w:r>
                  <w:r>
                    <w:rPr>
                      <w:rFonts w:ascii="Times New Roman" w:hAnsi="Times New Roman" w:cs="Times New Roman"/>
                      <w:color w:val="FF0000"/>
                    </w:rPr>
                    <w:t>）中的三级标准</w:t>
                  </w:r>
                </w:p>
              </w:tc>
            </w:tr>
            <w:tr w:rsidR="00AF401A">
              <w:trPr>
                <w:trHeight w:val="340"/>
              </w:trPr>
              <w:tc>
                <w:tcPr>
                  <w:tcW w:w="506"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color w:val="FF0000"/>
                    </w:rPr>
                    <w:t>固废</w:t>
                  </w:r>
                </w:p>
              </w:tc>
              <w:tc>
                <w:tcPr>
                  <w:tcW w:w="2324"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bCs/>
                      <w:color w:val="FF0000"/>
                      <w:kern w:val="0"/>
                      <w:position w:val="6"/>
                    </w:rPr>
                    <w:t>固废临时储存</w:t>
                  </w:r>
                </w:p>
              </w:tc>
              <w:tc>
                <w:tcPr>
                  <w:tcW w:w="2168"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color w:val="FF0000"/>
                    </w:rPr>
                    <w:t>污泥全部运送至</w:t>
                  </w:r>
                  <w:r>
                    <w:rPr>
                      <w:rFonts w:ascii="Times New Roman" w:hAnsi="Times New Roman" w:cs="Times New Roman" w:hint="eastAsia"/>
                      <w:color w:val="FF0000"/>
                    </w:rPr>
                    <w:t>当地固废填埋场处理</w:t>
                  </w:r>
                  <w:r>
                    <w:rPr>
                      <w:rFonts w:ascii="Times New Roman" w:hAnsi="Times New Roman" w:cs="Times New Roman"/>
                      <w:color w:val="FF0000"/>
                    </w:rPr>
                    <w:t>；</w:t>
                  </w:r>
                </w:p>
                <w:p w:rsidR="00AF401A" w:rsidRDefault="002D1169">
                  <w:pPr>
                    <w:jc w:val="center"/>
                    <w:rPr>
                      <w:rFonts w:ascii="Times New Roman" w:hAnsi="Times New Roman" w:cs="Times New Roman"/>
                      <w:color w:val="FF0000"/>
                    </w:rPr>
                  </w:pPr>
                  <w:r>
                    <w:rPr>
                      <w:rFonts w:ascii="Times New Roman" w:hAnsi="Times New Roman" w:cs="Times New Roman"/>
                      <w:color w:val="FF0000"/>
                    </w:rPr>
                    <w:t>生活垃圾统一收集后暂存在垃圾箱中，由环卫部门定期清运。</w:t>
                  </w:r>
                </w:p>
              </w:tc>
            </w:tr>
            <w:tr w:rsidR="00AF401A">
              <w:trPr>
                <w:trHeight w:val="340"/>
              </w:trPr>
              <w:tc>
                <w:tcPr>
                  <w:tcW w:w="506"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color w:val="FF0000"/>
                    </w:rPr>
                    <w:t>废气</w:t>
                  </w:r>
                </w:p>
              </w:tc>
              <w:tc>
                <w:tcPr>
                  <w:tcW w:w="2324" w:type="pct"/>
                  <w:tcBorders>
                    <w:tl2br w:val="nil"/>
                    <w:tr2bl w:val="nil"/>
                  </w:tcBorders>
                  <w:vAlign w:val="center"/>
                </w:tcPr>
                <w:p w:rsidR="00AF401A" w:rsidRDefault="002D1169">
                  <w:pPr>
                    <w:jc w:val="center"/>
                    <w:rPr>
                      <w:rFonts w:ascii="Times New Roman" w:hAnsi="Times New Roman" w:cs="Times New Roman"/>
                      <w:bCs/>
                      <w:color w:val="FF0000"/>
                      <w:kern w:val="0"/>
                      <w:position w:val="6"/>
                    </w:rPr>
                  </w:pPr>
                  <w:r>
                    <w:rPr>
                      <w:rFonts w:ascii="Times New Roman" w:hAnsi="Times New Roman" w:cs="Times New Roman"/>
                      <w:bCs/>
                      <w:color w:val="FF0000"/>
                      <w:kern w:val="0"/>
                      <w:position w:val="6"/>
                    </w:rPr>
                    <w:t>加药间</w:t>
                  </w:r>
                  <w:r>
                    <w:rPr>
                      <w:rFonts w:ascii="Times New Roman" w:hAnsi="Times New Roman" w:cs="Times New Roman" w:hint="eastAsia"/>
                      <w:bCs/>
                      <w:color w:val="FF0000"/>
                      <w:kern w:val="0"/>
                      <w:position w:val="6"/>
                    </w:rPr>
                    <w:t>、加氯间</w:t>
                  </w:r>
                  <w:r>
                    <w:rPr>
                      <w:rFonts w:ascii="Times New Roman" w:hAnsi="Times New Roman" w:cs="Times New Roman"/>
                      <w:bCs/>
                      <w:color w:val="FF0000"/>
                      <w:kern w:val="0"/>
                      <w:position w:val="6"/>
                    </w:rPr>
                    <w:t>配备排气扇和防毒面具等应急装备</w:t>
                  </w:r>
                </w:p>
              </w:tc>
              <w:tc>
                <w:tcPr>
                  <w:tcW w:w="2168" w:type="pct"/>
                  <w:tcBorders>
                    <w:tl2br w:val="nil"/>
                    <w:tr2bl w:val="nil"/>
                  </w:tcBorders>
                  <w:vAlign w:val="center"/>
                </w:tcPr>
                <w:p w:rsidR="00AF401A" w:rsidRDefault="002D1169">
                  <w:pPr>
                    <w:jc w:val="center"/>
                    <w:rPr>
                      <w:rFonts w:ascii="Times New Roman" w:hAnsi="Times New Roman" w:cs="Times New Roman"/>
                      <w:color w:val="FF0000"/>
                    </w:rPr>
                  </w:pPr>
                  <w:r>
                    <w:rPr>
                      <w:rFonts w:ascii="Times New Roman" w:hAnsi="Times New Roman" w:cs="Times New Roman"/>
                      <w:color w:val="FF0000"/>
                    </w:rPr>
                    <w:t>设备运行正常和装备设施完善</w:t>
                  </w:r>
                </w:p>
              </w:tc>
            </w:tr>
          </w:tbl>
          <w:p w:rsidR="00AF401A" w:rsidRDefault="00AF401A">
            <w:pPr>
              <w:jc w:val="center"/>
              <w:rPr>
                <w:rFonts w:ascii="Times New Roman" w:hAnsi="Times New Roman" w:cs="Times New Roman"/>
                <w:b/>
                <w:bCs/>
              </w:rPr>
            </w:pPr>
          </w:p>
          <w:p w:rsidR="00AF401A" w:rsidRDefault="00AF401A">
            <w:pPr>
              <w:pStyle w:val="a0"/>
              <w:spacing w:after="0" w:line="360" w:lineRule="auto"/>
              <w:jc w:val="both"/>
              <w:rPr>
                <w:rFonts w:ascii="Times New Roman" w:eastAsiaTheme="minorEastAsia" w:hAnsi="Times New Roman" w:cs="Times New Roman"/>
                <w:sz w:val="24"/>
                <w:lang w:eastAsia="zh-CN"/>
              </w:rPr>
            </w:pPr>
          </w:p>
        </w:tc>
      </w:tr>
    </w:tbl>
    <w:p w:rsidR="00AF401A" w:rsidRDefault="002D1169">
      <w:pPr>
        <w:pStyle w:val="a0"/>
        <w:spacing w:after="0" w:line="360" w:lineRule="auto"/>
        <w:jc w:val="both"/>
        <w:outlineLvl w:val="0"/>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lastRenderedPageBreak/>
        <w:br w:type="page"/>
      </w:r>
    </w:p>
    <w:tbl>
      <w:tblPr>
        <w:tblStyle w:val="aa"/>
        <w:tblW w:w="0" w:type="auto"/>
        <w:tblLook w:val="04A0"/>
      </w:tblPr>
      <w:tblGrid>
        <w:gridCol w:w="8522"/>
      </w:tblGrid>
      <w:tr w:rsidR="00AF401A">
        <w:tc>
          <w:tcPr>
            <w:tcW w:w="8522" w:type="dxa"/>
          </w:tcPr>
          <w:p w:rsidR="00AF401A" w:rsidRDefault="002D1169">
            <w:pPr>
              <w:pStyle w:val="a0"/>
              <w:spacing w:after="0" w:line="360" w:lineRule="auto"/>
              <w:jc w:val="both"/>
              <w:outlineLvl w:val="0"/>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lastRenderedPageBreak/>
              <w:t>项目可行性分析：</w:t>
            </w:r>
          </w:p>
          <w:p w:rsidR="00AF401A" w:rsidRDefault="002D1169">
            <w:pPr>
              <w:spacing w:line="360" w:lineRule="auto"/>
              <w:ind w:firstLineChars="200" w:firstLine="48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w:t>
            </w:r>
            <w:r>
              <w:rPr>
                <w:rFonts w:ascii="Times New Roman" w:eastAsiaTheme="minorEastAsia" w:hAnsi="Times New Roman" w:cs="Times New Roman"/>
                <w:b/>
                <w:bCs/>
                <w:sz w:val="24"/>
                <w:szCs w:val="24"/>
              </w:rPr>
              <w:t>、产业政策相符性</w:t>
            </w:r>
          </w:p>
          <w:p w:rsidR="00AF401A" w:rsidRDefault="002D1169">
            <w:pPr>
              <w:pStyle w:val="Default"/>
              <w:spacing w:line="360" w:lineRule="auto"/>
              <w:ind w:firstLineChars="200" w:firstLine="480"/>
              <w:rPr>
                <w:rFonts w:ascii="Times New Roman" w:eastAsiaTheme="minorEastAsia" w:hAnsi="Times New Roman" w:cs="Times New Roman"/>
                <w:color w:val="auto"/>
              </w:rPr>
            </w:pPr>
            <w:r>
              <w:rPr>
                <w:rFonts w:ascii="Times New Roman" w:eastAsiaTheme="minorEastAsia" w:hAnsi="Times New Roman" w:cs="Times New Roman"/>
                <w:color w:val="auto"/>
              </w:rPr>
              <w:t>根据国家发展和改革委员会发布的《产业结构调整指导目录》（</w:t>
            </w:r>
            <w:r>
              <w:rPr>
                <w:rFonts w:ascii="Times New Roman" w:eastAsiaTheme="minorEastAsia" w:hAnsi="Times New Roman" w:cs="Times New Roman"/>
                <w:color w:val="auto"/>
              </w:rPr>
              <w:t>2019</w:t>
            </w:r>
            <w:r>
              <w:rPr>
                <w:rFonts w:ascii="Times New Roman" w:eastAsiaTheme="minorEastAsia" w:hAnsi="Times New Roman" w:cs="Times New Roman"/>
                <w:color w:val="auto"/>
              </w:rPr>
              <w:t>年本），本项目不属于该目录鼓励类、淘汰类、限制类项目，本项目符合国家产业政策。</w:t>
            </w:r>
          </w:p>
          <w:p w:rsidR="00AF401A" w:rsidRDefault="002D1169">
            <w:pPr>
              <w:spacing w:line="360" w:lineRule="auto"/>
              <w:ind w:firstLineChars="200" w:firstLine="482"/>
              <w:rPr>
                <w:rFonts w:ascii="Times New Roman" w:eastAsiaTheme="minorEastAsia" w:hAnsi="Times New Roman" w:cs="Times New Roman"/>
                <w:sz w:val="24"/>
                <w:szCs w:val="24"/>
              </w:rPr>
            </w:pPr>
            <w:r>
              <w:rPr>
                <w:rFonts w:ascii="Times New Roman" w:eastAsiaTheme="minorEastAsia" w:hAnsi="Times New Roman" w:cs="Times New Roman" w:hint="eastAsia"/>
                <w:b/>
                <w:bCs/>
                <w:sz w:val="24"/>
                <w:szCs w:val="24"/>
              </w:rPr>
              <w:t>2</w:t>
            </w:r>
            <w:r>
              <w:rPr>
                <w:rFonts w:ascii="Times New Roman" w:eastAsiaTheme="minorEastAsia" w:hAnsi="Times New Roman" w:cs="Times New Roman"/>
                <w:b/>
                <w:bCs/>
                <w:sz w:val="24"/>
                <w:szCs w:val="24"/>
              </w:rPr>
              <w:t>、建设项目占地可行性分析</w:t>
            </w:r>
          </w:p>
          <w:p w:rsidR="00AF401A" w:rsidRDefault="002D1169">
            <w:pPr>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本项目位于</w:t>
            </w:r>
            <w:r>
              <w:rPr>
                <w:rFonts w:ascii="Times New Roman" w:eastAsiaTheme="minorEastAsia" w:hAnsi="Times New Roman" w:cs="Times New Roman" w:hint="eastAsia"/>
                <w:sz w:val="24"/>
                <w:szCs w:val="24"/>
              </w:rPr>
              <w:t>昌吉市闵昌工业园</w:t>
            </w:r>
            <w:r>
              <w:rPr>
                <w:rFonts w:ascii="Times New Roman" w:eastAsiaTheme="minorEastAsia" w:hAnsi="Times New Roman" w:cs="Times New Roman"/>
                <w:sz w:val="24"/>
                <w:szCs w:val="24"/>
              </w:rPr>
              <w:t>，具有良好的环境效益、社会效益和经济效益。拟建项目的建设符合产业规划和当地资源利用发展规划。</w:t>
            </w:r>
          </w:p>
          <w:p w:rsidR="00AF401A" w:rsidRDefault="002D1169">
            <w:pPr>
              <w:spacing w:line="360" w:lineRule="auto"/>
              <w:ind w:firstLineChars="200" w:firstLine="482"/>
              <w:rPr>
                <w:rFonts w:ascii="Times New Roman" w:eastAsiaTheme="minorEastAsia" w:hAnsi="Times New Roman" w:cs="Times New Roman"/>
                <w:b/>
                <w:bCs/>
                <w:sz w:val="24"/>
                <w:szCs w:val="24"/>
              </w:rPr>
            </w:pPr>
            <w:r>
              <w:rPr>
                <w:rFonts w:ascii="Times New Roman" w:eastAsiaTheme="minorEastAsia" w:hAnsi="Times New Roman" w:cs="Times New Roman" w:hint="eastAsia"/>
                <w:b/>
                <w:bCs/>
                <w:sz w:val="24"/>
                <w:szCs w:val="24"/>
              </w:rPr>
              <w:t>3</w:t>
            </w:r>
            <w:r>
              <w:rPr>
                <w:rFonts w:ascii="Times New Roman" w:eastAsiaTheme="minorEastAsia" w:hAnsi="Times New Roman" w:cs="Times New Roman"/>
                <w:b/>
                <w:bCs/>
                <w:sz w:val="24"/>
                <w:szCs w:val="24"/>
              </w:rPr>
              <w:t>、区域环境敏感性分析</w:t>
            </w:r>
          </w:p>
          <w:p w:rsidR="00AF401A" w:rsidRDefault="002D1169">
            <w:pPr>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本项目位于</w:t>
            </w:r>
            <w:r>
              <w:rPr>
                <w:rFonts w:ascii="Times New Roman" w:eastAsiaTheme="minorEastAsia" w:hAnsi="Times New Roman" w:cs="Times New Roman" w:hint="eastAsia"/>
                <w:sz w:val="24"/>
                <w:szCs w:val="24"/>
              </w:rPr>
              <w:t>昌吉市闵昌工业园</w:t>
            </w:r>
            <w:r>
              <w:rPr>
                <w:rFonts w:ascii="Times New Roman" w:eastAsiaTheme="minorEastAsia" w:hAnsi="Times New Roman" w:cs="Times New Roman"/>
                <w:sz w:val="24"/>
                <w:szCs w:val="24"/>
              </w:rPr>
              <w:t>。按国家环境保护部制定的《建设项目环境影响评价分类管理名录》中关于环境敏感因素的界定原则，经调查建设项目选址地区不属于特殊保护地区、社会关注区和特殊地貌景观区，也无重点保护生态品种及濒危生物物种，文物古迹等，区域环境敏感因素较少。</w:t>
            </w:r>
          </w:p>
          <w:p w:rsidR="00AF401A" w:rsidRDefault="002D1169">
            <w:pPr>
              <w:spacing w:line="360" w:lineRule="auto"/>
              <w:ind w:firstLineChars="200" w:firstLine="482"/>
              <w:rPr>
                <w:rFonts w:ascii="Times New Roman" w:eastAsiaTheme="minorEastAsia" w:hAnsi="Times New Roman" w:cs="Times New Roman"/>
                <w:b/>
                <w:bCs/>
                <w:sz w:val="24"/>
                <w:szCs w:val="24"/>
              </w:rPr>
            </w:pPr>
            <w:r>
              <w:rPr>
                <w:rFonts w:ascii="Times New Roman" w:eastAsiaTheme="minorEastAsia" w:hAnsi="Times New Roman" w:cs="Times New Roman" w:hint="eastAsia"/>
                <w:b/>
                <w:bCs/>
                <w:sz w:val="24"/>
                <w:szCs w:val="24"/>
              </w:rPr>
              <w:t>4</w:t>
            </w:r>
            <w:r>
              <w:rPr>
                <w:rFonts w:ascii="Times New Roman" w:eastAsiaTheme="minorEastAsia" w:hAnsi="Times New Roman" w:cs="Times New Roman"/>
                <w:b/>
                <w:bCs/>
                <w:sz w:val="24"/>
                <w:szCs w:val="24"/>
              </w:rPr>
              <w:t>、区域环境承载力分析</w:t>
            </w:r>
          </w:p>
          <w:p w:rsidR="00AF401A" w:rsidRDefault="002D1169">
            <w:pPr>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本项目投产后，工程区水、气、声环境质量现状良好，尚有较大的环境容量空间，污染物达标排放，对区域环境影响不大，区域环境仍可保持现有功能水平。因此，项目从环境容量角度分析是可行的</w:t>
            </w:r>
          </w:p>
          <w:p w:rsidR="00AF401A" w:rsidRDefault="002D1169">
            <w:pPr>
              <w:spacing w:line="360" w:lineRule="auto"/>
              <w:ind w:firstLineChars="200" w:firstLine="48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5</w:t>
            </w:r>
            <w:r>
              <w:rPr>
                <w:rFonts w:ascii="Times New Roman" w:eastAsiaTheme="minorEastAsia" w:hAnsi="Times New Roman" w:cs="Times New Roman"/>
                <w:b/>
                <w:bCs/>
                <w:sz w:val="24"/>
                <w:szCs w:val="24"/>
              </w:rPr>
              <w:t>、项目可行性评价结论</w:t>
            </w:r>
          </w:p>
          <w:p w:rsidR="00AF401A" w:rsidRDefault="002D1169">
            <w:pPr>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本项目的选址合理可行，项目符合</w:t>
            </w:r>
            <w:r>
              <w:rPr>
                <w:rFonts w:ascii="Times New Roman" w:eastAsiaTheme="minorEastAsia" w:hAnsi="Times New Roman" w:cs="Times New Roman"/>
                <w:sz w:val="24"/>
                <w:szCs w:val="24"/>
              </w:rPr>
              <w:t>产业政策和城市排水规划，公众认同性良好，具有良好的综合效益，因此本项目的建设是合理可行的。</w:t>
            </w:r>
          </w:p>
          <w:p w:rsidR="00AF401A" w:rsidRDefault="00AF401A">
            <w:pPr>
              <w:pStyle w:val="2"/>
            </w:pPr>
          </w:p>
          <w:p w:rsidR="00AF401A" w:rsidRDefault="00AF401A">
            <w:pPr>
              <w:pStyle w:val="2"/>
            </w:pPr>
          </w:p>
          <w:p w:rsidR="00AF401A" w:rsidRDefault="00AF401A">
            <w:pPr>
              <w:pStyle w:val="2"/>
            </w:pPr>
          </w:p>
          <w:p w:rsidR="00AF401A" w:rsidRDefault="00AF401A">
            <w:pPr>
              <w:pStyle w:val="2"/>
            </w:pPr>
          </w:p>
          <w:p w:rsidR="00AF401A" w:rsidRDefault="00AF401A">
            <w:pPr>
              <w:pStyle w:val="2"/>
            </w:pPr>
          </w:p>
          <w:p w:rsidR="00AF401A" w:rsidRDefault="00AF401A">
            <w:pPr>
              <w:pStyle w:val="2"/>
            </w:pPr>
          </w:p>
          <w:p w:rsidR="00AF401A" w:rsidRDefault="00AF401A">
            <w:pPr>
              <w:pStyle w:val="2"/>
            </w:pPr>
          </w:p>
        </w:tc>
      </w:tr>
    </w:tbl>
    <w:p w:rsidR="00AF401A" w:rsidRDefault="002D1169">
      <w:r>
        <w:br w:type="page"/>
      </w:r>
    </w:p>
    <w:p w:rsidR="00AF401A" w:rsidRDefault="002D1169">
      <w:pPr>
        <w:spacing w:line="360" w:lineRule="auto"/>
        <w:outlineLvl w:val="0"/>
        <w:rPr>
          <w:rFonts w:ascii="Times New Roman" w:hAnsi="Times New Roman" w:cs="Times New Roman"/>
          <w:b/>
          <w:sz w:val="32"/>
          <w:szCs w:val="24"/>
        </w:rPr>
      </w:pPr>
      <w:bookmarkStart w:id="5" w:name="_Toc505787222"/>
      <w:r>
        <w:rPr>
          <w:rFonts w:ascii="Times New Roman" w:hAnsi="Times New Roman" w:cs="Times New Roman"/>
          <w:b/>
          <w:sz w:val="32"/>
          <w:szCs w:val="24"/>
        </w:rPr>
        <w:lastRenderedPageBreak/>
        <w:t>建设项目拟采取的防治措施及预期治理效果</w:t>
      </w:r>
      <w:bookmarkEnd w:id="5"/>
    </w:p>
    <w:tbl>
      <w:tblPr>
        <w:tblW w:w="49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74"/>
        <w:gridCol w:w="944"/>
        <w:gridCol w:w="1416"/>
        <w:gridCol w:w="4141"/>
        <w:gridCol w:w="942"/>
      </w:tblGrid>
      <w:tr w:rsidR="00AF401A">
        <w:trPr>
          <w:trHeight w:val="567"/>
          <w:jc w:val="center"/>
        </w:trPr>
        <w:tc>
          <w:tcPr>
            <w:tcW w:w="631" w:type="pct"/>
            <w:tcBorders>
              <w:top w:val="single" w:sz="6" w:space="0" w:color="auto"/>
              <w:left w:val="single" w:sz="6" w:space="0" w:color="auto"/>
              <w:bottom w:val="single" w:sz="6" w:space="0" w:color="auto"/>
              <w:tl2br w:val="single" w:sz="4" w:space="0" w:color="auto"/>
            </w:tcBorders>
            <w:vAlign w:val="center"/>
          </w:tcPr>
          <w:p w:rsidR="00AF401A" w:rsidRDefault="002D1169">
            <w:pPr>
              <w:spacing w:line="360" w:lineRule="exact"/>
              <w:ind w:firstLineChars="200" w:firstLine="422"/>
              <w:rPr>
                <w:rFonts w:ascii="Times New Roman" w:hAnsi="Times New Roman" w:cs="Times New Roman"/>
                <w:b/>
                <w:bCs/>
              </w:rPr>
            </w:pPr>
            <w:r>
              <w:rPr>
                <w:rFonts w:ascii="Times New Roman" w:hAnsi="Times New Roman" w:cs="Times New Roman"/>
                <w:b/>
                <w:bCs/>
              </w:rPr>
              <w:t>内容</w:t>
            </w:r>
          </w:p>
          <w:p w:rsidR="00AF401A" w:rsidRDefault="002D1169">
            <w:pPr>
              <w:spacing w:line="360" w:lineRule="exact"/>
              <w:rPr>
                <w:rFonts w:ascii="Times New Roman" w:hAnsi="Times New Roman" w:cs="Times New Roman"/>
                <w:b/>
                <w:bCs/>
              </w:rPr>
            </w:pPr>
            <w:r>
              <w:rPr>
                <w:rFonts w:ascii="Times New Roman" w:hAnsi="Times New Roman" w:cs="Times New Roman"/>
                <w:b/>
                <w:bCs/>
              </w:rPr>
              <w:t>类型</w:t>
            </w:r>
          </w:p>
        </w:tc>
        <w:tc>
          <w:tcPr>
            <w:tcW w:w="554"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排放源</w:t>
            </w:r>
          </w:p>
        </w:tc>
        <w:tc>
          <w:tcPr>
            <w:tcW w:w="831"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污染物名称</w:t>
            </w:r>
          </w:p>
        </w:tc>
        <w:tc>
          <w:tcPr>
            <w:tcW w:w="2431"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防治措施</w:t>
            </w:r>
          </w:p>
        </w:tc>
        <w:tc>
          <w:tcPr>
            <w:tcW w:w="551" w:type="pct"/>
            <w:tcBorders>
              <w:top w:val="single" w:sz="6" w:space="0" w:color="auto"/>
              <w:bottom w:val="single" w:sz="6" w:space="0" w:color="auto"/>
              <w:right w:val="single" w:sz="6" w:space="0" w:color="auto"/>
            </w:tcBorders>
            <w:vAlign w:val="center"/>
          </w:tcPr>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预期治理效果</w:t>
            </w:r>
          </w:p>
        </w:tc>
      </w:tr>
      <w:tr w:rsidR="00AF401A">
        <w:trPr>
          <w:trHeight w:val="717"/>
          <w:jc w:val="center"/>
        </w:trPr>
        <w:tc>
          <w:tcPr>
            <w:tcW w:w="631" w:type="pct"/>
            <w:vMerge w:val="restart"/>
            <w:tcBorders>
              <w:top w:val="single" w:sz="6" w:space="0" w:color="auto"/>
              <w:left w:val="single" w:sz="6" w:space="0" w:color="auto"/>
            </w:tcBorders>
            <w:vAlign w:val="center"/>
          </w:tcPr>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大</w:t>
            </w:r>
          </w:p>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气</w:t>
            </w:r>
          </w:p>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污</w:t>
            </w:r>
          </w:p>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染</w:t>
            </w:r>
          </w:p>
        </w:tc>
        <w:tc>
          <w:tcPr>
            <w:tcW w:w="554" w:type="pct"/>
            <w:tcBorders>
              <w:top w:val="single" w:sz="6" w:space="0" w:color="auto"/>
            </w:tcBorders>
            <w:vAlign w:val="center"/>
          </w:tcPr>
          <w:p w:rsidR="00AF401A" w:rsidRDefault="002D1169">
            <w:pPr>
              <w:pStyle w:val="10"/>
              <w:adjustRightInd/>
              <w:snapToGrid/>
              <w:spacing w:line="360" w:lineRule="exact"/>
              <w:rPr>
                <w:rFonts w:ascii="Times New Roman" w:hAnsi="Times New Roman" w:cs="Times New Roman"/>
                <w:sz w:val="21"/>
              </w:rPr>
            </w:pPr>
            <w:r>
              <w:rPr>
                <w:rFonts w:ascii="Times New Roman" w:hAnsi="Times New Roman" w:cs="Times New Roman"/>
                <w:sz w:val="21"/>
              </w:rPr>
              <w:t>施工期</w:t>
            </w:r>
          </w:p>
        </w:tc>
        <w:tc>
          <w:tcPr>
            <w:tcW w:w="831" w:type="pct"/>
            <w:tcBorders>
              <w:top w:val="single" w:sz="4" w:space="0" w:color="auto"/>
              <w:bottom w:val="single" w:sz="4" w:space="0" w:color="auto"/>
            </w:tcBorders>
            <w:shd w:val="clear" w:color="auto" w:fill="auto"/>
            <w:vAlign w:val="center"/>
          </w:tcPr>
          <w:p w:rsidR="00AF401A" w:rsidRDefault="002D1169">
            <w:pPr>
              <w:pStyle w:val="af0"/>
              <w:spacing w:line="360" w:lineRule="exact"/>
              <w:rPr>
                <w:rFonts w:ascii="Times New Roman"/>
                <w:szCs w:val="21"/>
              </w:rPr>
            </w:pPr>
            <w:r>
              <w:rPr>
                <w:rFonts w:ascii="Times New Roman" w:hint="eastAsia"/>
                <w:szCs w:val="21"/>
              </w:rPr>
              <w:t>/</w:t>
            </w:r>
          </w:p>
        </w:tc>
        <w:tc>
          <w:tcPr>
            <w:tcW w:w="2431" w:type="pct"/>
            <w:tcBorders>
              <w:top w:val="single" w:sz="4" w:space="0" w:color="auto"/>
            </w:tcBorders>
            <w:shd w:val="clear" w:color="auto" w:fill="auto"/>
            <w:vAlign w:val="center"/>
          </w:tcPr>
          <w:p w:rsidR="00AF401A" w:rsidRDefault="002D1169">
            <w:pPr>
              <w:jc w:val="center"/>
              <w:rPr>
                <w:rFonts w:ascii="Times New Roman" w:hAnsi="Times New Roman" w:cs="Times New Roman"/>
                <w:highlight w:val="yellow"/>
              </w:rPr>
            </w:pPr>
            <w:r>
              <w:rPr>
                <w:rFonts w:ascii="Times New Roman" w:hAnsi="Times New Roman" w:cs="Times New Roman" w:hint="eastAsia"/>
              </w:rPr>
              <w:t>/</w:t>
            </w:r>
          </w:p>
        </w:tc>
        <w:tc>
          <w:tcPr>
            <w:tcW w:w="551" w:type="pct"/>
            <w:vMerge w:val="restart"/>
            <w:tcBorders>
              <w:top w:val="single" w:sz="6" w:space="0" w:color="auto"/>
              <w:right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不对周围环境产生影响</w:t>
            </w:r>
          </w:p>
        </w:tc>
      </w:tr>
      <w:tr w:rsidR="00AF401A">
        <w:trPr>
          <w:trHeight w:val="516"/>
          <w:jc w:val="center"/>
        </w:trPr>
        <w:tc>
          <w:tcPr>
            <w:tcW w:w="631" w:type="pct"/>
            <w:vMerge/>
            <w:tcBorders>
              <w:left w:val="single" w:sz="6" w:space="0" w:color="auto"/>
            </w:tcBorders>
            <w:vAlign w:val="center"/>
          </w:tcPr>
          <w:p w:rsidR="00AF401A" w:rsidRDefault="00AF401A">
            <w:pPr>
              <w:pStyle w:val="af0"/>
              <w:spacing w:line="360" w:lineRule="exact"/>
              <w:rPr>
                <w:rFonts w:ascii="Times New Roman"/>
                <w:szCs w:val="21"/>
              </w:rPr>
            </w:pPr>
          </w:p>
        </w:tc>
        <w:tc>
          <w:tcPr>
            <w:tcW w:w="554" w:type="pct"/>
            <w:vAlign w:val="center"/>
          </w:tcPr>
          <w:p w:rsidR="00AF401A" w:rsidRDefault="002D1169">
            <w:pPr>
              <w:pStyle w:val="af0"/>
              <w:spacing w:line="360" w:lineRule="exact"/>
              <w:rPr>
                <w:rFonts w:ascii="Times New Roman"/>
                <w:szCs w:val="21"/>
              </w:rPr>
            </w:pPr>
            <w:r>
              <w:rPr>
                <w:rFonts w:ascii="Times New Roman"/>
                <w:szCs w:val="21"/>
              </w:rPr>
              <w:t>运营期</w:t>
            </w:r>
          </w:p>
        </w:tc>
        <w:tc>
          <w:tcPr>
            <w:tcW w:w="831" w:type="pct"/>
            <w:tcBorders>
              <w:top w:val="single" w:sz="4" w:space="0" w:color="auto"/>
              <w:bottom w:val="single" w:sz="4" w:space="0" w:color="auto"/>
            </w:tcBorders>
            <w:shd w:val="clear" w:color="auto" w:fill="auto"/>
            <w:vAlign w:val="center"/>
          </w:tcPr>
          <w:p w:rsidR="00AF401A" w:rsidRDefault="002D1169">
            <w:pPr>
              <w:pStyle w:val="af0"/>
              <w:spacing w:line="360" w:lineRule="exact"/>
              <w:rPr>
                <w:rFonts w:ascii="Times New Roman"/>
                <w:szCs w:val="21"/>
              </w:rPr>
            </w:pPr>
            <w:r>
              <w:rPr>
                <w:rFonts w:ascii="Times New Roman" w:hint="eastAsia"/>
                <w:szCs w:val="21"/>
              </w:rPr>
              <w:t>食堂油烟</w:t>
            </w:r>
          </w:p>
        </w:tc>
        <w:tc>
          <w:tcPr>
            <w:tcW w:w="2431" w:type="pct"/>
            <w:shd w:val="clear" w:color="auto" w:fill="auto"/>
            <w:vAlign w:val="center"/>
          </w:tcPr>
          <w:p w:rsidR="00AF401A" w:rsidRDefault="002D1169">
            <w:pPr>
              <w:pStyle w:val="af0"/>
              <w:spacing w:line="360" w:lineRule="exact"/>
              <w:rPr>
                <w:rFonts w:ascii="Times New Roman"/>
                <w:szCs w:val="21"/>
              </w:rPr>
            </w:pPr>
            <w:r>
              <w:rPr>
                <w:rFonts w:ascii="Times New Roman" w:hint="eastAsia"/>
                <w:szCs w:val="21"/>
              </w:rPr>
              <w:t>抽油烟机进行处理</w:t>
            </w:r>
          </w:p>
        </w:tc>
        <w:tc>
          <w:tcPr>
            <w:tcW w:w="551" w:type="pct"/>
            <w:vMerge/>
            <w:tcBorders>
              <w:right w:val="single" w:sz="6" w:space="0" w:color="auto"/>
            </w:tcBorders>
            <w:vAlign w:val="center"/>
          </w:tcPr>
          <w:p w:rsidR="00AF401A" w:rsidRDefault="00AF401A">
            <w:pPr>
              <w:pStyle w:val="af0"/>
              <w:spacing w:line="360" w:lineRule="exact"/>
              <w:rPr>
                <w:rFonts w:ascii="Times New Roman"/>
                <w:szCs w:val="21"/>
              </w:rPr>
            </w:pPr>
          </w:p>
        </w:tc>
      </w:tr>
      <w:tr w:rsidR="00AF401A">
        <w:trPr>
          <w:trHeight w:val="497"/>
          <w:jc w:val="center"/>
        </w:trPr>
        <w:tc>
          <w:tcPr>
            <w:tcW w:w="631" w:type="pct"/>
            <w:vMerge w:val="restart"/>
            <w:tcBorders>
              <w:top w:val="single" w:sz="6" w:space="0" w:color="auto"/>
              <w:left w:val="single" w:sz="6" w:space="0" w:color="auto"/>
            </w:tcBorders>
            <w:vAlign w:val="center"/>
          </w:tcPr>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水</w:t>
            </w:r>
          </w:p>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污</w:t>
            </w:r>
          </w:p>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染</w:t>
            </w:r>
          </w:p>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物</w:t>
            </w:r>
          </w:p>
        </w:tc>
        <w:tc>
          <w:tcPr>
            <w:tcW w:w="554" w:type="pct"/>
            <w:tcBorders>
              <w:top w:val="single" w:sz="6" w:space="0" w:color="auto"/>
            </w:tcBorders>
            <w:vAlign w:val="center"/>
          </w:tcPr>
          <w:p w:rsidR="00AF401A" w:rsidRDefault="002D1169">
            <w:pPr>
              <w:spacing w:line="360" w:lineRule="exact"/>
              <w:jc w:val="center"/>
              <w:rPr>
                <w:rFonts w:ascii="Times New Roman" w:hAnsi="Times New Roman" w:cs="Times New Roman"/>
                <w:bCs/>
              </w:rPr>
            </w:pPr>
            <w:r>
              <w:rPr>
                <w:rFonts w:ascii="Times New Roman" w:hAnsi="Times New Roman" w:cs="Times New Roman"/>
              </w:rPr>
              <w:t>施工期</w:t>
            </w:r>
          </w:p>
        </w:tc>
        <w:tc>
          <w:tcPr>
            <w:tcW w:w="831"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hint="eastAsia"/>
              </w:rPr>
              <w:t>/</w:t>
            </w:r>
          </w:p>
        </w:tc>
        <w:tc>
          <w:tcPr>
            <w:tcW w:w="2431" w:type="pct"/>
            <w:tcBorders>
              <w:top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hint="eastAsia"/>
              </w:rPr>
              <w:t>/</w:t>
            </w:r>
          </w:p>
        </w:tc>
        <w:tc>
          <w:tcPr>
            <w:tcW w:w="551" w:type="pct"/>
            <w:vMerge w:val="restart"/>
            <w:tcBorders>
              <w:top w:val="single" w:sz="6" w:space="0" w:color="auto"/>
              <w:right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合理处置</w:t>
            </w:r>
          </w:p>
        </w:tc>
      </w:tr>
      <w:tr w:rsidR="00AF401A">
        <w:trPr>
          <w:trHeight w:val="567"/>
          <w:jc w:val="center"/>
        </w:trPr>
        <w:tc>
          <w:tcPr>
            <w:tcW w:w="631" w:type="pct"/>
            <w:vMerge/>
            <w:tcBorders>
              <w:left w:val="single" w:sz="6" w:space="0" w:color="auto"/>
            </w:tcBorders>
            <w:vAlign w:val="center"/>
          </w:tcPr>
          <w:p w:rsidR="00AF401A" w:rsidRDefault="00AF401A">
            <w:pPr>
              <w:spacing w:line="360" w:lineRule="exact"/>
              <w:jc w:val="center"/>
              <w:rPr>
                <w:rFonts w:ascii="Times New Roman" w:hAnsi="Times New Roman" w:cs="Times New Roman"/>
              </w:rPr>
            </w:pPr>
          </w:p>
        </w:tc>
        <w:tc>
          <w:tcPr>
            <w:tcW w:w="554" w:type="pct"/>
            <w:vMerge w:val="restart"/>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运营期</w:t>
            </w:r>
          </w:p>
        </w:tc>
        <w:tc>
          <w:tcPr>
            <w:tcW w:w="831"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生产废水</w:t>
            </w:r>
          </w:p>
        </w:tc>
        <w:tc>
          <w:tcPr>
            <w:tcW w:w="2431" w:type="pct"/>
            <w:vMerge w:val="restart"/>
            <w:vAlign w:val="center"/>
          </w:tcPr>
          <w:p w:rsidR="00AF401A" w:rsidRDefault="002D1169">
            <w:pPr>
              <w:pStyle w:val="a0"/>
              <w:spacing w:after="0"/>
              <w:rPr>
                <w:rFonts w:ascii="Times New Roman" w:hAnsi="Times New Roman" w:cs="Times New Roman"/>
                <w:lang w:eastAsia="zh-CN"/>
              </w:rPr>
            </w:pPr>
            <w:r>
              <w:rPr>
                <w:rFonts w:ascii="Times New Roman" w:hAnsi="Times New Roman" w:cs="Times New Roman" w:hint="eastAsia"/>
                <w:szCs w:val="21"/>
                <w:lang w:eastAsia="zh-CN"/>
              </w:rPr>
              <w:t>排入园区污水管网最终进入昌吉市污水处理厂进行处理。</w:t>
            </w:r>
          </w:p>
        </w:tc>
        <w:tc>
          <w:tcPr>
            <w:tcW w:w="551" w:type="pct"/>
            <w:vMerge/>
            <w:tcBorders>
              <w:right w:val="single" w:sz="6" w:space="0" w:color="auto"/>
            </w:tcBorders>
            <w:vAlign w:val="center"/>
          </w:tcPr>
          <w:p w:rsidR="00AF401A" w:rsidRDefault="00AF401A">
            <w:pPr>
              <w:spacing w:line="360" w:lineRule="exact"/>
              <w:jc w:val="center"/>
              <w:rPr>
                <w:rFonts w:ascii="Times New Roman" w:hAnsi="Times New Roman" w:cs="Times New Roman"/>
              </w:rPr>
            </w:pPr>
          </w:p>
        </w:tc>
      </w:tr>
      <w:tr w:rsidR="00AF401A">
        <w:trPr>
          <w:trHeight w:val="567"/>
          <w:jc w:val="center"/>
        </w:trPr>
        <w:tc>
          <w:tcPr>
            <w:tcW w:w="631" w:type="pct"/>
            <w:vMerge/>
            <w:tcBorders>
              <w:left w:val="single" w:sz="6" w:space="0" w:color="auto"/>
            </w:tcBorders>
            <w:vAlign w:val="center"/>
          </w:tcPr>
          <w:p w:rsidR="00AF401A" w:rsidRDefault="00AF401A">
            <w:pPr>
              <w:spacing w:line="360" w:lineRule="exact"/>
              <w:jc w:val="center"/>
              <w:rPr>
                <w:rFonts w:ascii="Times New Roman" w:hAnsi="Times New Roman" w:cs="Times New Roman"/>
              </w:rPr>
            </w:pPr>
          </w:p>
        </w:tc>
        <w:tc>
          <w:tcPr>
            <w:tcW w:w="554" w:type="pct"/>
            <w:vMerge/>
            <w:tcBorders>
              <w:bottom w:val="single" w:sz="6" w:space="0" w:color="auto"/>
            </w:tcBorders>
            <w:vAlign w:val="center"/>
          </w:tcPr>
          <w:p w:rsidR="00AF401A" w:rsidRDefault="00AF401A">
            <w:pPr>
              <w:spacing w:line="360" w:lineRule="exact"/>
              <w:jc w:val="center"/>
              <w:rPr>
                <w:rFonts w:ascii="Times New Roman" w:hAnsi="Times New Roman" w:cs="Times New Roman"/>
              </w:rPr>
            </w:pPr>
          </w:p>
        </w:tc>
        <w:tc>
          <w:tcPr>
            <w:tcW w:w="831"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生活污水</w:t>
            </w:r>
          </w:p>
        </w:tc>
        <w:tc>
          <w:tcPr>
            <w:tcW w:w="2431" w:type="pct"/>
            <w:vMerge/>
            <w:tcBorders>
              <w:bottom w:val="single" w:sz="6" w:space="0" w:color="auto"/>
            </w:tcBorders>
            <w:vAlign w:val="center"/>
          </w:tcPr>
          <w:p w:rsidR="00AF401A" w:rsidRDefault="00AF401A">
            <w:pPr>
              <w:spacing w:line="360" w:lineRule="exact"/>
              <w:jc w:val="center"/>
              <w:rPr>
                <w:rFonts w:ascii="Times New Roman" w:hAnsi="Times New Roman" w:cs="Times New Roman"/>
              </w:rPr>
            </w:pPr>
          </w:p>
        </w:tc>
        <w:tc>
          <w:tcPr>
            <w:tcW w:w="551" w:type="pct"/>
            <w:vMerge/>
            <w:tcBorders>
              <w:right w:val="single" w:sz="6" w:space="0" w:color="auto"/>
            </w:tcBorders>
            <w:vAlign w:val="center"/>
          </w:tcPr>
          <w:p w:rsidR="00AF401A" w:rsidRDefault="00AF401A">
            <w:pPr>
              <w:spacing w:line="360" w:lineRule="exact"/>
              <w:jc w:val="center"/>
              <w:rPr>
                <w:rFonts w:ascii="Times New Roman" w:hAnsi="Times New Roman" w:cs="Times New Roman"/>
              </w:rPr>
            </w:pPr>
          </w:p>
        </w:tc>
      </w:tr>
      <w:tr w:rsidR="00AF401A">
        <w:trPr>
          <w:trHeight w:val="657"/>
          <w:jc w:val="center"/>
        </w:trPr>
        <w:tc>
          <w:tcPr>
            <w:tcW w:w="631" w:type="pct"/>
            <w:vMerge w:val="restart"/>
            <w:tcBorders>
              <w:left w:val="single" w:sz="6" w:space="0" w:color="auto"/>
            </w:tcBorders>
            <w:vAlign w:val="center"/>
          </w:tcPr>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固</w:t>
            </w:r>
          </w:p>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废</w:t>
            </w:r>
          </w:p>
        </w:tc>
        <w:tc>
          <w:tcPr>
            <w:tcW w:w="554" w:type="pct"/>
            <w:vMerge w:val="restart"/>
            <w:tcBorders>
              <w:top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施工期</w:t>
            </w:r>
          </w:p>
        </w:tc>
        <w:tc>
          <w:tcPr>
            <w:tcW w:w="831" w:type="pct"/>
            <w:tcBorders>
              <w:top w:val="single" w:sz="4"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hint="eastAsia"/>
              </w:rPr>
              <w:t>/</w:t>
            </w:r>
          </w:p>
        </w:tc>
        <w:tc>
          <w:tcPr>
            <w:tcW w:w="2431" w:type="pct"/>
            <w:tcBorders>
              <w:top w:val="single" w:sz="4" w:space="0" w:color="auto"/>
            </w:tcBorders>
            <w:vAlign w:val="center"/>
          </w:tcPr>
          <w:p w:rsidR="00AF401A" w:rsidRDefault="002D1169">
            <w:pPr>
              <w:jc w:val="center"/>
              <w:rPr>
                <w:rFonts w:ascii="Times New Roman" w:hAnsi="Times New Roman" w:cs="Times New Roman"/>
              </w:rPr>
            </w:pPr>
            <w:r>
              <w:rPr>
                <w:rFonts w:ascii="Times New Roman" w:hAnsi="Times New Roman" w:cs="Times New Roman" w:hint="eastAsia"/>
              </w:rPr>
              <w:t>/</w:t>
            </w:r>
          </w:p>
        </w:tc>
        <w:tc>
          <w:tcPr>
            <w:tcW w:w="551" w:type="pct"/>
            <w:vMerge w:val="restart"/>
            <w:tcBorders>
              <w:right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合理处置</w:t>
            </w:r>
          </w:p>
        </w:tc>
      </w:tr>
      <w:tr w:rsidR="00AF401A">
        <w:trPr>
          <w:trHeight w:val="557"/>
          <w:jc w:val="center"/>
        </w:trPr>
        <w:tc>
          <w:tcPr>
            <w:tcW w:w="631" w:type="pct"/>
            <w:vMerge/>
            <w:tcBorders>
              <w:left w:val="single" w:sz="6" w:space="0" w:color="auto"/>
            </w:tcBorders>
            <w:vAlign w:val="center"/>
          </w:tcPr>
          <w:p w:rsidR="00AF401A" w:rsidRDefault="00AF401A">
            <w:pPr>
              <w:spacing w:line="360" w:lineRule="exact"/>
              <w:jc w:val="center"/>
              <w:rPr>
                <w:rFonts w:ascii="Times New Roman" w:hAnsi="Times New Roman" w:cs="Times New Roman"/>
              </w:rPr>
            </w:pPr>
          </w:p>
        </w:tc>
        <w:tc>
          <w:tcPr>
            <w:tcW w:w="554" w:type="pct"/>
            <w:vMerge w:val="restart"/>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运营期</w:t>
            </w:r>
          </w:p>
        </w:tc>
        <w:tc>
          <w:tcPr>
            <w:tcW w:w="831" w:type="pct"/>
            <w:tcBorders>
              <w:top w:val="single" w:sz="4"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hint="eastAsia"/>
              </w:rPr>
              <w:t>生产固废</w:t>
            </w:r>
          </w:p>
        </w:tc>
        <w:tc>
          <w:tcPr>
            <w:tcW w:w="2431" w:type="pct"/>
            <w:vMerge w:val="restart"/>
            <w:vAlign w:val="center"/>
          </w:tcPr>
          <w:p w:rsidR="00AF401A" w:rsidRDefault="002D1169">
            <w:pPr>
              <w:jc w:val="center"/>
              <w:rPr>
                <w:rFonts w:ascii="Times New Roman" w:hAnsi="Times New Roman" w:cs="Times New Roman"/>
              </w:rPr>
            </w:pPr>
            <w:r>
              <w:rPr>
                <w:rFonts w:ascii="Times New Roman" w:hAnsi="Times New Roman" w:cs="Times New Roman" w:hint="eastAsia"/>
              </w:rPr>
              <w:t>生产固废及</w:t>
            </w:r>
            <w:r>
              <w:rPr>
                <w:rFonts w:ascii="Times New Roman" w:hAnsi="Times New Roman" w:cs="Times New Roman"/>
              </w:rPr>
              <w:t>生活垃圾统一收集后暂存在垃圾箱中，由环卫部门定期清运。</w:t>
            </w:r>
          </w:p>
        </w:tc>
        <w:tc>
          <w:tcPr>
            <w:tcW w:w="551" w:type="pct"/>
            <w:vMerge/>
            <w:tcBorders>
              <w:right w:val="single" w:sz="6" w:space="0" w:color="auto"/>
            </w:tcBorders>
            <w:vAlign w:val="center"/>
          </w:tcPr>
          <w:p w:rsidR="00AF401A" w:rsidRDefault="00AF401A">
            <w:pPr>
              <w:spacing w:line="360" w:lineRule="exact"/>
              <w:jc w:val="center"/>
              <w:rPr>
                <w:rFonts w:ascii="Times New Roman" w:hAnsi="Times New Roman" w:cs="Times New Roman"/>
              </w:rPr>
            </w:pPr>
          </w:p>
        </w:tc>
      </w:tr>
      <w:tr w:rsidR="00AF401A">
        <w:trPr>
          <w:trHeight w:val="607"/>
          <w:jc w:val="center"/>
        </w:trPr>
        <w:tc>
          <w:tcPr>
            <w:tcW w:w="631" w:type="pct"/>
            <w:vMerge/>
            <w:tcBorders>
              <w:left w:val="single" w:sz="6" w:space="0" w:color="auto"/>
              <w:bottom w:val="single" w:sz="6" w:space="0" w:color="auto"/>
            </w:tcBorders>
            <w:vAlign w:val="center"/>
          </w:tcPr>
          <w:p w:rsidR="00AF401A" w:rsidRDefault="00AF401A">
            <w:pPr>
              <w:spacing w:line="360" w:lineRule="exact"/>
              <w:jc w:val="center"/>
              <w:rPr>
                <w:rFonts w:ascii="Times New Roman" w:hAnsi="Times New Roman" w:cs="Times New Roman"/>
              </w:rPr>
            </w:pPr>
          </w:p>
        </w:tc>
        <w:tc>
          <w:tcPr>
            <w:tcW w:w="554" w:type="pct"/>
            <w:vMerge/>
            <w:tcBorders>
              <w:bottom w:val="single" w:sz="6" w:space="0" w:color="auto"/>
            </w:tcBorders>
            <w:vAlign w:val="center"/>
          </w:tcPr>
          <w:p w:rsidR="00AF401A" w:rsidRDefault="00AF401A">
            <w:pPr>
              <w:spacing w:line="360" w:lineRule="exact"/>
              <w:jc w:val="center"/>
              <w:rPr>
                <w:rFonts w:ascii="Times New Roman" w:hAnsi="Times New Roman" w:cs="Times New Roman"/>
              </w:rPr>
            </w:pPr>
          </w:p>
        </w:tc>
        <w:tc>
          <w:tcPr>
            <w:tcW w:w="831" w:type="pct"/>
            <w:tcBorders>
              <w:top w:val="single" w:sz="4"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生活垃圾</w:t>
            </w:r>
          </w:p>
        </w:tc>
        <w:tc>
          <w:tcPr>
            <w:tcW w:w="2431" w:type="pct"/>
            <w:vMerge/>
            <w:tcBorders>
              <w:bottom w:val="single" w:sz="6" w:space="0" w:color="auto"/>
            </w:tcBorders>
            <w:vAlign w:val="center"/>
          </w:tcPr>
          <w:p w:rsidR="00AF401A" w:rsidRDefault="00AF401A">
            <w:pPr>
              <w:spacing w:line="360" w:lineRule="exact"/>
              <w:jc w:val="center"/>
              <w:rPr>
                <w:rFonts w:ascii="Times New Roman" w:hAnsi="Times New Roman" w:cs="Times New Roman"/>
              </w:rPr>
            </w:pPr>
          </w:p>
        </w:tc>
        <w:tc>
          <w:tcPr>
            <w:tcW w:w="551" w:type="pct"/>
            <w:vMerge/>
            <w:tcBorders>
              <w:bottom w:val="single" w:sz="6" w:space="0" w:color="auto"/>
              <w:right w:val="single" w:sz="6" w:space="0" w:color="auto"/>
            </w:tcBorders>
            <w:vAlign w:val="center"/>
          </w:tcPr>
          <w:p w:rsidR="00AF401A" w:rsidRDefault="00AF401A">
            <w:pPr>
              <w:spacing w:line="360" w:lineRule="exact"/>
              <w:jc w:val="center"/>
              <w:rPr>
                <w:rFonts w:ascii="Times New Roman" w:hAnsi="Times New Roman" w:cs="Times New Roman"/>
              </w:rPr>
            </w:pPr>
          </w:p>
        </w:tc>
      </w:tr>
      <w:tr w:rsidR="00AF401A">
        <w:trPr>
          <w:trHeight w:val="567"/>
          <w:jc w:val="center"/>
        </w:trPr>
        <w:tc>
          <w:tcPr>
            <w:tcW w:w="631" w:type="pct"/>
            <w:vMerge w:val="restart"/>
            <w:tcBorders>
              <w:top w:val="single" w:sz="6" w:space="0" w:color="auto"/>
              <w:left w:val="single" w:sz="6" w:space="0" w:color="auto"/>
            </w:tcBorders>
            <w:vAlign w:val="center"/>
          </w:tcPr>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噪</w:t>
            </w:r>
          </w:p>
          <w:p w:rsidR="00AF401A" w:rsidRDefault="002D1169">
            <w:pPr>
              <w:spacing w:line="360" w:lineRule="exact"/>
              <w:jc w:val="center"/>
              <w:rPr>
                <w:rFonts w:ascii="Times New Roman" w:hAnsi="Times New Roman" w:cs="Times New Roman"/>
                <w:b/>
                <w:bCs/>
              </w:rPr>
            </w:pPr>
            <w:r>
              <w:rPr>
                <w:rFonts w:ascii="Times New Roman" w:hAnsi="Times New Roman" w:cs="Times New Roman"/>
                <w:b/>
                <w:bCs/>
              </w:rPr>
              <w:t>声</w:t>
            </w:r>
          </w:p>
        </w:tc>
        <w:tc>
          <w:tcPr>
            <w:tcW w:w="554"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施工期</w:t>
            </w:r>
          </w:p>
        </w:tc>
        <w:tc>
          <w:tcPr>
            <w:tcW w:w="831"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hint="eastAsia"/>
              </w:rPr>
              <w:t>/</w:t>
            </w:r>
          </w:p>
        </w:tc>
        <w:tc>
          <w:tcPr>
            <w:tcW w:w="2431" w:type="pct"/>
            <w:tcBorders>
              <w:top w:val="single" w:sz="6" w:space="0" w:color="auto"/>
              <w:bottom w:val="single" w:sz="6" w:space="0" w:color="auto"/>
            </w:tcBorders>
            <w:vAlign w:val="center"/>
          </w:tcPr>
          <w:p w:rsidR="00AF401A" w:rsidRDefault="002D1169">
            <w:pPr>
              <w:snapToGrid w:val="0"/>
              <w:spacing w:line="360" w:lineRule="exact"/>
              <w:jc w:val="center"/>
              <w:rPr>
                <w:rFonts w:ascii="Times New Roman" w:hAnsi="Times New Roman" w:cs="Times New Roman"/>
              </w:rPr>
            </w:pPr>
            <w:r>
              <w:rPr>
                <w:rFonts w:ascii="Times New Roman" w:hAnsi="Times New Roman" w:cs="Times New Roman" w:hint="eastAsia"/>
              </w:rPr>
              <w:t>/</w:t>
            </w:r>
          </w:p>
        </w:tc>
        <w:tc>
          <w:tcPr>
            <w:tcW w:w="551" w:type="pct"/>
            <w:vMerge w:val="restart"/>
            <w:tcBorders>
              <w:top w:val="single" w:sz="6" w:space="0" w:color="auto"/>
              <w:right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不对周围环境产生影响</w:t>
            </w:r>
          </w:p>
        </w:tc>
      </w:tr>
      <w:tr w:rsidR="00AF401A">
        <w:trPr>
          <w:trHeight w:val="648"/>
          <w:jc w:val="center"/>
        </w:trPr>
        <w:tc>
          <w:tcPr>
            <w:tcW w:w="631" w:type="pct"/>
            <w:vMerge/>
            <w:tcBorders>
              <w:left w:val="single" w:sz="6" w:space="0" w:color="auto"/>
              <w:bottom w:val="single" w:sz="6" w:space="0" w:color="auto"/>
            </w:tcBorders>
            <w:vAlign w:val="center"/>
          </w:tcPr>
          <w:p w:rsidR="00AF401A" w:rsidRDefault="00AF401A">
            <w:pPr>
              <w:spacing w:line="360" w:lineRule="exact"/>
              <w:jc w:val="center"/>
              <w:rPr>
                <w:rFonts w:ascii="Times New Roman" w:hAnsi="Times New Roman" w:cs="Times New Roman"/>
              </w:rPr>
            </w:pPr>
          </w:p>
        </w:tc>
        <w:tc>
          <w:tcPr>
            <w:tcW w:w="554"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rPr>
              <w:t>运营期</w:t>
            </w:r>
          </w:p>
        </w:tc>
        <w:tc>
          <w:tcPr>
            <w:tcW w:w="831" w:type="pct"/>
            <w:tcBorders>
              <w:top w:val="single" w:sz="6" w:space="0" w:color="auto"/>
              <w:bottom w:val="single" w:sz="6" w:space="0" w:color="auto"/>
            </w:tcBorders>
            <w:vAlign w:val="center"/>
          </w:tcPr>
          <w:p w:rsidR="00AF401A" w:rsidRDefault="002D1169">
            <w:pPr>
              <w:spacing w:line="360" w:lineRule="exact"/>
              <w:jc w:val="center"/>
              <w:rPr>
                <w:rFonts w:ascii="Times New Roman" w:hAnsi="Times New Roman" w:cs="Times New Roman"/>
              </w:rPr>
            </w:pPr>
            <w:r>
              <w:rPr>
                <w:rFonts w:ascii="Times New Roman" w:hAnsi="Times New Roman" w:cs="Times New Roman" w:hint="eastAsia"/>
              </w:rPr>
              <w:t>设备噪声</w:t>
            </w:r>
          </w:p>
        </w:tc>
        <w:tc>
          <w:tcPr>
            <w:tcW w:w="2431" w:type="pct"/>
            <w:tcBorders>
              <w:top w:val="single" w:sz="6" w:space="0" w:color="auto"/>
              <w:bottom w:val="single" w:sz="6" w:space="0" w:color="auto"/>
            </w:tcBorders>
            <w:vAlign w:val="center"/>
          </w:tcPr>
          <w:p w:rsidR="00AF401A" w:rsidRDefault="002D1169">
            <w:pPr>
              <w:jc w:val="center"/>
              <w:rPr>
                <w:rFonts w:ascii="Times New Roman" w:hAnsi="Times New Roman" w:cs="Times New Roman"/>
              </w:rPr>
            </w:pPr>
            <w:r>
              <w:rPr>
                <w:rFonts w:ascii="Times New Roman" w:hAnsi="Times New Roman" w:cs="Times New Roman" w:hint="eastAsia"/>
              </w:rPr>
              <w:t>通过选用低噪声设备、加装基础减振、厂房隔声等措施降低噪声。</w:t>
            </w:r>
          </w:p>
        </w:tc>
        <w:tc>
          <w:tcPr>
            <w:tcW w:w="551" w:type="pct"/>
            <w:vMerge/>
            <w:tcBorders>
              <w:bottom w:val="single" w:sz="6" w:space="0" w:color="auto"/>
              <w:right w:val="single" w:sz="6" w:space="0" w:color="auto"/>
            </w:tcBorders>
            <w:vAlign w:val="center"/>
          </w:tcPr>
          <w:p w:rsidR="00AF401A" w:rsidRDefault="00AF401A">
            <w:pPr>
              <w:spacing w:line="360" w:lineRule="exact"/>
              <w:jc w:val="center"/>
              <w:rPr>
                <w:rFonts w:ascii="Times New Roman" w:hAnsi="Times New Roman" w:cs="Times New Roman"/>
              </w:rPr>
            </w:pPr>
          </w:p>
        </w:tc>
      </w:tr>
      <w:tr w:rsidR="00AF401A">
        <w:trPr>
          <w:trHeight w:val="567"/>
          <w:jc w:val="center"/>
        </w:trPr>
        <w:tc>
          <w:tcPr>
            <w:tcW w:w="5000" w:type="pct"/>
            <w:gridSpan w:val="5"/>
            <w:tcBorders>
              <w:top w:val="single" w:sz="6" w:space="0" w:color="auto"/>
              <w:left w:val="single" w:sz="6" w:space="0" w:color="auto"/>
              <w:bottom w:val="single" w:sz="6" w:space="0" w:color="auto"/>
              <w:right w:val="single" w:sz="6" w:space="0" w:color="auto"/>
            </w:tcBorders>
          </w:tcPr>
          <w:p w:rsidR="00AF401A" w:rsidRDefault="002D1169">
            <w:pPr>
              <w:spacing w:line="440" w:lineRule="exact"/>
              <w:rPr>
                <w:rFonts w:ascii="Times New Roman" w:hAnsi="Times New Roman" w:cs="Times New Roman"/>
                <w:b/>
                <w:bCs/>
                <w:sz w:val="24"/>
                <w:szCs w:val="24"/>
              </w:rPr>
            </w:pPr>
            <w:r>
              <w:rPr>
                <w:rFonts w:ascii="Times New Roman" w:hAnsi="Times New Roman" w:cs="Times New Roman"/>
                <w:b/>
                <w:bCs/>
                <w:sz w:val="24"/>
                <w:szCs w:val="24"/>
              </w:rPr>
              <w:t>生态保护措施及预期效果</w:t>
            </w:r>
          </w:p>
          <w:p w:rsidR="00AF401A" w:rsidRDefault="002D1169">
            <w:pPr>
              <w:spacing w:line="440" w:lineRule="exact"/>
              <w:ind w:firstLineChars="200" w:firstLine="480"/>
              <w:rPr>
                <w:rFonts w:ascii="Times New Roman" w:hAnsi="Times New Roman" w:cs="Times New Roman"/>
                <w:color w:val="FF0000"/>
                <w:sz w:val="24"/>
                <w:szCs w:val="24"/>
              </w:rPr>
            </w:pPr>
            <w:r>
              <w:rPr>
                <w:rFonts w:ascii="Times New Roman" w:hAnsi="Times New Roman" w:cs="Times New Roman"/>
                <w:color w:val="FF0000"/>
                <w:sz w:val="24"/>
                <w:szCs w:val="24"/>
              </w:rPr>
              <w:t>施工单位合理安排好施工计划，文明施工，避免对施工场外部林地的破坏。弃土堆放（或开挖）施工将表层腐殖土移至旁，并采取水土流失防治措施，施工结束后，再将表层土壤覆回土地表面，并于施工结束的当年进行绿化恢复，减少地表裸露时间。对工程临吋占用的非耕地土地资源，在工程完工后，按其原有地貌进行恢复，保护工程周边林木。管道施工避开雨季施工，规范施工，严格管理。</w:t>
            </w:r>
          </w:p>
          <w:p w:rsidR="00AF401A" w:rsidRDefault="002D1169">
            <w:pPr>
              <w:spacing w:line="440" w:lineRule="exact"/>
              <w:rPr>
                <w:rFonts w:ascii="Times New Roman" w:hAnsi="Times New Roman" w:cs="Times New Roman"/>
                <w:color w:val="FF0000"/>
                <w:sz w:val="24"/>
                <w:szCs w:val="24"/>
              </w:rPr>
            </w:pPr>
            <w:r>
              <w:rPr>
                <w:rFonts w:ascii="Times New Roman" w:hAnsi="Times New Roman" w:cs="Times New Roman"/>
                <w:color w:val="FF0000"/>
                <w:sz w:val="24"/>
                <w:szCs w:val="24"/>
              </w:rPr>
              <w:t>采取以上措施后，项目施工不会对生态环境产生明显影响。</w:t>
            </w:r>
          </w:p>
          <w:p w:rsidR="00AF401A" w:rsidRDefault="00AF401A">
            <w:pPr>
              <w:spacing w:line="440" w:lineRule="exact"/>
              <w:rPr>
                <w:rFonts w:ascii="Times New Roman" w:hAnsi="Times New Roman" w:cs="Times New Roman"/>
                <w:sz w:val="24"/>
                <w:szCs w:val="24"/>
              </w:rPr>
            </w:pPr>
          </w:p>
          <w:p w:rsidR="00AF401A" w:rsidRDefault="00AF401A">
            <w:pPr>
              <w:spacing w:line="440" w:lineRule="exact"/>
              <w:rPr>
                <w:rFonts w:ascii="Times New Roman" w:hAnsi="Times New Roman" w:cs="Times New Roman"/>
                <w:sz w:val="24"/>
                <w:szCs w:val="24"/>
              </w:rPr>
            </w:pPr>
          </w:p>
          <w:p w:rsidR="00AF401A" w:rsidRDefault="00AF401A">
            <w:pPr>
              <w:spacing w:line="440" w:lineRule="exact"/>
              <w:rPr>
                <w:rFonts w:ascii="Times New Roman" w:hAnsi="Times New Roman" w:cs="Times New Roman"/>
                <w:sz w:val="24"/>
                <w:szCs w:val="24"/>
              </w:rPr>
            </w:pPr>
          </w:p>
          <w:p w:rsidR="00AF401A" w:rsidRDefault="00AF401A">
            <w:pPr>
              <w:spacing w:line="440" w:lineRule="exact"/>
              <w:rPr>
                <w:rFonts w:ascii="Times New Roman" w:hAnsi="Times New Roman" w:cs="Times New Roman"/>
                <w:sz w:val="24"/>
                <w:szCs w:val="24"/>
              </w:rPr>
            </w:pPr>
          </w:p>
          <w:p w:rsidR="00AF401A" w:rsidRDefault="00AF401A">
            <w:pPr>
              <w:spacing w:line="440" w:lineRule="exact"/>
              <w:rPr>
                <w:rFonts w:ascii="Times New Roman" w:hAnsi="Times New Roman" w:cs="Times New Roman"/>
                <w:sz w:val="24"/>
                <w:szCs w:val="24"/>
              </w:rPr>
            </w:pPr>
          </w:p>
          <w:p w:rsidR="00AF401A" w:rsidRDefault="00AF401A">
            <w:pPr>
              <w:spacing w:line="440" w:lineRule="exact"/>
              <w:rPr>
                <w:rFonts w:ascii="Times New Roman" w:hAnsi="Times New Roman" w:cs="Times New Roman"/>
              </w:rPr>
            </w:pPr>
          </w:p>
        </w:tc>
      </w:tr>
    </w:tbl>
    <w:p w:rsidR="00AF401A" w:rsidRDefault="002D1169">
      <w:pPr>
        <w:spacing w:line="360" w:lineRule="auto"/>
        <w:outlineLvl w:val="0"/>
        <w:rPr>
          <w:rFonts w:ascii="Times New Roman" w:hAnsi="Times New Roman" w:cs="Times New Roman"/>
          <w:b/>
          <w:color w:val="FF0000"/>
          <w:sz w:val="32"/>
          <w:szCs w:val="24"/>
        </w:rPr>
      </w:pPr>
      <w:r>
        <w:rPr>
          <w:rFonts w:ascii="Times New Roman" w:hAnsi="Times New Roman" w:cs="Times New Roman"/>
          <w:b/>
          <w:color w:val="FF0000"/>
          <w:sz w:val="32"/>
          <w:szCs w:val="24"/>
        </w:rPr>
        <w:lastRenderedPageBreak/>
        <w:t>结论与建议</w:t>
      </w:r>
    </w:p>
    <w:tbl>
      <w:tblPr>
        <w:tblStyle w:val="aa"/>
        <w:tblW w:w="8928" w:type="dxa"/>
        <w:tblLook w:val="04A0"/>
      </w:tblPr>
      <w:tblGrid>
        <w:gridCol w:w="8928"/>
      </w:tblGrid>
      <w:tr w:rsidR="00AF401A">
        <w:tc>
          <w:tcPr>
            <w:tcW w:w="8522" w:type="dxa"/>
          </w:tcPr>
          <w:p w:rsidR="00AF401A" w:rsidRDefault="002D1169">
            <w:pPr>
              <w:spacing w:line="360" w:lineRule="auto"/>
              <w:ind w:firstLineChars="196" w:firstLine="472"/>
              <w:rPr>
                <w:rFonts w:ascii="Times New Roman" w:hAnsi="Times New Roman" w:cs="Times New Roman"/>
                <w:b/>
                <w:color w:val="FF0000"/>
                <w:sz w:val="24"/>
                <w:szCs w:val="28"/>
              </w:rPr>
            </w:pPr>
            <w:r>
              <w:rPr>
                <w:rFonts w:ascii="Times New Roman" w:hAnsi="Times New Roman" w:cs="Times New Roman"/>
                <w:b/>
                <w:color w:val="FF0000"/>
                <w:kern w:val="0"/>
                <w:sz w:val="24"/>
                <w:szCs w:val="28"/>
              </w:rPr>
              <w:t>1</w:t>
            </w:r>
            <w:r>
              <w:rPr>
                <w:rFonts w:ascii="Times New Roman" w:hAnsi="Times New Roman" w:cs="Times New Roman"/>
                <w:b/>
                <w:color w:val="FF0000"/>
                <w:kern w:val="0"/>
                <w:sz w:val="24"/>
                <w:szCs w:val="28"/>
              </w:rPr>
              <w:t>、</w:t>
            </w:r>
            <w:r>
              <w:rPr>
                <w:rFonts w:ascii="Times New Roman" w:hAnsi="Times New Roman" w:cs="Times New Roman"/>
                <w:b/>
                <w:color w:val="FF0000"/>
                <w:sz w:val="24"/>
                <w:szCs w:val="28"/>
              </w:rPr>
              <w:t>项目概况</w:t>
            </w:r>
          </w:p>
          <w:p w:rsidR="00AF401A" w:rsidRDefault="002D1169">
            <w:pPr>
              <w:pStyle w:val="11"/>
              <w:spacing w:line="360" w:lineRule="auto"/>
              <w:ind w:firstLine="480"/>
              <w:rPr>
                <w:rFonts w:ascii="Times New Roman" w:hAnsi="Times New Roman" w:cs="Times New Roman"/>
                <w:color w:val="FF0000"/>
              </w:rPr>
            </w:pPr>
            <w:r>
              <w:rPr>
                <w:rFonts w:ascii="Times New Roman" w:hAnsi="Times New Roman" w:cs="Times New Roman"/>
                <w:color w:val="FF0000"/>
              </w:rPr>
              <w:t>本项目新建供水规模为</w:t>
            </w:r>
            <w:r>
              <w:rPr>
                <w:rFonts w:ascii="Times New Roman" w:hAnsi="Times New Roman" w:cs="Times New Roman"/>
                <w:color w:val="FF0000"/>
              </w:rPr>
              <w:t>5000m</w:t>
            </w:r>
            <w:r>
              <w:rPr>
                <w:rFonts w:ascii="Times New Roman" w:hAnsi="Times New Roman" w:cs="Times New Roman"/>
                <w:color w:val="FF0000"/>
                <w:vertAlign w:val="superscript"/>
              </w:rPr>
              <w:t>3</w:t>
            </w:r>
            <w:r>
              <w:rPr>
                <w:rFonts w:ascii="Times New Roman" w:hAnsi="Times New Roman" w:cs="Times New Roman"/>
                <w:color w:val="FF0000"/>
              </w:rPr>
              <w:t>/d</w:t>
            </w:r>
            <w:r>
              <w:rPr>
                <w:rFonts w:ascii="Times New Roman" w:hAnsi="Times New Roman" w:cs="Times New Roman"/>
                <w:color w:val="FF0000"/>
              </w:rPr>
              <w:t>的水厂一座，位于哈密市伊州区三道岭镇，现红山库水厂北侧的空院内，用地归属为潞新公司，</w:t>
            </w:r>
            <w:r>
              <w:rPr>
                <w:rFonts w:ascii="Times New Roman" w:hAnsi="Times New Roman" w:cs="Times New Roman"/>
                <w:color w:val="FF0000"/>
              </w:rPr>
              <w:t>占地面积约为</w:t>
            </w:r>
            <w:r>
              <w:rPr>
                <w:rFonts w:ascii="Times New Roman" w:hAnsi="Times New Roman" w:cs="Times New Roman"/>
                <w:color w:val="FF0000"/>
              </w:rPr>
              <w:t>18822.05m</w:t>
            </w:r>
            <w:r>
              <w:rPr>
                <w:rFonts w:ascii="Times New Roman" w:hAnsi="Times New Roman" w:cs="Times New Roman"/>
                <w:color w:val="FF0000"/>
                <w:vertAlign w:val="superscript"/>
              </w:rPr>
              <w:t>2</w:t>
            </w:r>
            <w:r>
              <w:rPr>
                <w:rFonts w:ascii="Times New Roman" w:hAnsi="Times New Roman" w:cs="Times New Roman"/>
                <w:color w:val="FF0000"/>
              </w:rPr>
              <w:t>（</w:t>
            </w:r>
            <w:r>
              <w:rPr>
                <w:rFonts w:ascii="Times New Roman" w:hAnsi="Times New Roman" w:cs="Times New Roman"/>
                <w:color w:val="FF0000"/>
              </w:rPr>
              <w:t>27</w:t>
            </w:r>
            <w:r>
              <w:rPr>
                <w:rFonts w:ascii="Times New Roman" w:hAnsi="Times New Roman" w:cs="Times New Roman"/>
                <w:color w:val="FF0000"/>
              </w:rPr>
              <w:t>亩），本项目水厂占地总面积约为</w:t>
            </w:r>
            <w:r>
              <w:rPr>
                <w:rFonts w:ascii="Times New Roman" w:hAnsi="Times New Roman" w:cs="Times New Roman"/>
                <w:color w:val="FF0000"/>
              </w:rPr>
              <w:t>8769.07 m</w:t>
            </w:r>
            <w:r>
              <w:rPr>
                <w:rFonts w:ascii="Times New Roman" w:hAnsi="Times New Roman" w:cs="Times New Roman"/>
                <w:color w:val="FF0000"/>
                <w:vertAlign w:val="superscript"/>
              </w:rPr>
              <w:t>2</w:t>
            </w:r>
            <w:r>
              <w:rPr>
                <w:rFonts w:ascii="Times New Roman" w:hAnsi="Times New Roman" w:cs="Times New Roman"/>
                <w:color w:val="FF0000"/>
              </w:rPr>
              <w:t>（</w:t>
            </w:r>
            <w:r>
              <w:rPr>
                <w:rFonts w:ascii="Times New Roman" w:hAnsi="Times New Roman" w:cs="Times New Roman"/>
                <w:color w:val="FF0000"/>
              </w:rPr>
              <w:t xml:space="preserve">13.15 </w:t>
            </w:r>
            <w:r>
              <w:rPr>
                <w:rFonts w:ascii="Times New Roman" w:hAnsi="Times New Roman" w:cs="Times New Roman"/>
                <w:color w:val="FF0000"/>
              </w:rPr>
              <w:t>亩），</w:t>
            </w:r>
            <w:r>
              <w:rPr>
                <w:rFonts w:ascii="Times New Roman" w:hAnsi="Times New Roman" w:cs="Times New Roman" w:hint="eastAsia"/>
                <w:color w:val="FF0000"/>
              </w:rPr>
              <w:t>剩余</w:t>
            </w:r>
            <w:r>
              <w:rPr>
                <w:rFonts w:ascii="Times New Roman" w:hAnsi="Times New Roman" w:cs="Times New Roman" w:hint="eastAsia"/>
                <w:color w:val="FF0000"/>
              </w:rPr>
              <w:t>10052.98</w:t>
            </w:r>
            <w:r>
              <w:rPr>
                <w:rFonts w:ascii="Times New Roman" w:hAnsi="Times New Roman" w:cs="Times New Roman"/>
                <w:color w:val="FF0000"/>
              </w:rPr>
              <w:t>m</w:t>
            </w:r>
            <w:r>
              <w:rPr>
                <w:rFonts w:ascii="Times New Roman" w:hAnsi="Times New Roman" w:cs="Times New Roman"/>
                <w:color w:val="FF0000"/>
                <w:vertAlign w:val="superscript"/>
              </w:rPr>
              <w:t>2</w:t>
            </w:r>
            <w:r>
              <w:rPr>
                <w:rFonts w:ascii="Times New Roman" w:hAnsi="Times New Roman" w:cs="Times New Roman" w:hint="eastAsia"/>
                <w:color w:val="FF0000"/>
              </w:rPr>
              <w:t>（</w:t>
            </w:r>
            <w:r>
              <w:rPr>
                <w:rFonts w:ascii="Times New Roman" w:hAnsi="Times New Roman" w:cs="Times New Roman" w:hint="eastAsia"/>
                <w:color w:val="FF0000"/>
              </w:rPr>
              <w:t>13.85</w:t>
            </w:r>
            <w:r>
              <w:rPr>
                <w:rFonts w:ascii="Times New Roman" w:hAnsi="Times New Roman" w:cs="Times New Roman" w:hint="eastAsia"/>
                <w:color w:val="FF0000"/>
              </w:rPr>
              <w:t>亩）</w:t>
            </w:r>
            <w:r>
              <w:rPr>
                <w:rFonts w:ascii="Times New Roman" w:hAnsi="Times New Roman" w:cs="Times New Roman"/>
                <w:color w:val="FF0000"/>
              </w:rPr>
              <w:t>设计上为远期预留发展用地。</w:t>
            </w:r>
            <w:r>
              <w:rPr>
                <w:rFonts w:ascii="Times New Roman" w:hAnsi="Times New Roman" w:cs="Times New Roman"/>
                <w:color w:val="FF0000"/>
              </w:rPr>
              <w:t>本项目水厂主要建、构筑物包括：配水井</w:t>
            </w:r>
            <w:r>
              <w:rPr>
                <w:rFonts w:ascii="Times New Roman" w:hAnsi="Times New Roman" w:cs="Times New Roman"/>
                <w:color w:val="FF0000"/>
              </w:rPr>
              <w:t>1</w:t>
            </w:r>
            <w:r>
              <w:rPr>
                <w:rFonts w:ascii="Times New Roman" w:hAnsi="Times New Roman" w:cs="Times New Roman"/>
                <w:color w:val="FF0000"/>
              </w:rPr>
              <w:t>座，净水车间</w:t>
            </w:r>
            <w:r>
              <w:rPr>
                <w:rFonts w:ascii="Times New Roman" w:hAnsi="Times New Roman" w:cs="Times New Roman"/>
                <w:color w:val="FF0000"/>
              </w:rPr>
              <w:t>1</w:t>
            </w:r>
            <w:r>
              <w:rPr>
                <w:rFonts w:ascii="Times New Roman" w:hAnsi="Times New Roman" w:cs="Times New Roman"/>
                <w:color w:val="FF0000"/>
              </w:rPr>
              <w:t>座，加氯间</w:t>
            </w:r>
            <w:r>
              <w:rPr>
                <w:rFonts w:ascii="Times New Roman" w:hAnsi="Times New Roman" w:cs="Times New Roman"/>
                <w:color w:val="FF0000"/>
              </w:rPr>
              <w:t>1</w:t>
            </w:r>
            <w:r>
              <w:rPr>
                <w:rFonts w:ascii="Times New Roman" w:hAnsi="Times New Roman" w:cs="Times New Roman"/>
                <w:color w:val="FF0000"/>
              </w:rPr>
              <w:t>座，排泥废水回收池</w:t>
            </w:r>
            <w:r>
              <w:rPr>
                <w:rFonts w:ascii="Times New Roman" w:hAnsi="Times New Roman" w:cs="Times New Roman"/>
                <w:color w:val="FF0000"/>
              </w:rPr>
              <w:t>1</w:t>
            </w:r>
            <w:r>
              <w:rPr>
                <w:rFonts w:ascii="Times New Roman" w:hAnsi="Times New Roman" w:cs="Times New Roman"/>
                <w:color w:val="FF0000"/>
              </w:rPr>
              <w:t>座，自用水泵房及清水池</w:t>
            </w:r>
            <w:r>
              <w:rPr>
                <w:rFonts w:ascii="Times New Roman" w:hAnsi="Times New Roman" w:cs="Times New Roman"/>
                <w:color w:val="FF0000"/>
              </w:rPr>
              <w:t>1</w:t>
            </w:r>
            <w:r>
              <w:rPr>
                <w:rFonts w:ascii="Times New Roman" w:hAnsi="Times New Roman" w:cs="Times New Roman"/>
                <w:color w:val="FF0000"/>
              </w:rPr>
              <w:t>座；附属建筑物主要有技术管理用房</w:t>
            </w:r>
            <w:r>
              <w:rPr>
                <w:rFonts w:ascii="Times New Roman" w:hAnsi="Times New Roman" w:cs="Times New Roman"/>
                <w:color w:val="FF0000"/>
              </w:rPr>
              <w:t>1</w:t>
            </w:r>
            <w:r>
              <w:rPr>
                <w:rFonts w:ascii="Times New Roman" w:hAnsi="Times New Roman" w:cs="Times New Roman"/>
                <w:color w:val="FF0000"/>
              </w:rPr>
              <w:t>座，值班室</w:t>
            </w:r>
            <w:r>
              <w:rPr>
                <w:rFonts w:ascii="Times New Roman" w:hAnsi="Times New Roman" w:cs="Times New Roman"/>
                <w:color w:val="FF0000"/>
              </w:rPr>
              <w:t>1</w:t>
            </w:r>
            <w:r>
              <w:rPr>
                <w:rFonts w:ascii="Times New Roman" w:hAnsi="Times New Roman" w:cs="Times New Roman"/>
                <w:color w:val="FF0000"/>
              </w:rPr>
              <w:t>座，车库机修车间</w:t>
            </w:r>
            <w:r>
              <w:rPr>
                <w:rFonts w:ascii="Times New Roman" w:hAnsi="Times New Roman" w:cs="Times New Roman"/>
                <w:color w:val="FF0000"/>
              </w:rPr>
              <w:t>1</w:t>
            </w:r>
            <w:r>
              <w:rPr>
                <w:rFonts w:ascii="Times New Roman" w:hAnsi="Times New Roman" w:cs="Times New Roman"/>
                <w:color w:val="FF0000"/>
              </w:rPr>
              <w:t>座，及其厂区配套管网。现状两座</w:t>
            </w:r>
            <w:r>
              <w:rPr>
                <w:rFonts w:ascii="Times New Roman" w:hAnsi="Times New Roman" w:cs="Times New Roman"/>
                <w:color w:val="FF0000"/>
              </w:rPr>
              <w:t>1000m</w:t>
            </w:r>
            <w:r>
              <w:rPr>
                <w:rFonts w:ascii="Times New Roman" w:hAnsi="Times New Roman" w:cs="Times New Roman"/>
                <w:color w:val="FF0000"/>
                <w:vertAlign w:val="superscript"/>
              </w:rPr>
              <w:t>3</w:t>
            </w:r>
            <w:r>
              <w:rPr>
                <w:rFonts w:ascii="Times New Roman" w:hAnsi="Times New Roman" w:cs="Times New Roman"/>
                <w:color w:val="FF0000"/>
              </w:rPr>
              <w:t>的清水池清淤利旧。项目区东西南北侧均</w:t>
            </w:r>
            <w:r>
              <w:rPr>
                <w:rFonts w:ascii="Times New Roman" w:hAnsi="Times New Roman" w:cs="Times New Roman"/>
                <w:color w:val="FF0000"/>
              </w:rPr>
              <w:t>为荒地，水厂东侧为老国道，有良好的交通条件。地理位置坐标为：</w:t>
            </w:r>
            <w:r>
              <w:rPr>
                <w:rFonts w:ascii="Times New Roman" w:hAnsi="Times New Roman" w:cs="Times New Roman"/>
                <w:color w:val="FF0000"/>
              </w:rPr>
              <w:t>43°10′07.01″N</w:t>
            </w:r>
            <w:r>
              <w:rPr>
                <w:rFonts w:ascii="Times New Roman" w:hAnsi="Times New Roman" w:cs="Times New Roman"/>
                <w:color w:val="FF0000"/>
              </w:rPr>
              <w:t>，</w:t>
            </w:r>
            <w:r>
              <w:rPr>
                <w:rFonts w:ascii="Times New Roman" w:hAnsi="Times New Roman" w:cs="Times New Roman"/>
                <w:color w:val="FF0000"/>
              </w:rPr>
              <w:t>92°40′47.30″E</w:t>
            </w:r>
            <w:r>
              <w:rPr>
                <w:rFonts w:ascii="Times New Roman" w:hAnsi="Times New Roman" w:cs="Times New Roman"/>
                <w:color w:val="FF0000"/>
              </w:rPr>
              <w:t>。</w:t>
            </w:r>
          </w:p>
          <w:p w:rsidR="00AF401A" w:rsidRDefault="002D1169">
            <w:pPr>
              <w:spacing w:line="360" w:lineRule="auto"/>
              <w:ind w:firstLineChars="196" w:firstLine="472"/>
              <w:rPr>
                <w:rFonts w:ascii="Times New Roman" w:hAnsi="Times New Roman" w:cs="Times New Roman"/>
                <w:b/>
                <w:color w:val="FF0000"/>
                <w:kern w:val="0"/>
                <w:sz w:val="24"/>
                <w:szCs w:val="28"/>
              </w:rPr>
            </w:pPr>
            <w:r>
              <w:rPr>
                <w:rFonts w:ascii="Times New Roman" w:hAnsi="Times New Roman" w:cs="Times New Roman"/>
                <w:b/>
                <w:color w:val="FF0000"/>
                <w:kern w:val="0"/>
                <w:sz w:val="24"/>
                <w:szCs w:val="28"/>
              </w:rPr>
              <w:t>2</w:t>
            </w:r>
            <w:r>
              <w:rPr>
                <w:rFonts w:ascii="Times New Roman" w:hAnsi="Times New Roman" w:cs="Times New Roman"/>
                <w:b/>
                <w:color w:val="FF0000"/>
                <w:kern w:val="0"/>
                <w:sz w:val="24"/>
                <w:szCs w:val="28"/>
              </w:rPr>
              <w:t>、环境现状评价结论</w:t>
            </w:r>
          </w:p>
          <w:p w:rsidR="00AF401A" w:rsidRDefault="002D1169">
            <w:pPr>
              <w:pStyle w:val="11"/>
              <w:spacing w:line="360" w:lineRule="auto"/>
              <w:ind w:firstLine="480"/>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1</w:t>
            </w:r>
            <w:r>
              <w:rPr>
                <w:rFonts w:ascii="Times New Roman" w:hAnsi="Times New Roman" w:cs="Times New Roman"/>
                <w:color w:val="FF0000"/>
              </w:rPr>
              <w:t>）大气环境：评价区域大气环境中的</w:t>
            </w:r>
            <w:r>
              <w:rPr>
                <w:rFonts w:ascii="Times New Roman" w:hAnsi="Times New Roman" w:cs="Times New Roman"/>
                <w:color w:val="FF0000"/>
              </w:rPr>
              <w:t>PM</w:t>
            </w:r>
            <w:r>
              <w:rPr>
                <w:rFonts w:ascii="Times New Roman" w:hAnsi="Times New Roman" w:cs="Times New Roman"/>
                <w:color w:val="FF0000"/>
                <w:vertAlign w:val="subscript"/>
              </w:rPr>
              <w:t>10</w:t>
            </w:r>
            <w:r>
              <w:rPr>
                <w:rFonts w:ascii="Times New Roman" w:hAnsi="Times New Roman" w:cs="Times New Roman"/>
                <w:color w:val="FF0000"/>
              </w:rPr>
              <w:t>、</w:t>
            </w:r>
            <w:r>
              <w:rPr>
                <w:rFonts w:ascii="Times New Roman" w:hAnsi="Times New Roman" w:cs="Times New Roman"/>
                <w:color w:val="FF0000"/>
              </w:rPr>
              <w:t>SO</w:t>
            </w:r>
            <w:r>
              <w:rPr>
                <w:rFonts w:ascii="Times New Roman" w:hAnsi="Times New Roman" w:cs="Times New Roman"/>
                <w:color w:val="FF0000"/>
                <w:vertAlign w:val="subscript"/>
              </w:rPr>
              <w:t>2</w:t>
            </w:r>
            <w:r>
              <w:rPr>
                <w:rFonts w:ascii="Times New Roman" w:hAnsi="Times New Roman" w:cs="Times New Roman"/>
                <w:color w:val="FF0000"/>
              </w:rPr>
              <w:t>、</w:t>
            </w:r>
            <w:r>
              <w:rPr>
                <w:rFonts w:ascii="Times New Roman" w:hAnsi="Times New Roman" w:cs="Times New Roman"/>
                <w:color w:val="FF0000"/>
              </w:rPr>
              <w:t>NO</w:t>
            </w:r>
            <w:r>
              <w:rPr>
                <w:rFonts w:ascii="Times New Roman" w:hAnsi="Times New Roman" w:cs="Times New Roman"/>
                <w:color w:val="FF0000"/>
                <w:vertAlign w:val="subscript"/>
              </w:rPr>
              <w:t>X</w:t>
            </w:r>
            <w:r>
              <w:rPr>
                <w:rFonts w:ascii="Times New Roman" w:hAnsi="Times New Roman" w:cs="Times New Roman"/>
                <w:color w:val="FF0000"/>
              </w:rPr>
              <w:t>最大占标率均小于</w:t>
            </w:r>
            <w:r>
              <w:rPr>
                <w:rFonts w:ascii="Times New Roman" w:hAnsi="Times New Roman" w:cs="Times New Roman"/>
                <w:color w:val="FF0000"/>
              </w:rPr>
              <w:t>100%</w:t>
            </w:r>
            <w:r>
              <w:rPr>
                <w:rFonts w:ascii="Times New Roman" w:hAnsi="Times New Roman" w:cs="Times New Roman"/>
                <w:color w:val="FF0000"/>
              </w:rPr>
              <w:t>，满足《环境空气质量标准》（</w:t>
            </w:r>
            <w:r>
              <w:rPr>
                <w:rFonts w:ascii="Times New Roman" w:hAnsi="Times New Roman" w:cs="Times New Roman"/>
                <w:color w:val="FF0000"/>
              </w:rPr>
              <w:t>GB3095-2012</w:t>
            </w:r>
            <w:r>
              <w:rPr>
                <w:rFonts w:ascii="Times New Roman" w:hAnsi="Times New Roman" w:cs="Times New Roman"/>
                <w:color w:val="FF0000"/>
              </w:rPr>
              <w:t>）中的二级标准日均浓度限值，说明项目区大气环境质量良好。</w:t>
            </w:r>
          </w:p>
          <w:p w:rsidR="00AF401A" w:rsidRDefault="002D1169">
            <w:pPr>
              <w:pStyle w:val="11"/>
              <w:spacing w:line="360" w:lineRule="auto"/>
              <w:ind w:firstLine="480"/>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color w:val="FF0000"/>
              </w:rPr>
              <w:t>）地表水环境：监测因子均满足《地表水环境质量标准》（</w:t>
            </w:r>
            <w:r>
              <w:rPr>
                <w:rFonts w:ascii="Times New Roman" w:hAnsi="Times New Roman" w:cs="Times New Roman"/>
                <w:color w:val="FF0000"/>
              </w:rPr>
              <w:t>GB3838-2002</w:t>
            </w:r>
            <w:r>
              <w:rPr>
                <w:rFonts w:ascii="Times New Roman" w:hAnsi="Times New Roman" w:cs="Times New Roman"/>
                <w:color w:val="FF0000"/>
              </w:rPr>
              <w:t>）中</w:t>
            </w:r>
            <w:r>
              <w:rPr>
                <w:rFonts w:ascii="Times New Roman" w:hAnsi="Times New Roman" w:cs="Times New Roman"/>
                <w:color w:val="FF0000"/>
              </w:rPr>
              <w:t>Ⅲ</w:t>
            </w:r>
            <w:r>
              <w:rPr>
                <w:rFonts w:ascii="Times New Roman" w:hAnsi="Times New Roman" w:cs="Times New Roman"/>
                <w:color w:val="FF0000"/>
              </w:rPr>
              <w:t>类水质标准要求。</w:t>
            </w:r>
            <w:r>
              <w:rPr>
                <w:rFonts w:ascii="Times New Roman" w:hAnsi="Times New Roman" w:cs="Times New Roman" w:hint="eastAsia"/>
                <w:color w:val="FF0000"/>
              </w:rPr>
              <w:t>白杨</w:t>
            </w:r>
            <w:r>
              <w:rPr>
                <w:rFonts w:ascii="Times New Roman" w:hAnsi="Times New Roman" w:cs="Times New Roman" w:hint="eastAsia"/>
                <w:color w:val="FF0000"/>
              </w:rPr>
              <w:t>沟</w:t>
            </w:r>
            <w:r>
              <w:rPr>
                <w:rFonts w:ascii="Times New Roman" w:hAnsi="Times New Roman" w:cs="Times New Roman"/>
                <w:color w:val="FF0000"/>
              </w:rPr>
              <w:t>地表水</w:t>
            </w:r>
            <w:r>
              <w:rPr>
                <w:rStyle w:val="ab"/>
                <w:rFonts w:hint="eastAsia"/>
                <w:snapToGrid/>
                <w:color w:val="FF0000"/>
                <w:kern w:val="2"/>
                <w:sz w:val="24"/>
                <w:szCs w:val="24"/>
              </w:rPr>
              <w:t>水源</w:t>
            </w:r>
            <w:r>
              <w:rPr>
                <w:rFonts w:ascii="Times New Roman" w:hAnsi="Times New Roman" w:cs="Times New Roman"/>
                <w:color w:val="FF0000"/>
              </w:rPr>
              <w:t>水质较好。</w:t>
            </w:r>
          </w:p>
          <w:p w:rsidR="00AF401A" w:rsidRDefault="002D1169">
            <w:pPr>
              <w:pStyle w:val="11"/>
              <w:spacing w:line="360" w:lineRule="auto"/>
              <w:ind w:firstLine="480"/>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3</w:t>
            </w:r>
            <w:r>
              <w:rPr>
                <w:rFonts w:ascii="Times New Roman" w:hAnsi="Times New Roman" w:cs="Times New Roman"/>
                <w:color w:val="FF0000"/>
              </w:rPr>
              <w:t>）声环境：项目区声环境能够满足《声环境质量标准》（</w:t>
            </w:r>
            <w:r>
              <w:rPr>
                <w:rFonts w:ascii="Times New Roman" w:hAnsi="Times New Roman" w:cs="Times New Roman"/>
                <w:color w:val="FF0000"/>
              </w:rPr>
              <w:t>GB3096-2008</w:t>
            </w:r>
            <w:r>
              <w:rPr>
                <w:rFonts w:ascii="Times New Roman" w:hAnsi="Times New Roman" w:cs="Times New Roman"/>
                <w:color w:val="FF0000"/>
              </w:rPr>
              <w:t>）中</w:t>
            </w:r>
            <w:r>
              <w:rPr>
                <w:rFonts w:ascii="Times New Roman" w:hAnsi="Times New Roman" w:cs="Times New Roman"/>
                <w:color w:val="FF0000"/>
              </w:rPr>
              <w:t>2</w:t>
            </w:r>
            <w:r>
              <w:rPr>
                <w:rFonts w:ascii="Times New Roman" w:hAnsi="Times New Roman" w:cs="Times New Roman"/>
                <w:color w:val="FF0000"/>
              </w:rPr>
              <w:t>类区标准，声环境质量较好。</w:t>
            </w:r>
          </w:p>
          <w:p w:rsidR="00AF401A" w:rsidRDefault="002D1169">
            <w:pPr>
              <w:spacing w:line="360" w:lineRule="auto"/>
              <w:ind w:firstLineChars="196" w:firstLine="472"/>
              <w:rPr>
                <w:rFonts w:ascii="Times New Roman" w:hAnsi="Times New Roman" w:cs="Times New Roman"/>
                <w:b/>
                <w:kern w:val="0"/>
                <w:sz w:val="24"/>
                <w:szCs w:val="28"/>
              </w:rPr>
            </w:pPr>
            <w:r>
              <w:rPr>
                <w:rFonts w:ascii="Times New Roman" w:hAnsi="Times New Roman" w:cs="Times New Roman"/>
                <w:b/>
                <w:kern w:val="0"/>
                <w:sz w:val="24"/>
                <w:szCs w:val="28"/>
              </w:rPr>
              <w:t>3</w:t>
            </w:r>
            <w:r>
              <w:rPr>
                <w:rFonts w:ascii="Times New Roman" w:hAnsi="Times New Roman" w:cs="Times New Roman"/>
                <w:b/>
                <w:kern w:val="0"/>
                <w:sz w:val="24"/>
                <w:szCs w:val="28"/>
              </w:rPr>
              <w:t>、环境影响评价结论</w:t>
            </w:r>
          </w:p>
          <w:p w:rsidR="00AF401A" w:rsidRDefault="002D1169">
            <w:pPr>
              <w:autoSpaceDE w:val="0"/>
              <w:autoSpaceDN w:val="0"/>
              <w:adjustRightInd w:val="0"/>
              <w:spacing w:line="360" w:lineRule="auto"/>
              <w:ind w:firstLineChars="200" w:firstLine="482"/>
              <w:rPr>
                <w:rFonts w:ascii="Times New Roman" w:hAnsi="Times New Roman" w:cs="Times New Roman"/>
                <w:b/>
                <w:kern w:val="0"/>
                <w:sz w:val="24"/>
                <w:szCs w:val="28"/>
              </w:rPr>
            </w:pPr>
            <w:r>
              <w:rPr>
                <w:rFonts w:ascii="Times New Roman" w:hAnsi="Times New Roman" w:cs="Times New Roman"/>
                <w:b/>
                <w:kern w:val="0"/>
                <w:sz w:val="24"/>
                <w:szCs w:val="28"/>
              </w:rPr>
              <w:t>3.1</w:t>
            </w:r>
            <w:r>
              <w:rPr>
                <w:rFonts w:ascii="Times New Roman" w:hAnsi="Times New Roman" w:cs="Times New Roman"/>
                <w:b/>
                <w:kern w:val="0"/>
                <w:sz w:val="24"/>
                <w:szCs w:val="28"/>
              </w:rPr>
              <w:t>施工期环境影响评价结论</w:t>
            </w:r>
          </w:p>
          <w:p w:rsidR="00AF401A" w:rsidRDefault="002D1169">
            <w:pPr>
              <w:pStyle w:val="a0"/>
              <w:spacing w:after="0" w:line="360" w:lineRule="auto"/>
              <w:ind w:firstLineChars="200" w:firstLine="452"/>
              <w:jc w:val="both"/>
              <w:rPr>
                <w:rFonts w:ascii="Times New Roman" w:hAnsi="Times New Roman" w:cs="Times New Roman"/>
                <w:bCs/>
                <w:kern w:val="0"/>
                <w:sz w:val="24"/>
                <w:szCs w:val="28"/>
                <w:lang w:eastAsia="zh-CN"/>
              </w:rPr>
            </w:pPr>
            <w:r>
              <w:rPr>
                <w:spacing w:val="-7"/>
                <w:sz w:val="24"/>
                <w:lang w:eastAsia="zh-CN"/>
              </w:rPr>
              <w:t>本项目厂区为租赁已建好的厂房，施工期只进行设备安装，不建设新的建筑</w:t>
            </w:r>
            <w:r>
              <w:rPr>
                <w:sz w:val="24"/>
                <w:lang w:eastAsia="zh-CN"/>
              </w:rPr>
              <w:t>物。</w:t>
            </w:r>
          </w:p>
          <w:p w:rsidR="00AF401A" w:rsidRDefault="002D1169">
            <w:pPr>
              <w:spacing w:line="360" w:lineRule="auto"/>
              <w:ind w:firstLineChars="200" w:firstLine="482"/>
              <w:rPr>
                <w:rFonts w:ascii="Times New Roman" w:hAnsi="Times New Roman" w:cs="Times New Roman"/>
                <w:b/>
                <w:kern w:val="0"/>
                <w:sz w:val="24"/>
                <w:szCs w:val="24"/>
              </w:rPr>
            </w:pPr>
            <w:r>
              <w:rPr>
                <w:rFonts w:ascii="Times New Roman" w:hAnsi="Times New Roman" w:cs="Times New Roman"/>
                <w:b/>
                <w:kern w:val="0"/>
                <w:sz w:val="24"/>
                <w:szCs w:val="28"/>
              </w:rPr>
              <w:t>3.2</w:t>
            </w:r>
            <w:r>
              <w:rPr>
                <w:rFonts w:ascii="Times New Roman" w:hAnsi="Times New Roman" w:cs="Times New Roman"/>
                <w:b/>
                <w:kern w:val="0"/>
                <w:sz w:val="24"/>
                <w:szCs w:val="28"/>
              </w:rPr>
              <w:t>项目运营期对环境的影响</w:t>
            </w:r>
          </w:p>
          <w:p w:rsidR="00AF401A" w:rsidRDefault="002D1169">
            <w:pPr>
              <w:tabs>
                <w:tab w:val="left" w:pos="6435"/>
              </w:tabs>
              <w:spacing w:line="360" w:lineRule="auto"/>
              <w:ind w:firstLineChars="200" w:firstLine="480"/>
              <w:rPr>
                <w:rFonts w:ascii="Times New Roman" w:hAnsi="Times New Roman" w:cs="Times New Roman"/>
                <w:kern w:val="28"/>
                <w:sz w:val="24"/>
                <w:szCs w:val="24"/>
              </w:rPr>
            </w:pPr>
            <w:r>
              <w:rPr>
                <w:rFonts w:ascii="Times New Roman" w:hAnsi="Times New Roman" w:cs="Times New Roman"/>
                <w:kern w:val="28"/>
                <w:sz w:val="24"/>
                <w:szCs w:val="24"/>
              </w:rPr>
              <w:t>（</w:t>
            </w:r>
            <w:r>
              <w:rPr>
                <w:rFonts w:ascii="Times New Roman" w:hAnsi="Times New Roman" w:cs="Times New Roman"/>
                <w:kern w:val="28"/>
                <w:sz w:val="24"/>
                <w:szCs w:val="24"/>
              </w:rPr>
              <w:t>1</w:t>
            </w:r>
            <w:r>
              <w:rPr>
                <w:rFonts w:ascii="Times New Roman" w:hAnsi="Times New Roman" w:cs="Times New Roman"/>
                <w:kern w:val="28"/>
                <w:sz w:val="24"/>
                <w:szCs w:val="24"/>
              </w:rPr>
              <w:t>）大气环境影响分析</w:t>
            </w:r>
          </w:p>
          <w:p w:rsidR="00AF401A" w:rsidRDefault="002D1169">
            <w:pPr>
              <w:pStyle w:val="a0"/>
              <w:spacing w:after="0" w:line="360" w:lineRule="auto"/>
              <w:ind w:firstLineChars="200" w:firstLine="480"/>
              <w:jc w:val="both"/>
              <w:rPr>
                <w:rFonts w:ascii="Times New Roman" w:eastAsiaTheme="minorEastAsia" w:hAnsi="Times New Roman" w:cs="Times New Roman"/>
                <w:color w:val="FF0000"/>
                <w:sz w:val="24"/>
                <w:lang w:eastAsia="zh-CN"/>
              </w:rPr>
            </w:pPr>
            <w:r>
              <w:rPr>
                <w:rFonts w:ascii="Times New Roman" w:eastAsiaTheme="minorEastAsia" w:hAnsi="Times New Roman" w:cs="Times New Roman"/>
                <w:sz w:val="24"/>
                <w:lang w:eastAsia="zh-CN"/>
              </w:rPr>
              <w:t>本项目</w:t>
            </w:r>
            <w:r>
              <w:rPr>
                <w:rFonts w:ascii="Times New Roman" w:eastAsiaTheme="minorEastAsia" w:hAnsi="Times New Roman" w:cs="Times New Roman" w:hint="eastAsia"/>
                <w:sz w:val="24"/>
                <w:lang w:eastAsia="zh-CN"/>
              </w:rPr>
              <w:t>生产过程中不产生</w:t>
            </w:r>
            <w:r>
              <w:rPr>
                <w:rFonts w:ascii="Times New Roman" w:eastAsiaTheme="minorEastAsia" w:hAnsi="Times New Roman" w:cs="Times New Roman"/>
                <w:sz w:val="24"/>
                <w:lang w:eastAsia="zh-CN"/>
              </w:rPr>
              <w:t>废气</w:t>
            </w:r>
            <w:r>
              <w:rPr>
                <w:rFonts w:ascii="Times New Roman" w:eastAsiaTheme="minorEastAsia" w:hAnsi="Times New Roman" w:cs="Times New Roman" w:hint="eastAsia"/>
                <w:sz w:val="24"/>
                <w:lang w:eastAsia="zh-CN"/>
              </w:rPr>
              <w:t>，</w:t>
            </w:r>
            <w:r>
              <w:rPr>
                <w:rFonts w:ascii="Times New Roman" w:eastAsiaTheme="minorEastAsia" w:hAnsi="Times New Roman" w:cs="Times New Roman" w:hint="eastAsia"/>
                <w:sz w:val="24"/>
                <w:lang w:eastAsia="zh-CN"/>
              </w:rPr>
              <w:t>运营期废气</w:t>
            </w:r>
            <w:r>
              <w:rPr>
                <w:rFonts w:ascii="Times New Roman" w:eastAsiaTheme="minorEastAsia" w:hAnsi="Times New Roman" w:cs="Times New Roman"/>
                <w:sz w:val="24"/>
                <w:lang w:eastAsia="zh-CN"/>
              </w:rPr>
              <w:t>主要为食堂油烟。</w:t>
            </w:r>
            <w:r>
              <w:rPr>
                <w:rFonts w:ascii="Times New Roman" w:eastAsiaTheme="minorEastAsia" w:hAnsi="Times New Roman" w:cs="Times New Roman" w:hint="eastAsia"/>
                <w:bCs/>
                <w:sz w:val="24"/>
                <w:lang w:eastAsia="zh-CN"/>
              </w:rPr>
              <w:t>食堂安装抽油烟机，风量为</w:t>
            </w:r>
            <w:r>
              <w:rPr>
                <w:rFonts w:ascii="Times New Roman" w:eastAsiaTheme="minorEastAsia" w:hAnsi="Times New Roman" w:cs="Times New Roman" w:hint="eastAsia"/>
                <w:bCs/>
                <w:sz w:val="24"/>
                <w:lang w:eastAsia="zh-CN"/>
              </w:rPr>
              <w:t>2000m</w:t>
            </w:r>
            <w:r>
              <w:rPr>
                <w:rFonts w:ascii="Times New Roman" w:eastAsiaTheme="minorEastAsia" w:hAnsi="Times New Roman" w:cs="Times New Roman" w:hint="eastAsia"/>
                <w:bCs/>
                <w:sz w:val="24"/>
                <w:vertAlign w:val="superscript"/>
                <w:lang w:eastAsia="zh-CN"/>
              </w:rPr>
              <w:t>3</w:t>
            </w:r>
            <w:r>
              <w:rPr>
                <w:rFonts w:ascii="Times New Roman" w:eastAsiaTheme="minorEastAsia" w:hAnsi="Times New Roman" w:cs="Times New Roman" w:hint="eastAsia"/>
                <w:bCs/>
                <w:sz w:val="24"/>
                <w:lang w:eastAsia="zh-CN"/>
              </w:rPr>
              <w:t>/h</w:t>
            </w:r>
            <w:r>
              <w:rPr>
                <w:rFonts w:ascii="Times New Roman" w:eastAsiaTheme="minorEastAsia" w:hAnsi="Times New Roman" w:cs="Times New Roman" w:hint="eastAsia"/>
                <w:bCs/>
                <w:sz w:val="24"/>
                <w:lang w:eastAsia="zh-CN"/>
              </w:rPr>
              <w:t>，排放浓度为</w:t>
            </w:r>
            <w:r>
              <w:rPr>
                <w:rFonts w:ascii="Times New Roman" w:eastAsiaTheme="minorEastAsia" w:hAnsi="Times New Roman" w:cs="Times New Roman" w:hint="eastAsia"/>
                <w:bCs/>
                <w:sz w:val="24"/>
                <w:lang w:eastAsia="zh-CN"/>
              </w:rPr>
              <w:t>0.8</w:t>
            </w:r>
            <w:r>
              <w:rPr>
                <w:rFonts w:ascii="Times New Roman" w:eastAsiaTheme="minorEastAsia" w:hAnsi="Times New Roman" w:cs="Times New Roman" w:hint="eastAsia"/>
                <w:bCs/>
                <w:sz w:val="24"/>
                <w:lang w:eastAsia="zh-CN"/>
              </w:rPr>
              <w:t>mg/m</w:t>
            </w:r>
            <w:r>
              <w:rPr>
                <w:rFonts w:ascii="Times New Roman" w:eastAsiaTheme="minorEastAsia" w:hAnsi="Times New Roman" w:cs="Times New Roman" w:hint="eastAsia"/>
                <w:bCs/>
                <w:sz w:val="24"/>
                <w:vertAlign w:val="superscript"/>
                <w:lang w:eastAsia="zh-CN"/>
              </w:rPr>
              <w:t>3</w:t>
            </w:r>
            <w:r>
              <w:rPr>
                <w:rFonts w:ascii="Times New Roman" w:eastAsiaTheme="minorEastAsia" w:hAnsi="Times New Roman" w:cs="Times New Roman" w:hint="eastAsia"/>
                <w:bCs/>
                <w:sz w:val="24"/>
                <w:lang w:eastAsia="zh-CN"/>
              </w:rPr>
              <w:t>。满足《饮食业油烟排放标准（试行）》（</w:t>
            </w:r>
            <w:r>
              <w:rPr>
                <w:rFonts w:ascii="Times New Roman" w:eastAsiaTheme="minorEastAsia" w:hAnsi="Times New Roman" w:cs="Times New Roman" w:hint="eastAsia"/>
                <w:bCs/>
                <w:sz w:val="24"/>
                <w:lang w:eastAsia="zh-CN"/>
              </w:rPr>
              <w:t>GB18483-2001</w:t>
            </w:r>
            <w:r>
              <w:rPr>
                <w:rFonts w:ascii="Times New Roman" w:eastAsiaTheme="minorEastAsia" w:hAnsi="Times New Roman" w:cs="Times New Roman" w:hint="eastAsia"/>
                <w:bCs/>
                <w:sz w:val="24"/>
                <w:lang w:eastAsia="zh-CN"/>
              </w:rPr>
              <w:t>）标准限值要求。</w:t>
            </w:r>
            <w:r>
              <w:rPr>
                <w:rFonts w:ascii="Times New Roman" w:eastAsiaTheme="minorEastAsia" w:hAnsi="Times New Roman" w:cs="Times New Roman" w:hint="eastAsia"/>
                <w:bCs/>
                <w:sz w:val="24"/>
                <w:lang w:eastAsia="zh-CN"/>
              </w:rPr>
              <w:t>不会对周围大气环境造成影响。</w:t>
            </w:r>
          </w:p>
          <w:p w:rsidR="00AF401A" w:rsidRDefault="002D1169">
            <w:pPr>
              <w:tabs>
                <w:tab w:val="left" w:pos="6435"/>
              </w:tabs>
              <w:spacing w:line="360" w:lineRule="auto"/>
              <w:ind w:firstLineChars="200" w:firstLine="480"/>
              <w:rPr>
                <w:rFonts w:ascii="Times New Roman" w:hAnsi="Times New Roman" w:cs="Times New Roman"/>
                <w:kern w:val="28"/>
                <w:sz w:val="24"/>
                <w:szCs w:val="24"/>
              </w:rPr>
            </w:pPr>
            <w:r>
              <w:rPr>
                <w:rFonts w:ascii="Times New Roman" w:hAnsi="Times New Roman" w:cs="Times New Roman"/>
                <w:kern w:val="28"/>
                <w:sz w:val="24"/>
                <w:szCs w:val="24"/>
              </w:rPr>
              <w:t>（</w:t>
            </w:r>
            <w:r>
              <w:rPr>
                <w:rFonts w:ascii="Times New Roman" w:hAnsi="Times New Roman" w:cs="Times New Roman"/>
                <w:kern w:val="28"/>
                <w:sz w:val="24"/>
                <w:szCs w:val="24"/>
              </w:rPr>
              <w:t>2</w:t>
            </w:r>
            <w:r>
              <w:rPr>
                <w:rFonts w:ascii="Times New Roman" w:hAnsi="Times New Roman" w:cs="Times New Roman"/>
                <w:kern w:val="28"/>
                <w:sz w:val="24"/>
                <w:szCs w:val="24"/>
              </w:rPr>
              <w:t>）水环境影响分析结论</w:t>
            </w:r>
          </w:p>
          <w:p w:rsidR="00AF401A" w:rsidRDefault="002D1169">
            <w:pPr>
              <w:pStyle w:val="a0"/>
              <w:spacing w:after="0" w:line="360" w:lineRule="auto"/>
              <w:ind w:firstLineChars="200" w:firstLine="480"/>
              <w:jc w:val="both"/>
              <w:rPr>
                <w:rFonts w:ascii="Times New Roman" w:hAnsi="Times New Roman" w:cs="Times New Roman"/>
                <w:sz w:val="24"/>
                <w:szCs w:val="28"/>
                <w:lang w:eastAsia="zh-CN"/>
              </w:rPr>
            </w:pPr>
            <w:r>
              <w:rPr>
                <w:rFonts w:ascii="Times New Roman" w:eastAsiaTheme="minorEastAsia" w:hAnsi="Times New Roman" w:cs="Times New Roman"/>
                <w:sz w:val="24"/>
                <w:lang w:eastAsia="zh-CN"/>
              </w:rPr>
              <w:t>本项目运营期废水主要为</w:t>
            </w:r>
            <w:r>
              <w:rPr>
                <w:rFonts w:ascii="Times New Roman" w:eastAsiaTheme="minorEastAsia" w:hAnsi="Times New Roman" w:cs="Times New Roman" w:hint="eastAsia"/>
                <w:sz w:val="24"/>
                <w:lang w:eastAsia="zh-CN"/>
              </w:rPr>
              <w:t>清洗</w:t>
            </w:r>
            <w:r>
              <w:rPr>
                <w:rFonts w:ascii="Times New Roman" w:eastAsiaTheme="minorEastAsia" w:hAnsi="Times New Roman" w:cs="Times New Roman" w:hint="eastAsia"/>
                <w:sz w:val="24"/>
                <w:lang w:eastAsia="zh-CN"/>
              </w:rPr>
              <w:t>废水</w:t>
            </w:r>
            <w:r>
              <w:rPr>
                <w:rFonts w:ascii="Times New Roman" w:eastAsiaTheme="minorEastAsia" w:hAnsi="Times New Roman" w:cs="Times New Roman"/>
                <w:sz w:val="24"/>
                <w:lang w:eastAsia="zh-CN"/>
              </w:rPr>
              <w:t>和生活废水</w:t>
            </w:r>
            <w:r>
              <w:rPr>
                <w:rFonts w:ascii="Times New Roman" w:hAnsi="Times New Roman" w:cs="Times New Roman"/>
                <w:sz w:val="24"/>
                <w:lang w:eastAsia="zh-CN"/>
              </w:rPr>
              <w:t>。</w:t>
            </w:r>
            <w:r>
              <w:rPr>
                <w:rFonts w:ascii="Times New Roman" w:eastAsiaTheme="minorEastAsia" w:hAnsi="Times New Roman" w:cs="Times New Roman" w:hint="eastAsia"/>
                <w:sz w:val="24"/>
                <w:lang w:eastAsia="zh-CN"/>
              </w:rPr>
              <w:t>本项目运营期废水为莲藕生产流程中的清洗废水。</w:t>
            </w:r>
            <w:r>
              <w:rPr>
                <w:rFonts w:ascii="Times New Roman" w:eastAsiaTheme="minorEastAsia" w:hAnsi="Times New Roman" w:cs="Times New Roman" w:hint="eastAsia"/>
                <w:sz w:val="24"/>
                <w:lang w:eastAsia="zh-CN"/>
              </w:rPr>
              <w:t>项目运营期劳动定员为</w:t>
            </w:r>
            <w:r>
              <w:rPr>
                <w:rFonts w:ascii="Times New Roman" w:eastAsiaTheme="minorEastAsia" w:hAnsi="Times New Roman" w:cs="Times New Roman" w:hint="eastAsia"/>
                <w:sz w:val="24"/>
                <w:lang w:eastAsia="zh-CN"/>
              </w:rPr>
              <w:t>8</w:t>
            </w:r>
            <w:r>
              <w:rPr>
                <w:rFonts w:ascii="Times New Roman" w:eastAsiaTheme="minorEastAsia" w:hAnsi="Times New Roman" w:cs="Times New Roman" w:hint="eastAsia"/>
                <w:sz w:val="24"/>
                <w:lang w:eastAsia="zh-CN"/>
              </w:rPr>
              <w:t>人，均在厂区食宿。</w:t>
            </w:r>
            <w:r>
              <w:rPr>
                <w:rFonts w:ascii="Times New Roman" w:hAnsi="Times New Roman" w:cs="Times New Roman" w:hint="eastAsia"/>
                <w:spacing w:val="-4"/>
                <w:sz w:val="24"/>
                <w:lang w:eastAsia="zh-CN"/>
              </w:rPr>
              <w:t>清洗废水及生活废</w:t>
            </w:r>
            <w:r>
              <w:rPr>
                <w:rFonts w:ascii="Times New Roman" w:hAnsi="Times New Roman" w:cs="Times New Roman" w:hint="eastAsia"/>
                <w:spacing w:val="-4"/>
                <w:sz w:val="24"/>
                <w:lang w:eastAsia="zh-CN"/>
              </w:rPr>
              <w:lastRenderedPageBreak/>
              <w:t>水水质简单，</w:t>
            </w:r>
            <w:r>
              <w:rPr>
                <w:rFonts w:ascii="Times New Roman" w:hAnsi="Times New Roman" w:cs="Times New Roman" w:hint="eastAsia"/>
                <w:sz w:val="24"/>
                <w:lang w:eastAsia="zh-CN"/>
              </w:rPr>
              <w:t>排入园区污水管网最终进入昌吉市污水处理厂进行处理。</w:t>
            </w:r>
            <w:r>
              <w:rPr>
                <w:rFonts w:ascii="Times New Roman" w:hAnsi="Times New Roman" w:cs="Times New Roman"/>
                <w:sz w:val="24"/>
                <w:lang w:eastAsia="zh-CN"/>
              </w:rPr>
              <w:t>因此，本项目排放的污水对外环境的影响较小。</w:t>
            </w:r>
          </w:p>
          <w:p w:rsidR="00AF401A" w:rsidRDefault="002D1169">
            <w:pPr>
              <w:spacing w:line="360" w:lineRule="auto"/>
              <w:ind w:firstLineChars="200" w:firstLine="480"/>
              <w:rPr>
                <w:rFonts w:ascii="Times New Roman" w:hAnsi="Times New Roman" w:cs="Times New Roman"/>
                <w:kern w:val="28"/>
                <w:sz w:val="24"/>
                <w:szCs w:val="24"/>
              </w:rPr>
            </w:pPr>
            <w:r>
              <w:rPr>
                <w:rFonts w:ascii="Times New Roman" w:hAnsi="Times New Roman" w:cs="Times New Roman"/>
                <w:kern w:val="28"/>
                <w:sz w:val="24"/>
                <w:szCs w:val="24"/>
              </w:rPr>
              <w:t>（</w:t>
            </w:r>
            <w:r>
              <w:rPr>
                <w:rFonts w:ascii="Times New Roman" w:hAnsi="Times New Roman" w:cs="Times New Roman"/>
                <w:kern w:val="28"/>
                <w:sz w:val="24"/>
                <w:szCs w:val="24"/>
              </w:rPr>
              <w:t>3</w:t>
            </w:r>
            <w:r>
              <w:rPr>
                <w:rFonts w:ascii="Times New Roman" w:hAnsi="Times New Roman" w:cs="Times New Roman"/>
                <w:kern w:val="28"/>
                <w:sz w:val="24"/>
                <w:szCs w:val="24"/>
              </w:rPr>
              <w:t>）声环境影响分析结论</w:t>
            </w:r>
          </w:p>
          <w:p w:rsidR="00AF401A" w:rsidRDefault="002D1169">
            <w:pPr>
              <w:pStyle w:val="a0"/>
              <w:spacing w:after="0" w:line="360" w:lineRule="auto"/>
              <w:ind w:firstLineChars="200" w:firstLine="480"/>
              <w:jc w:val="both"/>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本项目噪声污染源主要为</w:t>
            </w:r>
            <w:r>
              <w:rPr>
                <w:rFonts w:ascii="Times New Roman" w:eastAsiaTheme="minorEastAsia" w:hAnsi="Times New Roman" w:cs="Times New Roman" w:hint="eastAsia"/>
                <w:sz w:val="24"/>
                <w:lang w:eastAsia="zh-CN"/>
              </w:rPr>
              <w:t>生产</w:t>
            </w:r>
            <w:r>
              <w:rPr>
                <w:rFonts w:ascii="Times New Roman" w:eastAsiaTheme="minorEastAsia" w:hAnsi="Times New Roman" w:cs="Times New Roman"/>
                <w:sz w:val="24"/>
                <w:lang w:eastAsia="zh-CN"/>
              </w:rPr>
              <w:t>设备运转时产生的噪声，声级值在</w:t>
            </w:r>
            <w:r>
              <w:rPr>
                <w:rFonts w:ascii="Times New Roman" w:eastAsiaTheme="minorEastAsia" w:hAnsi="Times New Roman" w:cs="Times New Roman"/>
                <w:sz w:val="24"/>
                <w:lang w:eastAsia="zh-CN"/>
              </w:rPr>
              <w:t>80~9</w:t>
            </w:r>
            <w:r>
              <w:rPr>
                <w:rFonts w:ascii="Times New Roman" w:eastAsiaTheme="minorEastAsia" w:hAnsi="Times New Roman" w:cs="Times New Roman" w:hint="eastAsia"/>
                <w:sz w:val="24"/>
                <w:lang w:eastAsia="zh-CN"/>
              </w:rPr>
              <w:t>0</w:t>
            </w:r>
            <w:r>
              <w:rPr>
                <w:rFonts w:ascii="Times New Roman" w:eastAsiaTheme="minorEastAsia" w:hAnsi="Times New Roman" w:cs="Times New Roman"/>
                <w:sz w:val="24"/>
                <w:lang w:eastAsia="zh-CN"/>
              </w:rPr>
              <w:t>dB(A)</w:t>
            </w:r>
            <w:r>
              <w:rPr>
                <w:rFonts w:ascii="Times New Roman" w:eastAsiaTheme="minorEastAsia" w:hAnsi="Times New Roman" w:cs="Times New Roman"/>
                <w:sz w:val="24"/>
                <w:lang w:eastAsia="zh-CN"/>
              </w:rPr>
              <w:t>之间。通过选用低噪声设备、加装基础减振、厂房隔声等措施，并经距离衰减后，厂界噪声满足《工业企业厂界环境噪声排放标准》</w:t>
            </w:r>
            <w:r>
              <w:rPr>
                <w:rFonts w:ascii="Times New Roman" w:eastAsiaTheme="minorEastAsia" w:hAnsi="Times New Roman" w:cs="Times New Roman"/>
                <w:sz w:val="24"/>
                <w:lang w:eastAsia="zh-CN"/>
              </w:rPr>
              <w:t>(GB12348-2008)</w:t>
            </w:r>
            <w:r>
              <w:rPr>
                <w:rFonts w:ascii="Times New Roman" w:eastAsiaTheme="minorEastAsia" w:hAnsi="Times New Roman" w:cs="Times New Roman"/>
                <w:sz w:val="24"/>
                <w:lang w:eastAsia="zh-CN"/>
              </w:rPr>
              <w:t>中</w:t>
            </w:r>
            <w:r>
              <w:rPr>
                <w:rFonts w:ascii="Times New Roman" w:eastAsiaTheme="minorEastAsia" w:hAnsi="Times New Roman" w:cs="Times New Roman" w:hint="eastAsia"/>
                <w:sz w:val="24"/>
                <w:lang w:eastAsia="zh-CN"/>
              </w:rPr>
              <w:t>2</w:t>
            </w:r>
            <w:r>
              <w:rPr>
                <w:rFonts w:ascii="Times New Roman" w:eastAsiaTheme="minorEastAsia" w:hAnsi="Times New Roman" w:cs="Times New Roman"/>
                <w:sz w:val="24"/>
                <w:lang w:eastAsia="zh-CN"/>
              </w:rPr>
              <w:t>类标准要求，不会对附近环境产生影响。</w:t>
            </w:r>
          </w:p>
          <w:p w:rsidR="00AF401A" w:rsidRDefault="002D1169">
            <w:pPr>
              <w:spacing w:line="360" w:lineRule="auto"/>
              <w:ind w:firstLineChars="200" w:firstLine="480"/>
              <w:rPr>
                <w:rFonts w:ascii="Times New Roman" w:hAnsi="Times New Roman" w:cs="Times New Roman"/>
                <w:kern w:val="28"/>
                <w:sz w:val="24"/>
                <w:szCs w:val="24"/>
              </w:rPr>
            </w:pPr>
            <w:r>
              <w:rPr>
                <w:rFonts w:ascii="Times New Roman" w:hAnsi="Times New Roman" w:cs="Times New Roman"/>
                <w:kern w:val="28"/>
                <w:sz w:val="24"/>
                <w:szCs w:val="24"/>
              </w:rPr>
              <w:t>（</w:t>
            </w:r>
            <w:r>
              <w:rPr>
                <w:rFonts w:ascii="Times New Roman" w:hAnsi="Times New Roman" w:cs="Times New Roman"/>
                <w:kern w:val="28"/>
                <w:sz w:val="24"/>
                <w:szCs w:val="24"/>
              </w:rPr>
              <w:t>4</w:t>
            </w:r>
            <w:r>
              <w:rPr>
                <w:rFonts w:ascii="Times New Roman" w:hAnsi="Times New Roman" w:cs="Times New Roman"/>
                <w:kern w:val="28"/>
                <w:sz w:val="24"/>
                <w:szCs w:val="24"/>
              </w:rPr>
              <w:t>）</w:t>
            </w:r>
            <w:r>
              <w:rPr>
                <w:rFonts w:ascii="Times New Roman" w:hAnsi="Times New Roman" w:cs="Times New Roman"/>
                <w:kern w:val="28"/>
                <w:sz w:val="24"/>
                <w:szCs w:val="24"/>
              </w:rPr>
              <w:t xml:space="preserve"> </w:t>
            </w:r>
            <w:r>
              <w:rPr>
                <w:rFonts w:ascii="Times New Roman" w:hAnsi="Times New Roman" w:cs="Times New Roman"/>
                <w:kern w:val="28"/>
                <w:sz w:val="24"/>
                <w:szCs w:val="24"/>
              </w:rPr>
              <w:t>固体废弃物影响分析结论</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本项目运营期</w:t>
            </w:r>
            <w:r>
              <w:rPr>
                <w:rFonts w:ascii="Times New Roman" w:hAnsi="Times New Roman" w:cs="Times New Roman" w:hint="eastAsia"/>
                <w:sz w:val="24"/>
                <w:szCs w:val="24"/>
              </w:rPr>
              <w:t>生产</w:t>
            </w:r>
            <w:r>
              <w:rPr>
                <w:rFonts w:ascii="Times New Roman" w:hAnsi="Times New Roman" w:cs="Times New Roman"/>
                <w:sz w:val="24"/>
                <w:szCs w:val="24"/>
              </w:rPr>
              <w:t>固废主要为</w:t>
            </w:r>
            <w:r>
              <w:rPr>
                <w:rFonts w:ascii="Times New Roman" w:hAnsi="Times New Roman" w:cs="Times New Roman"/>
                <w:sz w:val="24"/>
                <w:szCs w:val="24"/>
              </w:rPr>
              <w:t>莲藕皮、边角料及废包装材料。年产生量约为</w:t>
            </w:r>
            <w:r>
              <w:rPr>
                <w:rFonts w:ascii="Times New Roman" w:hAnsi="Times New Roman" w:cs="Times New Roman"/>
                <w:sz w:val="24"/>
                <w:szCs w:val="24"/>
              </w:rPr>
              <w:t>2t</w:t>
            </w:r>
            <w:r>
              <w:rPr>
                <w:rFonts w:ascii="Times New Roman" w:hAnsi="Times New Roman" w:cs="Times New Roman"/>
                <w:sz w:val="24"/>
                <w:szCs w:val="24"/>
              </w:rPr>
              <w:t>。</w:t>
            </w:r>
            <w:r>
              <w:rPr>
                <w:rFonts w:ascii="Times New Roman" w:hAnsi="Times New Roman" w:cs="Times New Roman"/>
                <w:sz w:val="24"/>
                <w:szCs w:val="24"/>
              </w:rPr>
              <w:t>本项目劳动定员</w:t>
            </w:r>
            <w:r>
              <w:rPr>
                <w:rFonts w:ascii="Times New Roman" w:hAnsi="Times New Roman" w:cs="Times New Roman"/>
                <w:sz w:val="24"/>
                <w:szCs w:val="24"/>
              </w:rPr>
              <w:t>8</w:t>
            </w:r>
            <w:r>
              <w:rPr>
                <w:rFonts w:ascii="Times New Roman" w:hAnsi="Times New Roman" w:cs="Times New Roman"/>
                <w:sz w:val="24"/>
                <w:szCs w:val="24"/>
              </w:rPr>
              <w:t>人，生活垃圾产生量按</w:t>
            </w:r>
            <w:r>
              <w:rPr>
                <w:rFonts w:ascii="Times New Roman" w:hAnsi="Times New Roman" w:cs="Times New Roman"/>
                <w:sz w:val="24"/>
                <w:szCs w:val="24"/>
              </w:rPr>
              <w:t>2</w:t>
            </w:r>
            <w:r>
              <w:rPr>
                <w:rFonts w:ascii="Times New Roman" w:hAnsi="Times New Roman" w:cs="Times New Roman"/>
                <w:sz w:val="24"/>
                <w:szCs w:val="24"/>
              </w:rPr>
              <w:t>kg/</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计算，生活垃圾产生量为</w:t>
            </w:r>
            <w:r>
              <w:rPr>
                <w:rFonts w:ascii="Times New Roman" w:hAnsi="Times New Roman" w:cs="Times New Roman"/>
                <w:sz w:val="24"/>
                <w:szCs w:val="24"/>
              </w:rPr>
              <w:t>0.01</w:t>
            </w:r>
            <w:r>
              <w:rPr>
                <w:rFonts w:ascii="Times New Roman" w:hAnsi="Times New Roman" w:cs="Times New Roman"/>
                <w:sz w:val="24"/>
                <w:szCs w:val="24"/>
              </w:rPr>
              <w:t>6</w:t>
            </w:r>
            <w:r>
              <w:rPr>
                <w:rFonts w:ascii="Times New Roman" w:hAnsi="Times New Roman" w:cs="Times New Roman"/>
                <w:sz w:val="24"/>
                <w:szCs w:val="24"/>
              </w:rPr>
              <w:t>t/d</w:t>
            </w:r>
            <w:r>
              <w:rPr>
                <w:rFonts w:ascii="Times New Roman" w:hAnsi="Times New Roman" w:cs="Times New Roman"/>
                <w:sz w:val="24"/>
                <w:szCs w:val="24"/>
              </w:rPr>
              <w:t>（</w:t>
            </w:r>
            <w:r>
              <w:rPr>
                <w:rFonts w:ascii="Times New Roman" w:hAnsi="Times New Roman" w:cs="Times New Roman"/>
                <w:sz w:val="24"/>
                <w:szCs w:val="24"/>
              </w:rPr>
              <w:t>4.8</w:t>
            </w:r>
            <w:r>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hint="eastAsia"/>
                <w:sz w:val="24"/>
                <w:szCs w:val="24"/>
              </w:rPr>
              <w:t>生产固废及</w:t>
            </w:r>
            <w:r>
              <w:rPr>
                <w:rFonts w:ascii="Times New Roman" w:hAnsi="Times New Roman" w:cs="Times New Roman"/>
                <w:sz w:val="24"/>
                <w:szCs w:val="24"/>
              </w:rPr>
              <w:t>生活垃圾统一收集后暂存在垃圾箱中，由环卫部门定期清运。</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综上，在采取适当的污染防治措施后，项目运营期对环境影响较小。</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社会环境影响结论</w:t>
            </w:r>
          </w:p>
          <w:p w:rsidR="00AF401A" w:rsidRDefault="002D116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本项目的有利影响是最主要的，项目的建设</w:t>
            </w:r>
            <w:r>
              <w:rPr>
                <w:rFonts w:ascii="Times New Roman" w:hAnsi="Times New Roman" w:cs="Times New Roman" w:hint="eastAsia"/>
                <w:sz w:val="24"/>
                <w:szCs w:val="24"/>
              </w:rPr>
              <w:t>可促进昌吉市经济发展，解决了部分劳动力用工问题，对社会发展起到积极作用。</w:t>
            </w:r>
          </w:p>
          <w:p w:rsidR="00AF401A" w:rsidRDefault="002D1169">
            <w:pPr>
              <w:spacing w:line="360" w:lineRule="auto"/>
              <w:ind w:firstLineChars="245" w:firstLine="590"/>
              <w:rPr>
                <w:rFonts w:ascii="Times New Roman" w:hAnsi="Times New Roman" w:cs="Times New Roman"/>
                <w:b/>
                <w:kern w:val="0"/>
                <w:sz w:val="24"/>
                <w:szCs w:val="28"/>
              </w:rPr>
            </w:pPr>
            <w:r>
              <w:rPr>
                <w:rFonts w:ascii="Times New Roman" w:hAnsi="Times New Roman" w:cs="Times New Roman"/>
                <w:b/>
                <w:kern w:val="0"/>
                <w:sz w:val="24"/>
                <w:szCs w:val="28"/>
              </w:rPr>
              <w:t>4</w:t>
            </w:r>
            <w:r>
              <w:rPr>
                <w:rFonts w:ascii="Times New Roman" w:hAnsi="Times New Roman" w:cs="Times New Roman"/>
                <w:b/>
                <w:kern w:val="0"/>
                <w:sz w:val="24"/>
                <w:szCs w:val="28"/>
              </w:rPr>
              <w:t>、产业政策符合性</w:t>
            </w:r>
          </w:p>
          <w:p w:rsidR="00AF401A" w:rsidRDefault="002D1169">
            <w:pPr>
              <w:pStyle w:val="Default"/>
              <w:spacing w:line="360" w:lineRule="auto"/>
              <w:ind w:firstLineChars="200" w:firstLine="480"/>
              <w:rPr>
                <w:rFonts w:ascii="Times New Roman" w:hAnsi="Times New Roman" w:cs="Times New Roman"/>
                <w:b/>
                <w:bCs/>
              </w:rPr>
            </w:pPr>
            <w:r>
              <w:rPr>
                <w:rFonts w:ascii="Times New Roman" w:hAnsi="Times New Roman" w:cs="Times New Roman"/>
              </w:rPr>
              <w:t>根据中华人民共和国国家发展和改革委员会</w:t>
            </w:r>
            <w:r>
              <w:rPr>
                <w:rFonts w:ascii="Times New Roman" w:hAnsi="Times New Roman" w:cs="Times New Roman"/>
              </w:rPr>
              <w:t>[2011]</w:t>
            </w:r>
            <w:r>
              <w:rPr>
                <w:rFonts w:ascii="Times New Roman" w:hAnsi="Times New Roman" w:cs="Times New Roman"/>
              </w:rPr>
              <w:t>第</w:t>
            </w:r>
            <w:r>
              <w:rPr>
                <w:rFonts w:ascii="Times New Roman" w:hAnsi="Times New Roman" w:cs="Times New Roman"/>
              </w:rPr>
              <w:t>9</w:t>
            </w:r>
            <w:r>
              <w:rPr>
                <w:rFonts w:ascii="Times New Roman" w:hAnsi="Times New Roman" w:cs="Times New Roman"/>
              </w:rPr>
              <w:t>号号令《产业政策调整指导目录（</w:t>
            </w:r>
            <w:r>
              <w:rPr>
                <w:rFonts w:ascii="Times New Roman" w:hAnsi="Times New Roman" w:cs="Times New Roman"/>
              </w:rPr>
              <w:t>2011</w:t>
            </w:r>
            <w:r>
              <w:rPr>
                <w:rFonts w:ascii="Times New Roman" w:hAnsi="Times New Roman" w:cs="Times New Roman"/>
              </w:rPr>
              <w:t>年本）》以及</w:t>
            </w:r>
            <w:r>
              <w:rPr>
                <w:rFonts w:ascii="Times New Roman" w:hAnsi="Times New Roman" w:cs="Times New Roman"/>
              </w:rPr>
              <w:t>2013</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16</w:t>
            </w:r>
            <w:r>
              <w:rPr>
                <w:rFonts w:ascii="Times New Roman" w:hAnsi="Times New Roman" w:cs="Times New Roman"/>
              </w:rPr>
              <w:t>日国家发展改革委员会第</w:t>
            </w:r>
            <w:r>
              <w:rPr>
                <w:rFonts w:ascii="Times New Roman" w:hAnsi="Times New Roman" w:cs="Times New Roman"/>
              </w:rPr>
              <w:t>21</w:t>
            </w:r>
            <w:r>
              <w:rPr>
                <w:rFonts w:ascii="Times New Roman" w:hAnsi="Times New Roman" w:cs="Times New Roman"/>
              </w:rPr>
              <w:t>号令公布的《国家发展改革委关于修改</w:t>
            </w:r>
            <w:r>
              <w:rPr>
                <w:rFonts w:ascii="Times New Roman" w:hAnsi="Times New Roman" w:cs="Times New Roman"/>
              </w:rPr>
              <w:t>&lt;</w:t>
            </w:r>
            <w:r>
              <w:rPr>
                <w:rFonts w:ascii="Times New Roman" w:hAnsi="Times New Roman" w:cs="Times New Roman"/>
              </w:rPr>
              <w:t>产业结构调整指导目录（</w:t>
            </w:r>
            <w:r>
              <w:rPr>
                <w:rFonts w:ascii="Times New Roman" w:hAnsi="Times New Roman" w:cs="Times New Roman"/>
              </w:rPr>
              <w:t>2011</w:t>
            </w:r>
            <w:r>
              <w:rPr>
                <w:rFonts w:ascii="Times New Roman" w:hAnsi="Times New Roman" w:cs="Times New Roman"/>
              </w:rPr>
              <w:t>年本）</w:t>
            </w:r>
            <w:r>
              <w:rPr>
                <w:rFonts w:ascii="Times New Roman" w:hAnsi="Times New Roman" w:cs="Times New Roman"/>
              </w:rPr>
              <w:t>&gt;</w:t>
            </w:r>
            <w:r>
              <w:rPr>
                <w:rFonts w:ascii="Times New Roman" w:hAnsi="Times New Roman" w:cs="Times New Roman"/>
              </w:rPr>
              <w:t>有关条款</w:t>
            </w:r>
            <w:r w:rsidR="00F91628">
              <w:rPr>
                <w:rFonts w:ascii="Times New Roman" w:hAnsi="Times New Roman" w:cs="Times New Roman"/>
              </w:rPr>
              <w:t>的</w:t>
            </w:r>
            <w:r>
              <w:rPr>
                <w:rFonts w:ascii="Times New Roman" w:hAnsi="Times New Roman" w:cs="Times New Roman"/>
              </w:rPr>
              <w:t>决定》，本项目不属于鼓励、限制、淘汰三类，属于允许类，因此</w:t>
            </w:r>
            <w:r>
              <w:rPr>
                <w:rFonts w:ascii="Times New Roman" w:hAnsi="Times New Roman" w:cs="Times New Roman"/>
              </w:rPr>
              <w:t>,</w:t>
            </w:r>
            <w:r>
              <w:rPr>
                <w:rFonts w:ascii="Times New Roman" w:hAnsi="Times New Roman" w:cs="Times New Roman"/>
              </w:rPr>
              <w:t>本项目符合国家相关的产业政策要求。</w:t>
            </w:r>
          </w:p>
          <w:p w:rsidR="00AF401A" w:rsidRDefault="002D1169">
            <w:pPr>
              <w:spacing w:line="360" w:lineRule="auto"/>
              <w:ind w:firstLineChars="200" w:firstLine="482"/>
              <w:rPr>
                <w:rFonts w:ascii="Times New Roman" w:hAnsi="Times New Roman" w:cs="Times New Roman"/>
                <w:b/>
                <w:kern w:val="0"/>
                <w:sz w:val="24"/>
                <w:szCs w:val="28"/>
              </w:rPr>
            </w:pPr>
            <w:r>
              <w:rPr>
                <w:rFonts w:ascii="Times New Roman" w:hAnsi="Times New Roman" w:cs="Times New Roman"/>
                <w:b/>
                <w:kern w:val="0"/>
                <w:sz w:val="24"/>
                <w:szCs w:val="28"/>
              </w:rPr>
              <w:t>5</w:t>
            </w:r>
            <w:r>
              <w:rPr>
                <w:rFonts w:ascii="Times New Roman" w:hAnsi="Times New Roman" w:cs="Times New Roman"/>
                <w:b/>
                <w:kern w:val="0"/>
                <w:sz w:val="24"/>
                <w:szCs w:val="28"/>
              </w:rPr>
              <w:t>、总体结论</w:t>
            </w:r>
          </w:p>
          <w:p w:rsidR="00AF401A" w:rsidRDefault="002D1169">
            <w:pPr>
              <w:widowControl/>
              <w:spacing w:line="360" w:lineRule="auto"/>
              <w:ind w:firstLineChars="200" w:firstLine="480"/>
              <w:rPr>
                <w:rFonts w:ascii="Times New Roman" w:hAnsi="Times New Roman" w:cs="Times New Roman"/>
                <w:b/>
                <w:snapToGrid w:val="0"/>
                <w:sz w:val="28"/>
                <w:szCs w:val="28"/>
              </w:rPr>
            </w:pPr>
            <w:r>
              <w:rPr>
                <w:rFonts w:ascii="Times New Roman" w:hAnsi="Times New Roman" w:cs="Times New Roman"/>
                <w:sz w:val="24"/>
                <w:szCs w:val="24"/>
              </w:rPr>
              <w:t>综上所述，</w:t>
            </w:r>
            <w:r>
              <w:rPr>
                <w:rFonts w:ascii="Times New Roman" w:hAnsi="Times New Roman" w:cs="Times New Roman"/>
                <w:kern w:val="0"/>
                <w:sz w:val="24"/>
                <w:szCs w:val="24"/>
              </w:rPr>
              <w:t>本项目的建设符合国家产业政策，选址合理，</w:t>
            </w:r>
            <w:r>
              <w:rPr>
                <w:rFonts w:ascii="Times New Roman" w:hAnsi="Times New Roman" w:cs="Times New Roman"/>
                <w:sz w:val="24"/>
                <w:szCs w:val="24"/>
              </w:rPr>
              <w:t>其经济效益、社会效益、环境效益显著，污染治理措施合理可行，将有效促进</w:t>
            </w:r>
            <w:r>
              <w:rPr>
                <w:rFonts w:ascii="Times New Roman" w:hAnsi="Times New Roman" w:cs="Times New Roman" w:hint="eastAsia"/>
                <w:sz w:val="24"/>
                <w:szCs w:val="24"/>
              </w:rPr>
              <w:t>昌吉市</w:t>
            </w:r>
            <w:bookmarkStart w:id="6" w:name="_GoBack"/>
            <w:bookmarkEnd w:id="6"/>
            <w:r>
              <w:rPr>
                <w:rFonts w:ascii="Times New Roman" w:hAnsi="Times New Roman" w:cs="Times New Roman"/>
                <w:sz w:val="24"/>
                <w:szCs w:val="24"/>
              </w:rPr>
              <w:t>经济发展。该工程属于基础设施建设项目，</w:t>
            </w:r>
            <w:r>
              <w:rPr>
                <w:rFonts w:ascii="Times New Roman" w:hAnsi="Times New Roman" w:cs="Times New Roman"/>
                <w:kern w:val="0"/>
                <w:sz w:val="24"/>
                <w:szCs w:val="24"/>
              </w:rPr>
              <w:t>在实施了各项污染治理措施后，排放污染物能得到合理处置，项目施工期、运营期间对区域空气环境、水环境、声环境等均不会产生明显的影响。从环保角度看，本项目的建设是可行的。</w:t>
            </w:r>
          </w:p>
          <w:p w:rsidR="00AF401A" w:rsidRDefault="002D1169">
            <w:pPr>
              <w:spacing w:line="360" w:lineRule="auto"/>
              <w:rPr>
                <w:rFonts w:ascii="Times New Roman" w:hAnsi="Times New Roman" w:cs="Times New Roman"/>
                <w:b/>
                <w:snapToGrid w:val="0"/>
                <w:sz w:val="28"/>
                <w:szCs w:val="28"/>
              </w:rPr>
            </w:pPr>
            <w:r>
              <w:rPr>
                <w:rFonts w:ascii="Times New Roman" w:hAnsi="Times New Roman" w:cs="Times New Roman"/>
                <w:b/>
                <w:snapToGrid w:val="0"/>
                <w:sz w:val="28"/>
                <w:szCs w:val="28"/>
              </w:rPr>
              <w:t>建议：</w:t>
            </w:r>
          </w:p>
          <w:p w:rsidR="00AF401A" w:rsidRDefault="002D1169">
            <w:pPr>
              <w:spacing w:line="360" w:lineRule="auto"/>
              <w:ind w:firstLineChars="200" w:firstLine="480"/>
              <w:rPr>
                <w:rFonts w:ascii="Times New Roman" w:hAnsi="Times New Roman" w:cs="Times New Roman"/>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w:t>
            </w:r>
            <w:r>
              <w:rPr>
                <w:rFonts w:ascii="Times New Roman" w:hAnsi="Times New Roman" w:cs="Times New Roman"/>
                <w:kern w:val="0"/>
                <w:sz w:val="24"/>
                <w:szCs w:val="24"/>
              </w:rPr>
              <w:t>充分落实本报告表中有关环保措施及对策建议等各项措</w:t>
            </w:r>
            <w:r>
              <w:rPr>
                <w:rFonts w:ascii="Times New Roman" w:hAnsi="Times New Roman" w:cs="Times New Roman"/>
                <w:kern w:val="0"/>
                <w:sz w:val="24"/>
                <w:szCs w:val="24"/>
              </w:rPr>
              <w:t>施和要求。</w:t>
            </w:r>
          </w:p>
          <w:p w:rsidR="00AF401A" w:rsidRDefault="002D1169">
            <w:pPr>
              <w:spacing w:line="360" w:lineRule="auto"/>
              <w:ind w:firstLineChars="200" w:firstLine="480"/>
              <w:rPr>
                <w:rFonts w:ascii="Times New Roman" w:hAnsi="Times New Roman" w:cs="Times New Roman"/>
                <w:bCs/>
                <w:sz w:val="24"/>
              </w:rPr>
            </w:pPr>
            <w:r>
              <w:rPr>
                <w:rFonts w:ascii="Times New Roman" w:hAnsi="Times New Roman" w:cs="Times New Roman"/>
                <w:snapToGrid w:val="0"/>
                <w:kern w:val="0"/>
                <w:sz w:val="24"/>
                <w:szCs w:val="24"/>
              </w:rPr>
              <w:lastRenderedPageBreak/>
              <w:t>（</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w:t>
            </w:r>
            <w:r>
              <w:rPr>
                <w:rFonts w:ascii="Times New Roman" w:hAnsi="Times New Roman" w:cs="Times New Roman"/>
                <w:bCs/>
                <w:sz w:val="24"/>
              </w:rPr>
              <w:t>平时加强环保设施的运行管理、维护，确保各类污染物达标排放，并接收当地</w:t>
            </w:r>
            <w:r>
              <w:rPr>
                <w:rFonts w:ascii="Times New Roman" w:eastAsiaTheme="minorEastAsia" w:hAnsi="Times New Roman" w:cs="Times New Roman" w:hint="eastAsia"/>
                <w:sz w:val="24"/>
              </w:rPr>
              <w:t>生态环境主管部门</w:t>
            </w:r>
            <w:r>
              <w:rPr>
                <w:rFonts w:ascii="Times New Roman" w:hAnsi="Times New Roman" w:cs="Times New Roman"/>
                <w:bCs/>
                <w:sz w:val="24"/>
              </w:rPr>
              <w:t>的监督检查。</w:t>
            </w:r>
          </w:p>
          <w:p w:rsidR="00AF401A" w:rsidRDefault="002D116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）建设单位应设专人负责项目的施工期间的环境管理工作，加强市政设施和植被的保护，做好设施和植被的恢复工作。</w:t>
            </w:r>
          </w:p>
          <w:p w:rsidR="00AF401A" w:rsidRDefault="002D116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）管线投入运营后，要加强巡查，管线出现问题要及时检修。</w:t>
            </w:r>
          </w:p>
          <w:p w:rsidR="00AF401A" w:rsidRDefault="002D116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）项目建成后，应及时向环境保护主管部门申请环保验收。</w:t>
            </w:r>
          </w:p>
          <w:p w:rsidR="00AF401A" w:rsidRDefault="002D116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）管线处于非正常状态下，应启动相应处理程序，要做到有警即报和及时采取事故应急措施（如立即向上级部门汇报、设立警戒、关闭阀门机泵等），杜绝危害事故的发生或将其危害降低到最低限度。</w:t>
            </w:r>
          </w:p>
          <w:p w:rsidR="00AF401A" w:rsidRDefault="002D116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）对操作人员应进行培训，使技术员工按规章操作，严格管理，以保证环保措施正常运行，建立各种管理制度，并经常检查督促。</w:t>
            </w:r>
          </w:p>
          <w:p w:rsidR="00AF401A" w:rsidRDefault="00AF401A">
            <w:pPr>
              <w:rPr>
                <w:rFonts w:ascii="Times New Roman" w:hAnsi="Times New Roman" w:cs="Times New Roman"/>
                <w:sz w:val="24"/>
              </w:rPr>
            </w:pPr>
          </w:p>
          <w:p w:rsidR="00AF401A" w:rsidRDefault="00AF401A">
            <w:pPr>
              <w:pStyle w:val="Default"/>
              <w:rPr>
                <w:rFonts w:ascii="Times New Roman" w:hAnsi="Times New Roman" w:cs="Times New Roman"/>
              </w:rPr>
            </w:pPr>
          </w:p>
          <w:p w:rsidR="00AF401A" w:rsidRDefault="00AF401A">
            <w:pPr>
              <w:rPr>
                <w:rFonts w:ascii="Times New Roman" w:hAnsi="Times New Roman" w:cs="Times New Roman"/>
                <w:sz w:val="24"/>
              </w:rPr>
            </w:pPr>
          </w:p>
          <w:p w:rsidR="00AF401A" w:rsidRDefault="00AF401A">
            <w:pPr>
              <w:pStyle w:val="Default"/>
              <w:rPr>
                <w:rFonts w:ascii="Times New Roman" w:hAnsi="Times New Roman" w:cs="Times New Roman"/>
              </w:rPr>
            </w:pPr>
          </w:p>
          <w:p w:rsidR="00AF401A" w:rsidRDefault="00AF401A">
            <w:pPr>
              <w:rPr>
                <w:rFonts w:ascii="Times New Roman" w:hAnsi="Times New Roman" w:cs="Times New Roman"/>
                <w:sz w:val="24"/>
              </w:rPr>
            </w:pPr>
          </w:p>
          <w:p w:rsidR="00AF401A" w:rsidRDefault="00AF401A">
            <w:pPr>
              <w:pStyle w:val="Default"/>
              <w:rPr>
                <w:rFonts w:ascii="Times New Roman" w:hAnsi="Times New Roman" w:cs="Times New Roman"/>
              </w:rPr>
            </w:pPr>
          </w:p>
          <w:p w:rsidR="00AF401A" w:rsidRDefault="00AF401A">
            <w:pPr>
              <w:spacing w:line="360" w:lineRule="auto"/>
              <w:rPr>
                <w:rFonts w:ascii="Times New Roman" w:eastAsiaTheme="minorEastAsia" w:hAnsi="Times New Roman" w:cs="Times New Roman"/>
                <w:sz w:val="24"/>
                <w:szCs w:val="24"/>
              </w:rPr>
            </w:pPr>
          </w:p>
        </w:tc>
      </w:tr>
    </w:tbl>
    <w:p w:rsidR="00AF401A" w:rsidRDefault="00AF401A">
      <w:pPr>
        <w:pStyle w:val="2"/>
      </w:pPr>
    </w:p>
    <w:sectPr w:rsidR="00AF401A" w:rsidSect="00AF40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169" w:rsidRDefault="002D1169" w:rsidP="00AF401A">
      <w:r>
        <w:separator/>
      </w:r>
    </w:p>
  </w:endnote>
  <w:endnote w:type="continuationSeparator" w:id="1">
    <w:p w:rsidR="002D1169" w:rsidRDefault="002D1169" w:rsidP="00AF40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169" w:rsidRDefault="002D1169" w:rsidP="00AF401A">
      <w:r>
        <w:separator/>
      </w:r>
    </w:p>
  </w:footnote>
  <w:footnote w:type="continuationSeparator" w:id="1">
    <w:p w:rsidR="002D1169" w:rsidRDefault="002D1169" w:rsidP="00AF4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1A" w:rsidRDefault="00AF401A">
    <w:pPr>
      <w:pStyle w:val="a8"/>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1CF37"/>
    <w:multiLevelType w:val="singleLevel"/>
    <w:tmpl w:val="8631CF37"/>
    <w:lvl w:ilvl="0">
      <w:start w:val="1"/>
      <w:numFmt w:val="decimal"/>
      <w:suff w:val="nothing"/>
      <w:lvlText w:val="（%1）"/>
      <w:lvlJc w:val="left"/>
    </w:lvl>
  </w:abstractNum>
  <w:abstractNum w:abstractNumId="1">
    <w:nsid w:val="03E13419"/>
    <w:multiLevelType w:val="singleLevel"/>
    <w:tmpl w:val="03E13419"/>
    <w:lvl w:ilvl="0">
      <w:start w:val="7"/>
      <w:numFmt w:val="decimal"/>
      <w:suff w:val="nothing"/>
      <w:lvlText w:val="%1、"/>
      <w:lvlJc w:val="left"/>
    </w:lvl>
  </w:abstractNum>
  <w:abstractNum w:abstractNumId="2">
    <w:nsid w:val="24690A55"/>
    <w:multiLevelType w:val="multilevel"/>
    <w:tmpl w:val="24690A55"/>
    <w:lvl w:ilvl="0">
      <w:start w:val="1"/>
      <w:numFmt w:val="upperRoman"/>
      <w:lvlText w:val="%1."/>
      <w:lvlJc w:val="left"/>
      <w:pPr>
        <w:tabs>
          <w:tab w:val="left" w:pos="425"/>
        </w:tabs>
        <w:ind w:left="0" w:firstLine="0"/>
      </w:pPr>
    </w:lvl>
    <w:lvl w:ilvl="1">
      <w:start w:val="1"/>
      <w:numFmt w:val="upperLetter"/>
      <w:lvlText w:val="%2."/>
      <w:lvlJc w:val="left"/>
      <w:pPr>
        <w:tabs>
          <w:tab w:val="left" w:pos="1276"/>
        </w:tabs>
        <w:ind w:left="851" w:firstLine="0"/>
      </w:pPr>
    </w:lvl>
    <w:lvl w:ilvl="2">
      <w:start w:val="1"/>
      <w:numFmt w:val="decimal"/>
      <w:lvlText w:val="%3."/>
      <w:lvlJc w:val="left"/>
      <w:pPr>
        <w:tabs>
          <w:tab w:val="left" w:pos="2126"/>
        </w:tabs>
        <w:ind w:left="1701" w:firstLine="0"/>
      </w:pPr>
    </w:lvl>
    <w:lvl w:ilvl="3">
      <w:start w:val="1"/>
      <w:numFmt w:val="lowerLetter"/>
      <w:pStyle w:val="4"/>
      <w:lvlText w:val="%4)"/>
      <w:lvlJc w:val="left"/>
      <w:pPr>
        <w:tabs>
          <w:tab w:val="left" w:pos="2976"/>
        </w:tabs>
        <w:ind w:left="2551" w:firstLine="0"/>
      </w:pPr>
    </w:lvl>
    <w:lvl w:ilvl="4">
      <w:start w:val="1"/>
      <w:numFmt w:val="decimal"/>
      <w:lvlText w:val="(%5)"/>
      <w:lvlJc w:val="left"/>
      <w:pPr>
        <w:tabs>
          <w:tab w:val="left" w:pos="3827"/>
        </w:tabs>
        <w:ind w:left="3402" w:firstLine="0"/>
      </w:pPr>
    </w:lvl>
    <w:lvl w:ilvl="5">
      <w:start w:val="1"/>
      <w:numFmt w:val="lowerLetter"/>
      <w:lvlText w:val="(%6)"/>
      <w:lvlJc w:val="left"/>
      <w:pPr>
        <w:tabs>
          <w:tab w:val="left" w:pos="4677"/>
        </w:tabs>
        <w:ind w:left="4252" w:firstLine="0"/>
      </w:p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nsid w:val="2A47277B"/>
    <w:multiLevelType w:val="singleLevel"/>
    <w:tmpl w:val="2A47277B"/>
    <w:lvl w:ilvl="0">
      <w:start w:val="1"/>
      <w:numFmt w:val="decimal"/>
      <w:suff w:val="nothing"/>
      <w:lvlText w:val="%1、"/>
      <w:lvlJc w:val="left"/>
    </w:lvl>
  </w:abstractNum>
  <w:abstractNum w:abstractNumId="4">
    <w:nsid w:val="59DAC188"/>
    <w:multiLevelType w:val="singleLevel"/>
    <w:tmpl w:val="59DAC188"/>
    <w:lvl w:ilvl="0">
      <w:start w:val="5"/>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8C473B4"/>
    <w:rsid w:val="002D1169"/>
    <w:rsid w:val="008E35D0"/>
    <w:rsid w:val="00AF401A"/>
    <w:rsid w:val="00F91628"/>
    <w:rsid w:val="03362830"/>
    <w:rsid w:val="18587676"/>
    <w:rsid w:val="1F4229E4"/>
    <w:rsid w:val="2116368D"/>
    <w:rsid w:val="2946126D"/>
    <w:rsid w:val="348F3679"/>
    <w:rsid w:val="3D911300"/>
    <w:rsid w:val="48C473B4"/>
    <w:rsid w:val="58AF297A"/>
    <w:rsid w:val="5D8A4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annotation reference" w:qFormat="1"/>
    <w:lsdException w:name="List" w:uiPriority="99"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F401A"/>
    <w:pPr>
      <w:widowControl w:val="0"/>
      <w:jc w:val="both"/>
    </w:pPr>
    <w:rPr>
      <w:rFonts w:ascii="Calibri" w:eastAsia="宋体" w:hAnsi="Calibri" w:cs="Calibri"/>
      <w:kern w:val="2"/>
      <w:sz w:val="21"/>
      <w:szCs w:val="21"/>
    </w:rPr>
  </w:style>
  <w:style w:type="paragraph" w:styleId="4">
    <w:name w:val="heading 4"/>
    <w:basedOn w:val="a"/>
    <w:next w:val="a"/>
    <w:qFormat/>
    <w:rsid w:val="00AF401A"/>
    <w:pPr>
      <w:keepNext/>
      <w:keepLines/>
      <w:numPr>
        <w:ilvl w:val="3"/>
        <w:numId w:val="1"/>
      </w:numPr>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sid w:val="00AF401A"/>
    <w:pPr>
      <w:spacing w:after="200"/>
      <w:jc w:val="center"/>
    </w:pPr>
    <w:rPr>
      <w:szCs w:val="24"/>
      <w:lang w:eastAsia="en-US" w:bidi="en-US"/>
    </w:rPr>
  </w:style>
  <w:style w:type="paragraph" w:styleId="2">
    <w:name w:val="Body Text 2"/>
    <w:basedOn w:val="a"/>
    <w:qFormat/>
    <w:rsid w:val="00AF401A"/>
    <w:pPr>
      <w:spacing w:line="480" w:lineRule="auto"/>
    </w:pPr>
    <w:rPr>
      <w:szCs w:val="24"/>
    </w:rPr>
  </w:style>
  <w:style w:type="paragraph" w:styleId="a4">
    <w:name w:val="Normal Indent"/>
    <w:basedOn w:val="a"/>
    <w:qFormat/>
    <w:rsid w:val="00AF401A"/>
    <w:pPr>
      <w:ind w:firstLineChars="200" w:firstLine="420"/>
    </w:pPr>
  </w:style>
  <w:style w:type="paragraph" w:styleId="a5">
    <w:name w:val="Body Text Indent"/>
    <w:basedOn w:val="a"/>
    <w:qFormat/>
    <w:rsid w:val="00AF401A"/>
    <w:pPr>
      <w:spacing w:after="120"/>
      <w:ind w:leftChars="200" w:left="420"/>
    </w:pPr>
    <w:rPr>
      <w:szCs w:val="24"/>
    </w:rPr>
  </w:style>
  <w:style w:type="paragraph" w:styleId="a6">
    <w:name w:val="Date"/>
    <w:basedOn w:val="a"/>
    <w:next w:val="a"/>
    <w:qFormat/>
    <w:rsid w:val="00AF401A"/>
    <w:rPr>
      <w:sz w:val="28"/>
    </w:rPr>
  </w:style>
  <w:style w:type="paragraph" w:styleId="a7">
    <w:name w:val="footer"/>
    <w:basedOn w:val="a"/>
    <w:qFormat/>
    <w:rsid w:val="00AF401A"/>
    <w:pPr>
      <w:tabs>
        <w:tab w:val="center" w:pos="4153"/>
        <w:tab w:val="right" w:pos="8306"/>
      </w:tabs>
      <w:snapToGrid w:val="0"/>
      <w:jc w:val="left"/>
    </w:pPr>
    <w:rPr>
      <w:sz w:val="18"/>
    </w:rPr>
  </w:style>
  <w:style w:type="paragraph" w:styleId="a8">
    <w:name w:val="header"/>
    <w:basedOn w:val="a"/>
    <w:uiPriority w:val="99"/>
    <w:qFormat/>
    <w:rsid w:val="00AF401A"/>
    <w:pPr>
      <w:pBdr>
        <w:bottom w:val="single" w:sz="6" w:space="1" w:color="auto"/>
      </w:pBdr>
      <w:tabs>
        <w:tab w:val="center" w:pos="4153"/>
        <w:tab w:val="right" w:pos="8306"/>
      </w:tabs>
      <w:snapToGrid w:val="0"/>
      <w:jc w:val="center"/>
    </w:pPr>
    <w:rPr>
      <w:sz w:val="18"/>
      <w:szCs w:val="18"/>
    </w:rPr>
  </w:style>
  <w:style w:type="paragraph" w:styleId="a9">
    <w:name w:val="List"/>
    <w:basedOn w:val="a"/>
    <w:next w:val="a"/>
    <w:uiPriority w:val="99"/>
    <w:qFormat/>
    <w:rsid w:val="00AF401A"/>
    <w:pPr>
      <w:ind w:left="200" w:hangingChars="200" w:hanging="200"/>
    </w:pPr>
    <w:rPr>
      <w:szCs w:val="24"/>
    </w:rPr>
  </w:style>
  <w:style w:type="paragraph" w:styleId="20">
    <w:name w:val="Body Text First Indent 2"/>
    <w:basedOn w:val="a5"/>
    <w:next w:val="Default"/>
    <w:qFormat/>
    <w:rsid w:val="00AF401A"/>
    <w:pPr>
      <w:ind w:firstLineChars="200" w:firstLine="420"/>
    </w:pPr>
  </w:style>
  <w:style w:type="paragraph" w:customStyle="1" w:styleId="Default">
    <w:name w:val="Default"/>
    <w:next w:val="a"/>
    <w:qFormat/>
    <w:rsid w:val="00AF401A"/>
    <w:pPr>
      <w:widowControl w:val="0"/>
      <w:autoSpaceDE w:val="0"/>
      <w:autoSpaceDN w:val="0"/>
      <w:adjustRightInd w:val="0"/>
    </w:pPr>
    <w:rPr>
      <w:rFonts w:ascii="宋体" w:eastAsia="宋体" w:cs="宋体"/>
      <w:color w:val="000000"/>
      <w:sz w:val="24"/>
      <w:szCs w:val="24"/>
    </w:rPr>
  </w:style>
  <w:style w:type="table" w:styleId="aa">
    <w:name w:val="Table Grid"/>
    <w:basedOn w:val="a2"/>
    <w:qFormat/>
    <w:rsid w:val="00AF40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qFormat/>
    <w:rsid w:val="00AF401A"/>
    <w:rPr>
      <w:sz w:val="21"/>
      <w:szCs w:val="21"/>
    </w:rPr>
  </w:style>
  <w:style w:type="paragraph" w:customStyle="1" w:styleId="Default1">
    <w:name w:val="Default1"/>
    <w:qFormat/>
    <w:rsid w:val="00AF401A"/>
    <w:pPr>
      <w:widowControl w:val="0"/>
      <w:autoSpaceDE w:val="0"/>
      <w:autoSpaceDN w:val="0"/>
      <w:adjustRightInd w:val="0"/>
    </w:pPr>
    <w:rPr>
      <w:rFonts w:ascii="宋体" w:eastAsia="宋体" w:hAnsi="Times New Roman" w:cs="宋体"/>
      <w:color w:val="000000"/>
      <w:sz w:val="24"/>
      <w:szCs w:val="24"/>
    </w:rPr>
  </w:style>
  <w:style w:type="paragraph" w:customStyle="1" w:styleId="1">
    <w:name w:val="正文文本缩进1"/>
    <w:basedOn w:val="a"/>
    <w:qFormat/>
    <w:rsid w:val="00AF401A"/>
    <w:pPr>
      <w:spacing w:line="560" w:lineRule="exact"/>
      <w:ind w:firstLineChars="200" w:firstLine="560"/>
    </w:pPr>
    <w:rPr>
      <w:szCs w:val="24"/>
    </w:rPr>
  </w:style>
  <w:style w:type="paragraph" w:customStyle="1" w:styleId="ac">
    <w:name w:val="图表内容"/>
    <w:basedOn w:val="a"/>
    <w:qFormat/>
    <w:rsid w:val="00AF401A"/>
    <w:pPr>
      <w:jc w:val="center"/>
    </w:pPr>
    <w:rPr>
      <w:kern w:val="0"/>
    </w:rPr>
  </w:style>
  <w:style w:type="paragraph" w:customStyle="1" w:styleId="ad">
    <w:name w:val="兴化美联正文样式"/>
    <w:basedOn w:val="a"/>
    <w:qFormat/>
    <w:rsid w:val="00AF401A"/>
    <w:pPr>
      <w:widowControl/>
      <w:spacing w:line="560" w:lineRule="exact"/>
      <w:ind w:firstLineChars="200" w:firstLine="480"/>
      <w:jc w:val="left"/>
    </w:pPr>
    <w:rPr>
      <w:rFonts w:ascii="宋体" w:hAnsi="宋体" w:cs="宋体"/>
      <w:color w:val="000000"/>
      <w:kern w:val="0"/>
      <w:sz w:val="24"/>
      <w:szCs w:val="24"/>
    </w:rPr>
  </w:style>
  <w:style w:type="paragraph" w:customStyle="1" w:styleId="ae">
    <w:name w:val="农贸市场正文"/>
    <w:basedOn w:val="a"/>
    <w:qFormat/>
    <w:rsid w:val="00AF401A"/>
    <w:pPr>
      <w:spacing w:line="360" w:lineRule="auto"/>
      <w:ind w:firstLineChars="200" w:firstLine="200"/>
      <w:jc w:val="left"/>
    </w:pPr>
    <w:rPr>
      <w:snapToGrid w:val="0"/>
      <w:color w:val="000000"/>
      <w:kern w:val="0"/>
      <w:sz w:val="24"/>
    </w:rPr>
  </w:style>
  <w:style w:type="paragraph" w:customStyle="1" w:styleId="af">
    <w:name w:val="报告正文"/>
    <w:basedOn w:val="a"/>
    <w:qFormat/>
    <w:rsid w:val="00AF401A"/>
    <w:pPr>
      <w:spacing w:line="400" w:lineRule="exact"/>
      <w:ind w:firstLine="482"/>
    </w:pPr>
    <w:rPr>
      <w:szCs w:val="20"/>
    </w:rPr>
  </w:style>
  <w:style w:type="paragraph" w:customStyle="1" w:styleId="TableParagraph">
    <w:name w:val="Table Paragraph"/>
    <w:basedOn w:val="a"/>
    <w:uiPriority w:val="1"/>
    <w:qFormat/>
    <w:rsid w:val="00AF401A"/>
    <w:rPr>
      <w:rFonts w:ascii="宋体" w:hAnsi="宋体" w:cs="宋体"/>
      <w:lang w:val="zh-CN" w:bidi="zh-CN"/>
    </w:rPr>
  </w:style>
  <w:style w:type="paragraph" w:customStyle="1" w:styleId="10">
    <w:name w:val="表中文字1"/>
    <w:basedOn w:val="a4"/>
    <w:qFormat/>
    <w:rsid w:val="00AF401A"/>
    <w:pPr>
      <w:adjustRightInd w:val="0"/>
      <w:snapToGrid w:val="0"/>
      <w:spacing w:line="300" w:lineRule="auto"/>
      <w:ind w:firstLineChars="0" w:firstLine="0"/>
      <w:jc w:val="center"/>
    </w:pPr>
    <w:rPr>
      <w:snapToGrid w:val="0"/>
      <w:sz w:val="24"/>
    </w:rPr>
  </w:style>
  <w:style w:type="paragraph" w:customStyle="1" w:styleId="af0">
    <w:name w:val="表格"/>
    <w:next w:val="a4"/>
    <w:qFormat/>
    <w:rsid w:val="00AF401A"/>
    <w:pPr>
      <w:spacing w:line="0" w:lineRule="atLeast"/>
      <w:jc w:val="center"/>
    </w:pPr>
    <w:rPr>
      <w:rFonts w:ascii="宋体" w:eastAsia="宋体" w:hAnsi="Times New Roman" w:cs="Times New Roman"/>
      <w:iCs/>
      <w:sz w:val="21"/>
    </w:rPr>
  </w:style>
  <w:style w:type="paragraph" w:customStyle="1" w:styleId="11">
    <w:name w:val="1正文段落"/>
    <w:basedOn w:val="a"/>
    <w:qFormat/>
    <w:rsid w:val="00AF401A"/>
    <w:pPr>
      <w:spacing w:line="500" w:lineRule="exact"/>
      <w:ind w:firstLineChars="200" w:firstLine="200"/>
      <w:jc w:val="left"/>
    </w:pPr>
    <w:rPr>
      <w:snapToGrid w:val="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2604</Words>
  <Characters>14845</Characters>
  <Application>Microsoft Office Word</Application>
  <DocSecurity>0</DocSecurity>
  <Lines>123</Lines>
  <Paragraphs>34</Paragraphs>
  <ScaleCrop>false</ScaleCrop>
  <Company>Microsoft</Company>
  <LinksUpToDate>false</LinksUpToDate>
  <CharactersWithSpaces>17415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张曜麒</dc:creator>
  <cp:lastModifiedBy>PC</cp:lastModifiedBy>
  <cp:revision>2</cp:revision>
  <dcterms:created xsi:type="dcterms:W3CDTF">2020-11-24T10:21:00Z</dcterms:created>
  <dcterms:modified xsi:type="dcterms:W3CDTF">2023-09-14T03:25:00Z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